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000000" w:themeColor="text1"/>
          <w:lang w:val="en-IE"/>
        </w:rPr>
        <w:id w:val="1269969917"/>
        <w:docPartObj>
          <w:docPartGallery w:val="Cover Pages"/>
          <w:docPartUnique/>
        </w:docPartObj>
      </w:sdtPr>
      <w:sdtEndPr>
        <w:rPr>
          <w:rFonts w:eastAsiaTheme="minorEastAsia"/>
        </w:rPr>
      </w:sdtEndPr>
      <w:sdtContent>
        <w:p w:rsidR="00BF7B31" w:rsidRPr="00122CFB" w:rsidRDefault="00736362" w:rsidP="00026B26">
          <w:pPr>
            <w:pStyle w:val="NoSpacing"/>
            <w:rPr>
              <w:rFonts w:ascii="Times New Roman" w:hAnsi="Times New Roman" w:cs="Times New Roman"/>
              <w:color w:val="000000" w:themeColor="text1"/>
              <w:lang w:val="en-IE"/>
            </w:rPr>
          </w:pPr>
          <w:r w:rsidRPr="00122CFB">
            <w:rPr>
              <w:rFonts w:ascii="Times New Roman" w:hAnsi="Times New Roman" w:cs="Times New Roman"/>
              <w:noProof/>
              <w:color w:val="000000" w:themeColor="text1"/>
            </w:rPr>
            <mc:AlternateContent>
              <mc:Choice Requires="wpg">
                <w:drawing>
                  <wp:anchor distT="0" distB="0" distL="114300" distR="114300" simplePos="0" relativeHeight="251658242" behindDoc="1" locked="0" layoutInCell="1" allowOverlap="1" wp14:anchorId="01C1E341" wp14:editId="4264BFA6">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2750" w:rsidRPr="00C25129" w:rsidRDefault="004C2750">
                                  <w:pPr>
                                    <w:pStyle w:val="NoSpacing"/>
                                    <w:jc w:val="right"/>
                                    <w:rPr>
                                      <w:color w:val="FFFFFF" w:themeColor="background1"/>
                                      <w:sz w:val="20"/>
                                      <w:szCs w:val="20"/>
                                    </w:rPr>
                                  </w:pPr>
                                </w:p>
                                <w:p w:rsidR="004C2750" w:rsidRDefault="004C2750">
                                  <w:pPr>
                                    <w:pStyle w:val="NoSpacing"/>
                                    <w:jc w:val="right"/>
                                    <w:rPr>
                                      <w:color w:val="FFFFFF" w:themeColor="background1"/>
                                      <w:sz w:val="28"/>
                                      <w:szCs w:val="28"/>
                                    </w:rPr>
                                  </w:pPr>
                                  <w:r>
                                    <w:rPr>
                                      <w:color w:val="FFFFFF" w:themeColor="background1"/>
                                      <w:sz w:val="28"/>
                                      <w:szCs w:val="28"/>
                                    </w:rPr>
                                    <w:t>21/08/2018</w:t>
                                  </w:r>
                                </w:p>
                                <w:p w:rsidR="004C2750" w:rsidRDefault="004C2750"/>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1C1E341" id="Group 2" o:spid="_x0000_s1026" style="position:absolute;margin-left:0;margin-top:0;width:172.8pt;height:718.55pt;z-index:-25165823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rsidR="004C2750" w:rsidRPr="00C25129" w:rsidRDefault="004C2750">
                            <w:pPr>
                              <w:pStyle w:val="NoSpacing"/>
                              <w:jc w:val="right"/>
                              <w:rPr>
                                <w:color w:val="FFFFFF" w:themeColor="background1"/>
                                <w:sz w:val="20"/>
                                <w:szCs w:val="20"/>
                              </w:rPr>
                            </w:pPr>
                          </w:p>
                          <w:p w:rsidR="004C2750" w:rsidRDefault="004C2750">
                            <w:pPr>
                              <w:pStyle w:val="NoSpacing"/>
                              <w:jc w:val="right"/>
                              <w:rPr>
                                <w:color w:val="FFFFFF" w:themeColor="background1"/>
                                <w:sz w:val="28"/>
                                <w:szCs w:val="28"/>
                              </w:rPr>
                            </w:pPr>
                            <w:r>
                              <w:rPr>
                                <w:color w:val="FFFFFF" w:themeColor="background1"/>
                                <w:sz w:val="28"/>
                                <w:szCs w:val="28"/>
                              </w:rPr>
                              <w:t>21/08/2018</w:t>
                            </w:r>
                          </w:p>
                          <w:p w:rsidR="004C2750" w:rsidRDefault="004C2750"/>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122CFB">
            <w:rPr>
              <w:rFonts w:ascii="Times New Roman" w:hAnsi="Times New Roman" w:cs="Times New Roman"/>
              <w:noProof/>
              <w:color w:val="000000" w:themeColor="text1"/>
            </w:rPr>
            <mc:AlternateContent>
              <mc:Choice Requires="wps">
                <w:drawing>
                  <wp:anchor distT="0" distB="0" distL="114300" distR="114300" simplePos="0" relativeHeight="251658243" behindDoc="0" locked="0" layoutInCell="1" allowOverlap="1" wp14:anchorId="29904EE0" wp14:editId="202EBF55">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497580" cy="3632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97580"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750" w:rsidRDefault="00E70E67">
                                <w:pPr>
                                  <w:pStyle w:val="NoSpacing"/>
                                  <w:rPr>
                                    <w:color w:val="4472C4" w:themeColor="accent1"/>
                                    <w:sz w:val="26"/>
                                    <w:szCs w:val="26"/>
                                  </w:rPr>
                                </w:pPr>
                                <w:sdt>
                                  <w:sdtPr>
                                    <w:rPr>
                                      <w:color w:val="4472C4" w:themeColor="accent1"/>
                                      <w:sz w:val="26"/>
                                      <w:szCs w:val="26"/>
                                    </w:rPr>
                                    <w:alias w:val="Author"/>
                                    <w:tag w:val=""/>
                                    <w:id w:val="-1638251944"/>
                                    <w:dataBinding w:prefixMappings="xmlns:ns0='http://purl.org/dc/elements/1.1/' xmlns:ns1='http://schemas.openxmlformats.org/package/2006/metadata/core-properties' " w:xpath="/ns1:coreProperties[1]/ns0:creator[1]" w:storeItemID="{6C3C8BC8-F283-45AE-878A-BAB7291924A1}"/>
                                    <w:text/>
                                  </w:sdtPr>
                                  <w:sdtEndPr/>
                                  <w:sdtContent>
                                    <w:r w:rsidR="004C2750">
                                      <w:rPr>
                                        <w:color w:val="4472C4" w:themeColor="accent1"/>
                                        <w:sz w:val="26"/>
                                        <w:szCs w:val="26"/>
                                      </w:rPr>
                                      <w:t>UNFCCC secretariat</w:t>
                                    </w:r>
                                  </w:sdtContent>
                                </w:sdt>
                              </w:p>
                              <w:p w:rsidR="004C2750" w:rsidRDefault="004C2750">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9904EE0" id="_x0000_t202" coordsize="21600,21600" o:spt="202" path="m,l,21600r21600,l21600,xe">
                    <v:stroke joinstyle="miter"/>
                    <v:path gradientshapeok="t" o:connecttype="rect"/>
                  </v:shapetype>
                  <v:shape id="Text Box 32" o:spid="_x0000_s1055" type="#_x0000_t202" style="position:absolute;margin-left:0;margin-top:0;width:275.4pt;height:28.6pt;z-index:251658243;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" filled="f" stroked="f" strokeweight=".5pt">
                    <v:textbox style="mso-fit-shape-to-text:t" inset="0,0,0,0">
                      <w:txbxContent>
                        <w:p w:rsidR="004C2750" w:rsidRDefault="00E70E67">
                          <w:pPr>
                            <w:pStyle w:val="NoSpacing"/>
                            <w:rPr>
                              <w:color w:val="4472C4" w:themeColor="accent1"/>
                              <w:sz w:val="26"/>
                              <w:szCs w:val="26"/>
                            </w:rPr>
                          </w:pPr>
                          <w:sdt>
                            <w:sdtPr>
                              <w:rPr>
                                <w:color w:val="4472C4" w:themeColor="accent1"/>
                                <w:sz w:val="26"/>
                                <w:szCs w:val="26"/>
                              </w:rPr>
                              <w:alias w:val="Author"/>
                              <w:tag w:val=""/>
                              <w:id w:val="-1638251944"/>
                              <w:dataBinding w:prefixMappings="xmlns:ns0='http://purl.org/dc/elements/1.1/' xmlns:ns1='http://schemas.openxmlformats.org/package/2006/metadata/core-properties' " w:xpath="/ns1:coreProperties[1]/ns0:creator[1]" w:storeItemID="{6C3C8BC8-F283-45AE-878A-BAB7291924A1}"/>
                              <w:text/>
                            </w:sdtPr>
                            <w:sdtEndPr/>
                            <w:sdtContent>
                              <w:r w:rsidR="004C2750">
                                <w:rPr>
                                  <w:color w:val="4472C4" w:themeColor="accent1"/>
                                  <w:sz w:val="26"/>
                                  <w:szCs w:val="26"/>
                                </w:rPr>
                                <w:t>UNFCCC secretariat</w:t>
                              </w:r>
                            </w:sdtContent>
                          </w:sdt>
                        </w:p>
                        <w:p w:rsidR="004C2750" w:rsidRDefault="004C2750">
                          <w:pPr>
                            <w:pStyle w:val="NoSpacing"/>
                            <w:rPr>
                              <w:color w:val="595959" w:themeColor="text1" w:themeTint="A6"/>
                              <w:sz w:val="20"/>
                              <w:szCs w:val="20"/>
                            </w:rPr>
                          </w:pPr>
                        </w:p>
                      </w:txbxContent>
                    </v:textbox>
                    <w10:wrap anchorx="page" anchory="page"/>
                  </v:shape>
                </w:pict>
              </mc:Fallback>
            </mc:AlternateContent>
          </w:r>
          <w:r w:rsidR="00C30718" w:rsidRPr="00122CFB">
            <w:rPr>
              <w:rFonts w:ascii="Times New Roman" w:hAnsi="Times New Roman" w:cs="Times New Roman"/>
              <w:noProof/>
              <w:color w:val="000000" w:themeColor="text1"/>
            </w:rPr>
            <mc:AlternateContent>
              <mc:Choice Requires="wps">
                <w:drawing>
                  <wp:anchor distT="0" distB="0" distL="114300" distR="114300" simplePos="0" relativeHeight="251658241" behindDoc="0" locked="0" layoutInCell="1" allowOverlap="1" wp14:anchorId="3C6EF3E9" wp14:editId="09984CDE">
                    <wp:simplePos x="0" y="0"/>
                    <wp:positionH relativeFrom="page">
                      <wp:posOffset>3267075</wp:posOffset>
                    </wp:positionH>
                    <wp:positionV relativeFrom="page">
                      <wp:posOffset>1762124</wp:posOffset>
                    </wp:positionV>
                    <wp:extent cx="4095750" cy="40481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095750"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750" w:rsidRDefault="004C2750" w:rsidP="00A523B4">
                                <w:pPr>
                                  <w:pStyle w:val="NoSpacing"/>
                                  <w:rPr>
                                    <w:color w:val="404040" w:themeColor="text1" w:themeTint="BF"/>
                                    <w:sz w:val="36"/>
                                    <w:szCs w:val="36"/>
                                  </w:rPr>
                                </w:pPr>
                                <w:r>
                                  <w:rPr>
                                    <w:rFonts w:ascii="Times New Roman" w:eastAsiaTheme="majorEastAsia" w:hAnsi="Times New Roman" w:cs="Times New Roman"/>
                                    <w:b/>
                                    <w:color w:val="262626" w:themeColor="text1" w:themeTint="D9"/>
                                    <w:sz w:val="44"/>
                                    <w:szCs w:val="44"/>
                                  </w:rPr>
                                  <w:t xml:space="preserve">Report of the </w:t>
                                </w:r>
                                <w:r w:rsidRPr="00A523B4">
                                  <w:rPr>
                                    <w:rFonts w:ascii="Times New Roman" w:eastAsiaTheme="majorEastAsia" w:hAnsi="Times New Roman" w:cs="Times New Roman"/>
                                    <w:b/>
                                    <w:color w:val="262626" w:themeColor="text1" w:themeTint="D9"/>
                                    <w:sz w:val="44"/>
                                    <w:szCs w:val="44"/>
                                  </w:rPr>
                                  <w:t>multi</w:t>
                                </w:r>
                                <w:r>
                                  <w:rPr>
                                    <w:rFonts w:ascii="Times New Roman" w:eastAsiaTheme="majorEastAsia" w:hAnsi="Times New Roman" w:cs="Times New Roman"/>
                                    <w:b/>
                                    <w:color w:val="262626" w:themeColor="text1" w:themeTint="D9"/>
                                    <w:sz w:val="44"/>
                                    <w:szCs w:val="44"/>
                                  </w:rPr>
                                  <w:t>-</w:t>
                                </w:r>
                                <w:r w:rsidRPr="00A523B4">
                                  <w:rPr>
                                    <w:rFonts w:ascii="Times New Roman" w:eastAsiaTheme="majorEastAsia" w:hAnsi="Times New Roman" w:cs="Times New Roman"/>
                                    <w:b/>
                                    <w:color w:val="262626" w:themeColor="text1" w:themeTint="D9"/>
                                    <w:sz w:val="44"/>
                                    <w:szCs w:val="44"/>
                                  </w:rPr>
                                  <w:t>stakeholder workshop</w:t>
                                </w:r>
                                <w:r>
                                  <w:rPr>
                                    <w:rFonts w:ascii="Times New Roman" w:eastAsiaTheme="majorEastAsia" w:hAnsi="Times New Roman" w:cs="Times New Roman"/>
                                    <w:b/>
                                    <w:color w:val="262626" w:themeColor="text1" w:themeTint="D9"/>
                                    <w:sz w:val="44"/>
                                    <w:szCs w:val="44"/>
                                  </w:rPr>
                                  <w:t xml:space="preserve">: </w:t>
                                </w:r>
                                <w:r w:rsidRPr="00BB46C5">
                                  <w:rPr>
                                    <w:rFonts w:ascii="Times New Roman" w:eastAsiaTheme="majorEastAsia" w:hAnsi="Times New Roman" w:cs="Times New Roman"/>
                                    <w:color w:val="262626" w:themeColor="text1" w:themeTint="D9"/>
                                    <w:sz w:val="44"/>
                                    <w:szCs w:val="44"/>
                                  </w:rPr>
                                  <w:t xml:space="preserve">Implementing the functions of </w:t>
                                </w:r>
                                <w:r>
                                  <w:rPr>
                                    <w:rFonts w:ascii="Times New Roman" w:eastAsiaTheme="majorEastAsia" w:hAnsi="Times New Roman" w:cs="Times New Roman"/>
                                    <w:color w:val="262626" w:themeColor="text1" w:themeTint="D9"/>
                                    <w:sz w:val="44"/>
                                    <w:szCs w:val="44"/>
                                  </w:rPr>
                                  <w:t xml:space="preserve">the </w:t>
                                </w:r>
                                <w:r w:rsidRPr="00BB46C5">
                                  <w:rPr>
                                    <w:rFonts w:ascii="Times New Roman" w:eastAsiaTheme="majorEastAsia" w:hAnsi="Times New Roman" w:cs="Times New Roman"/>
                                    <w:color w:val="262626" w:themeColor="text1" w:themeTint="D9"/>
                                    <w:sz w:val="44"/>
                                    <w:szCs w:val="44"/>
                                  </w:rPr>
                                  <w:t>Local Communities and Indigenous Peoples Platform</w:t>
                                </w:r>
                              </w:p>
                              <w:p w:rsidR="004C2750" w:rsidRDefault="004C2750">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6EF3E9" id="Text Box 1" o:spid="_x0000_s1056" type="#_x0000_t202" style="position:absolute;margin-left:257.25pt;margin-top:138.75pt;width:322.5pt;height:318.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" filled="f" stroked="f" strokeweight=".5pt">
                    <v:textbox inset="0,0,0,0">
                      <w:txbxContent>
                        <w:p w:rsidR="004C2750" w:rsidRDefault="004C2750" w:rsidP="00A523B4">
                          <w:pPr>
                            <w:pStyle w:val="NoSpacing"/>
                            <w:rPr>
                              <w:color w:val="404040" w:themeColor="text1" w:themeTint="BF"/>
                              <w:sz w:val="36"/>
                              <w:szCs w:val="36"/>
                            </w:rPr>
                          </w:pPr>
                          <w:r>
                            <w:rPr>
                              <w:rFonts w:ascii="Times New Roman" w:eastAsiaTheme="majorEastAsia" w:hAnsi="Times New Roman" w:cs="Times New Roman"/>
                              <w:b/>
                              <w:color w:val="262626" w:themeColor="text1" w:themeTint="D9"/>
                              <w:sz w:val="44"/>
                              <w:szCs w:val="44"/>
                            </w:rPr>
                            <w:t xml:space="preserve">Report of the </w:t>
                          </w:r>
                          <w:r w:rsidRPr="00A523B4">
                            <w:rPr>
                              <w:rFonts w:ascii="Times New Roman" w:eastAsiaTheme="majorEastAsia" w:hAnsi="Times New Roman" w:cs="Times New Roman"/>
                              <w:b/>
                              <w:color w:val="262626" w:themeColor="text1" w:themeTint="D9"/>
                              <w:sz w:val="44"/>
                              <w:szCs w:val="44"/>
                            </w:rPr>
                            <w:t>multi</w:t>
                          </w:r>
                          <w:r>
                            <w:rPr>
                              <w:rFonts w:ascii="Times New Roman" w:eastAsiaTheme="majorEastAsia" w:hAnsi="Times New Roman" w:cs="Times New Roman"/>
                              <w:b/>
                              <w:color w:val="262626" w:themeColor="text1" w:themeTint="D9"/>
                              <w:sz w:val="44"/>
                              <w:szCs w:val="44"/>
                            </w:rPr>
                            <w:t>-</w:t>
                          </w:r>
                          <w:r w:rsidRPr="00A523B4">
                            <w:rPr>
                              <w:rFonts w:ascii="Times New Roman" w:eastAsiaTheme="majorEastAsia" w:hAnsi="Times New Roman" w:cs="Times New Roman"/>
                              <w:b/>
                              <w:color w:val="262626" w:themeColor="text1" w:themeTint="D9"/>
                              <w:sz w:val="44"/>
                              <w:szCs w:val="44"/>
                            </w:rPr>
                            <w:t>stakeholder workshop</w:t>
                          </w:r>
                          <w:r>
                            <w:rPr>
                              <w:rFonts w:ascii="Times New Roman" w:eastAsiaTheme="majorEastAsia" w:hAnsi="Times New Roman" w:cs="Times New Roman"/>
                              <w:b/>
                              <w:color w:val="262626" w:themeColor="text1" w:themeTint="D9"/>
                              <w:sz w:val="44"/>
                              <w:szCs w:val="44"/>
                            </w:rPr>
                            <w:t xml:space="preserve">: </w:t>
                          </w:r>
                          <w:r w:rsidRPr="00BB46C5">
                            <w:rPr>
                              <w:rFonts w:ascii="Times New Roman" w:eastAsiaTheme="majorEastAsia" w:hAnsi="Times New Roman" w:cs="Times New Roman"/>
                              <w:color w:val="262626" w:themeColor="text1" w:themeTint="D9"/>
                              <w:sz w:val="44"/>
                              <w:szCs w:val="44"/>
                            </w:rPr>
                            <w:t xml:space="preserve">Implementing the functions of </w:t>
                          </w:r>
                          <w:r>
                            <w:rPr>
                              <w:rFonts w:ascii="Times New Roman" w:eastAsiaTheme="majorEastAsia" w:hAnsi="Times New Roman" w:cs="Times New Roman"/>
                              <w:color w:val="262626" w:themeColor="text1" w:themeTint="D9"/>
                              <w:sz w:val="44"/>
                              <w:szCs w:val="44"/>
                            </w:rPr>
                            <w:t xml:space="preserve">the </w:t>
                          </w:r>
                          <w:r w:rsidRPr="00BB46C5">
                            <w:rPr>
                              <w:rFonts w:ascii="Times New Roman" w:eastAsiaTheme="majorEastAsia" w:hAnsi="Times New Roman" w:cs="Times New Roman"/>
                              <w:color w:val="262626" w:themeColor="text1" w:themeTint="D9"/>
                              <w:sz w:val="44"/>
                              <w:szCs w:val="44"/>
                            </w:rPr>
                            <w:t>Local Communities and Indigenous Peoples Platform</w:t>
                          </w:r>
                        </w:p>
                        <w:p w:rsidR="004C2750" w:rsidRDefault="004C2750">
                          <w:pPr>
                            <w:spacing w:before="120"/>
                            <w:rPr>
                              <w:color w:val="404040" w:themeColor="text1" w:themeTint="BF"/>
                              <w:sz w:val="36"/>
                              <w:szCs w:val="36"/>
                            </w:rPr>
                          </w:pPr>
                        </w:p>
                      </w:txbxContent>
                    </v:textbox>
                    <w10:wrap anchorx="page" anchory="page"/>
                  </v:shape>
                </w:pict>
              </mc:Fallback>
            </mc:AlternateContent>
          </w:r>
          <w:r w:rsidRPr="00122CFB">
            <w:rPr>
              <w:rFonts w:ascii="Times New Roman" w:hAnsi="Times New Roman" w:cs="Times New Roman"/>
              <w:color w:val="000000" w:themeColor="text1"/>
              <w:lang w:val="en-IE"/>
            </w:rPr>
            <w:br w:type="page"/>
          </w:r>
        </w:p>
      </w:sdtContent>
    </w:sdt>
    <w:bookmarkStart w:id="0" w:name="_Toc516679137" w:displacedByCustomXml="next"/>
    <w:sdt>
      <w:sdtPr>
        <w:rPr>
          <w:rFonts w:asciiTheme="minorHAnsi" w:eastAsiaTheme="minorHAnsi" w:hAnsiTheme="minorHAnsi" w:cstheme="minorBidi"/>
          <w:bCs/>
          <w:color w:val="auto"/>
          <w:sz w:val="22"/>
          <w:szCs w:val="22"/>
        </w:rPr>
        <w:id w:val="2092880758"/>
        <w:docPartObj>
          <w:docPartGallery w:val="Table of Contents"/>
          <w:docPartUnique/>
        </w:docPartObj>
      </w:sdtPr>
      <w:sdtEndPr>
        <w:rPr>
          <w:rFonts w:eastAsiaTheme="minorEastAsia" w:cs="Times New Roman"/>
          <w:noProof/>
        </w:rPr>
      </w:sdtEndPr>
      <w:sdtContent>
        <w:p w:rsidR="001F1FBA" w:rsidRPr="00122CFB" w:rsidRDefault="00916E6B" w:rsidP="00916E6B">
          <w:pPr>
            <w:pStyle w:val="TOCHeading"/>
            <w:numPr>
              <w:ilvl w:val="0"/>
              <w:numId w:val="0"/>
            </w:numPr>
          </w:pPr>
          <w:r w:rsidRPr="00122CFB">
            <w:t>Table of c</w:t>
          </w:r>
          <w:r w:rsidR="001F1FBA" w:rsidRPr="00122CFB">
            <w:t>ontents</w:t>
          </w:r>
        </w:p>
        <w:p w:rsidR="00A06B21" w:rsidRPr="00122CFB" w:rsidRDefault="001F1FBA">
          <w:pPr>
            <w:pStyle w:val="TOC1"/>
            <w:tabs>
              <w:tab w:val="left" w:pos="440"/>
              <w:tab w:val="right" w:leader="dot" w:pos="9463"/>
            </w:tabs>
            <w:rPr>
              <w:b w:val="0"/>
              <w:bCs w:val="0"/>
              <w:noProof/>
            </w:rPr>
          </w:pPr>
          <w:r w:rsidRPr="00122CFB">
            <w:rPr>
              <w:rFonts w:ascii="Times New Roman" w:hAnsi="Times New Roman" w:cs="Times New Roman"/>
            </w:rPr>
            <w:fldChar w:fldCharType="begin"/>
          </w:r>
          <w:r w:rsidRPr="00122CFB">
            <w:rPr>
              <w:rFonts w:ascii="Times New Roman" w:hAnsi="Times New Roman" w:cs="Times New Roman"/>
            </w:rPr>
            <w:instrText xml:space="preserve"> TOC \o "1-3" \h \z \u </w:instrText>
          </w:r>
          <w:r w:rsidRPr="00122CFB">
            <w:rPr>
              <w:rFonts w:ascii="Times New Roman" w:hAnsi="Times New Roman" w:cs="Times New Roman"/>
            </w:rPr>
            <w:fldChar w:fldCharType="separate"/>
          </w:r>
          <w:hyperlink w:anchor="_Toc522629148" w:history="1">
            <w:r w:rsidR="00A06B21" w:rsidRPr="00122CFB">
              <w:rPr>
                <w:rStyle w:val="Hyperlink"/>
                <w:noProof/>
              </w:rPr>
              <w:t>I.</w:t>
            </w:r>
            <w:r w:rsidR="00A06B21" w:rsidRPr="00122CFB">
              <w:rPr>
                <w:b w:val="0"/>
                <w:bCs w:val="0"/>
                <w:noProof/>
              </w:rPr>
              <w:tab/>
            </w:r>
            <w:r w:rsidR="00A06B21" w:rsidRPr="00122CFB">
              <w:rPr>
                <w:rStyle w:val="Hyperlink"/>
                <w:noProof/>
              </w:rPr>
              <w:t>Executive summary</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_Toc522629148 \h </w:instrText>
            </w:r>
            <w:r w:rsidR="00A06B21" w:rsidRPr="00122CFB">
              <w:rPr>
                <w:noProof/>
                <w:webHidden/>
              </w:rPr>
            </w:r>
            <w:r w:rsidR="00A06B21" w:rsidRPr="00122CFB">
              <w:rPr>
                <w:noProof/>
                <w:webHidden/>
              </w:rPr>
              <w:fldChar w:fldCharType="separate"/>
            </w:r>
            <w:r w:rsidR="00C7343B" w:rsidRPr="00122CFB">
              <w:rPr>
                <w:noProof/>
                <w:webHidden/>
              </w:rPr>
              <w:t>3</w:t>
            </w:r>
            <w:r w:rsidR="00A06B21" w:rsidRPr="00122CFB">
              <w:rPr>
                <w:noProof/>
                <w:webHidden/>
              </w:rPr>
              <w:fldChar w:fldCharType="end"/>
            </w:r>
          </w:hyperlink>
        </w:p>
        <w:p w:rsidR="00A06B21" w:rsidRPr="00122CFB" w:rsidRDefault="00E70E67">
          <w:pPr>
            <w:pStyle w:val="TOC1"/>
            <w:tabs>
              <w:tab w:val="left" w:pos="440"/>
              <w:tab w:val="right" w:leader="dot" w:pos="9463"/>
            </w:tabs>
            <w:rPr>
              <w:b w:val="0"/>
              <w:bCs w:val="0"/>
              <w:noProof/>
            </w:rPr>
          </w:pPr>
          <w:hyperlink w:anchor="_Toc522629149" w:history="1">
            <w:r w:rsidR="00A06B21" w:rsidRPr="00122CFB">
              <w:rPr>
                <w:rStyle w:val="Hyperlink"/>
                <w:rFonts w:cs="Times New Roman"/>
                <w:noProof/>
                <w:lang w:val="en-IE"/>
              </w:rPr>
              <w:t>II.</w:t>
            </w:r>
            <w:r w:rsidR="00A06B21" w:rsidRPr="00122CFB">
              <w:rPr>
                <w:b w:val="0"/>
                <w:bCs w:val="0"/>
                <w:noProof/>
              </w:rPr>
              <w:tab/>
            </w:r>
            <w:r w:rsidR="00A06B21" w:rsidRPr="00122CFB">
              <w:rPr>
                <w:rStyle w:val="Hyperlink"/>
                <w:noProof/>
                <w:lang w:val="en-IE"/>
              </w:rPr>
              <w:t>Introduction</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_Toc522629149 \h </w:instrText>
            </w:r>
            <w:r w:rsidR="00A06B21" w:rsidRPr="00122CFB">
              <w:rPr>
                <w:noProof/>
                <w:webHidden/>
              </w:rPr>
            </w:r>
            <w:r w:rsidR="00A06B21" w:rsidRPr="00122CFB">
              <w:rPr>
                <w:noProof/>
                <w:webHidden/>
              </w:rPr>
              <w:fldChar w:fldCharType="separate"/>
            </w:r>
            <w:r w:rsidR="00C7343B" w:rsidRPr="00122CFB">
              <w:rPr>
                <w:noProof/>
                <w:webHidden/>
              </w:rPr>
              <w:t>5</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50" w:history="1">
            <w:r w:rsidR="00A06B21" w:rsidRPr="00122CFB">
              <w:rPr>
                <w:rStyle w:val="Hyperlink"/>
                <w:noProof/>
              </w:rPr>
              <w:t>A.</w:t>
            </w:r>
            <w:r w:rsidR="00A06B21" w:rsidRPr="00122CFB">
              <w:rPr>
                <w:i w:val="0"/>
                <w:iCs w:val="0"/>
                <w:noProof/>
              </w:rPr>
              <w:tab/>
            </w:r>
            <w:r w:rsidR="00A06B21" w:rsidRPr="00122CFB">
              <w:rPr>
                <w:rStyle w:val="Hyperlink"/>
                <w:noProof/>
              </w:rPr>
              <w:t>Scope of the Report</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_Toc522629150 \h </w:instrText>
            </w:r>
            <w:r w:rsidR="00A06B21" w:rsidRPr="00122CFB">
              <w:rPr>
                <w:noProof/>
                <w:webHidden/>
              </w:rPr>
            </w:r>
            <w:r w:rsidR="00A06B21" w:rsidRPr="00122CFB">
              <w:rPr>
                <w:noProof/>
                <w:webHidden/>
              </w:rPr>
              <w:fldChar w:fldCharType="separate"/>
            </w:r>
            <w:r w:rsidR="00C7343B" w:rsidRPr="00122CFB">
              <w:rPr>
                <w:noProof/>
                <w:webHidden/>
              </w:rPr>
              <w:t>5</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51" w:history="1">
            <w:r w:rsidR="00A06B21" w:rsidRPr="00122CFB">
              <w:rPr>
                <w:rStyle w:val="Hyperlink"/>
                <w:noProof/>
              </w:rPr>
              <w:t>B.</w:t>
            </w:r>
            <w:r w:rsidR="00A06B21" w:rsidRPr="00122CFB">
              <w:rPr>
                <w:i w:val="0"/>
                <w:iCs w:val="0"/>
                <w:noProof/>
              </w:rPr>
              <w:tab/>
            </w:r>
            <w:r w:rsidR="00A06B21" w:rsidRPr="00122CFB">
              <w:rPr>
                <w:rStyle w:val="Hyperlink"/>
                <w:noProof/>
              </w:rPr>
              <w:t>Context</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_Toc522629151 \h </w:instrText>
            </w:r>
            <w:r w:rsidR="00A06B21" w:rsidRPr="00122CFB">
              <w:rPr>
                <w:noProof/>
                <w:webHidden/>
              </w:rPr>
            </w:r>
            <w:r w:rsidR="00A06B21" w:rsidRPr="00122CFB">
              <w:rPr>
                <w:noProof/>
                <w:webHidden/>
              </w:rPr>
              <w:fldChar w:fldCharType="separate"/>
            </w:r>
            <w:r w:rsidR="00C7343B" w:rsidRPr="00122CFB">
              <w:rPr>
                <w:noProof/>
                <w:webHidden/>
              </w:rPr>
              <w:t>6</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52" w:history="1">
            <w:r w:rsidR="00A06B21" w:rsidRPr="00122CFB">
              <w:rPr>
                <w:rStyle w:val="Hyperlink"/>
                <w:noProof/>
                <w14:scene3d>
                  <w14:camera w14:prst="orthographicFront"/>
                  <w14:lightRig w14:rig="threePt" w14:dir="t">
                    <w14:rot w14:lat="0" w14:lon="0" w14:rev="0"/>
                  </w14:lightRig>
                </w14:scene3d>
              </w:rPr>
              <w:t>1.</w:t>
            </w:r>
            <w:r w:rsidR="00A06B21" w:rsidRPr="00122CFB">
              <w:rPr>
                <w:noProof/>
              </w:rPr>
              <w:tab/>
            </w:r>
            <w:r w:rsidR="00A06B21" w:rsidRPr="00122CFB">
              <w:rPr>
                <w:rStyle w:val="Hyperlink"/>
                <w:noProof/>
              </w:rPr>
              <w:t>Local communities and indigenous peoples at frontlines of climate change</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_Toc522629152 \h </w:instrText>
            </w:r>
            <w:r w:rsidR="00A06B21" w:rsidRPr="00122CFB">
              <w:rPr>
                <w:noProof/>
                <w:webHidden/>
              </w:rPr>
            </w:r>
            <w:r w:rsidR="00A06B21" w:rsidRPr="00122CFB">
              <w:rPr>
                <w:noProof/>
                <w:webHidden/>
              </w:rPr>
              <w:fldChar w:fldCharType="separate"/>
            </w:r>
            <w:r w:rsidR="00C7343B" w:rsidRPr="00122CFB">
              <w:rPr>
                <w:noProof/>
                <w:webHidden/>
              </w:rPr>
              <w:t>6</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53" w:history="1">
            <w:r w:rsidR="00A06B21" w:rsidRPr="00122CFB">
              <w:rPr>
                <w:rStyle w:val="Hyperlink"/>
                <w:noProof/>
                <w14:scene3d>
                  <w14:camera w14:prst="orthographicFront"/>
                  <w14:lightRig w14:rig="threePt" w14:dir="t">
                    <w14:rot w14:lat="0" w14:lon="0" w14:rev="0"/>
                  </w14:lightRig>
                </w14:scene3d>
              </w:rPr>
              <w:t>2.</w:t>
            </w:r>
            <w:r w:rsidR="00A06B21" w:rsidRPr="00122CFB">
              <w:rPr>
                <w:noProof/>
              </w:rPr>
              <w:tab/>
            </w:r>
            <w:r w:rsidR="00A06B21" w:rsidRPr="00122CFB">
              <w:rPr>
                <w:rStyle w:val="Hyperlink"/>
                <w:noProof/>
              </w:rPr>
              <w:t>Local communities and indigenous peoples hold knowledge to help address climate challenges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_Toc522629153 \h </w:instrText>
            </w:r>
            <w:r w:rsidR="00A06B21" w:rsidRPr="00122CFB">
              <w:rPr>
                <w:noProof/>
                <w:webHidden/>
              </w:rPr>
            </w:r>
            <w:r w:rsidR="00A06B21" w:rsidRPr="00122CFB">
              <w:rPr>
                <w:noProof/>
                <w:webHidden/>
              </w:rPr>
              <w:fldChar w:fldCharType="separate"/>
            </w:r>
            <w:r w:rsidR="00C7343B" w:rsidRPr="00122CFB">
              <w:rPr>
                <w:noProof/>
                <w:webHidden/>
              </w:rPr>
              <w:t>6</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54" w:history="1">
            <w:r w:rsidR="00A06B21" w:rsidRPr="00122CFB">
              <w:rPr>
                <w:rStyle w:val="Hyperlink"/>
                <w:noProof/>
                <w14:scene3d>
                  <w14:camera w14:prst="orthographicFront"/>
                  <w14:lightRig w14:rig="threePt" w14:dir="t">
                    <w14:rot w14:lat="0" w14:lon="0" w14:rev="0"/>
                  </w14:lightRig>
                </w14:scene3d>
              </w:rPr>
              <w:t>3.</w:t>
            </w:r>
            <w:r w:rsidR="00A06B21" w:rsidRPr="00122CFB">
              <w:rPr>
                <w:noProof/>
              </w:rPr>
              <w:tab/>
            </w:r>
            <w:r w:rsidR="00A06B21" w:rsidRPr="00122CFB">
              <w:rPr>
                <w:rStyle w:val="Hyperlink"/>
                <w:noProof/>
              </w:rPr>
              <w:t>Engagement of local communities and indigenous peoples in the UNFCCC process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_Toc522629154 \h </w:instrText>
            </w:r>
            <w:r w:rsidR="00A06B21" w:rsidRPr="00122CFB">
              <w:rPr>
                <w:noProof/>
                <w:webHidden/>
              </w:rPr>
            </w:r>
            <w:r w:rsidR="00A06B21" w:rsidRPr="00122CFB">
              <w:rPr>
                <w:noProof/>
                <w:webHidden/>
              </w:rPr>
              <w:fldChar w:fldCharType="separate"/>
            </w:r>
            <w:r w:rsidR="00C7343B" w:rsidRPr="00122CFB">
              <w:rPr>
                <w:noProof/>
                <w:webHidden/>
              </w:rPr>
              <w:t>7</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55" w:history="1">
            <w:r w:rsidR="00A06B21" w:rsidRPr="00122CFB">
              <w:rPr>
                <w:rStyle w:val="Hyperlink"/>
                <w:noProof/>
              </w:rPr>
              <w:t>C.</w:t>
            </w:r>
            <w:r w:rsidR="00A06B21" w:rsidRPr="00122CFB">
              <w:rPr>
                <w:i w:val="0"/>
                <w:iCs w:val="0"/>
                <w:noProof/>
              </w:rPr>
              <w:tab/>
            </w:r>
            <w:r w:rsidR="00A06B21" w:rsidRPr="00122CFB">
              <w:rPr>
                <w:rStyle w:val="Hyperlink"/>
                <w:noProof/>
              </w:rPr>
              <w:t>Road towards the full operationalization of the Local Communities and Indigenous Peoples Platform</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_Toc522629155 \h </w:instrText>
            </w:r>
            <w:r w:rsidR="00A06B21" w:rsidRPr="00122CFB">
              <w:rPr>
                <w:noProof/>
                <w:webHidden/>
              </w:rPr>
            </w:r>
            <w:r w:rsidR="00A06B21" w:rsidRPr="00122CFB">
              <w:rPr>
                <w:noProof/>
                <w:webHidden/>
              </w:rPr>
              <w:fldChar w:fldCharType="separate"/>
            </w:r>
            <w:r w:rsidR="00C7343B" w:rsidRPr="00122CFB">
              <w:rPr>
                <w:noProof/>
                <w:webHidden/>
              </w:rPr>
              <w:t>8</w:t>
            </w:r>
            <w:r w:rsidR="00A06B21" w:rsidRPr="00122CFB">
              <w:rPr>
                <w:noProof/>
                <w:webHidden/>
              </w:rPr>
              <w:fldChar w:fldCharType="end"/>
            </w:r>
          </w:hyperlink>
        </w:p>
        <w:p w:rsidR="00A06B21" w:rsidRPr="00122CFB" w:rsidRDefault="00E70E67">
          <w:pPr>
            <w:pStyle w:val="TOC1"/>
            <w:tabs>
              <w:tab w:val="left" w:pos="660"/>
              <w:tab w:val="right" w:leader="dot" w:pos="9463"/>
            </w:tabs>
            <w:rPr>
              <w:b w:val="0"/>
              <w:bCs w:val="0"/>
              <w:noProof/>
            </w:rPr>
          </w:pPr>
          <w:hyperlink w:anchor="_Toc522629156" w:history="1">
            <w:r w:rsidR="00A06B21" w:rsidRPr="00122CFB">
              <w:rPr>
                <w:rStyle w:val="Hyperlink"/>
                <w:noProof/>
                <w:lang w:val="en-IE"/>
              </w:rPr>
              <w:t>III.</w:t>
            </w:r>
            <w:r w:rsidR="00A06B21" w:rsidRPr="00122CFB">
              <w:rPr>
                <w:b w:val="0"/>
                <w:bCs w:val="0"/>
                <w:noProof/>
              </w:rPr>
              <w:tab/>
            </w:r>
            <w:r w:rsidR="00A06B21" w:rsidRPr="00122CFB">
              <w:rPr>
                <w:rStyle w:val="Hyperlink"/>
                <w:noProof/>
                <w:lang w:val="en-IE"/>
              </w:rPr>
              <w:t>Multi-stakeholder workshop on implementing the functions of the Platform</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_Toc522629156 \h </w:instrText>
            </w:r>
            <w:r w:rsidR="00A06B21" w:rsidRPr="00122CFB">
              <w:rPr>
                <w:noProof/>
                <w:webHidden/>
              </w:rPr>
            </w:r>
            <w:r w:rsidR="00A06B21" w:rsidRPr="00122CFB">
              <w:rPr>
                <w:noProof/>
                <w:webHidden/>
              </w:rPr>
              <w:fldChar w:fldCharType="separate"/>
            </w:r>
            <w:r w:rsidR="00C7343B" w:rsidRPr="00122CFB">
              <w:rPr>
                <w:noProof/>
                <w:webHidden/>
              </w:rPr>
              <w:t>10</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57" w:history="1">
            <w:r w:rsidR="00A06B21" w:rsidRPr="00122CFB">
              <w:rPr>
                <w:rStyle w:val="Hyperlink"/>
                <w:noProof/>
              </w:rPr>
              <w:t>A.</w:t>
            </w:r>
            <w:r w:rsidR="00A06B21" w:rsidRPr="00122CFB">
              <w:rPr>
                <w:i w:val="0"/>
                <w:iCs w:val="0"/>
                <w:noProof/>
              </w:rPr>
              <w:tab/>
            </w:r>
            <w:r w:rsidR="00A06B21" w:rsidRPr="00122CFB">
              <w:rPr>
                <w:rStyle w:val="Hyperlink"/>
                <w:noProof/>
              </w:rPr>
              <w:t>Opening ceremony</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_Toc522629157 \h </w:instrText>
            </w:r>
            <w:r w:rsidR="00A06B21" w:rsidRPr="00122CFB">
              <w:rPr>
                <w:noProof/>
                <w:webHidden/>
              </w:rPr>
            </w:r>
            <w:r w:rsidR="00A06B21" w:rsidRPr="00122CFB">
              <w:rPr>
                <w:noProof/>
                <w:webHidden/>
              </w:rPr>
              <w:fldChar w:fldCharType="separate"/>
            </w:r>
            <w:r w:rsidR="00C7343B" w:rsidRPr="00122CFB">
              <w:rPr>
                <w:noProof/>
                <w:webHidden/>
              </w:rPr>
              <w:t>10</w:t>
            </w:r>
            <w:r w:rsidR="00A06B21" w:rsidRPr="00122CFB">
              <w:rPr>
                <w:noProof/>
                <w:webHidden/>
              </w:rPr>
              <w:fldChar w:fldCharType="end"/>
            </w:r>
          </w:hyperlink>
        </w:p>
        <w:p w:rsidR="00A06B21" w:rsidRPr="00122CFB" w:rsidRDefault="00E70E67">
          <w:pPr>
            <w:pStyle w:val="TOC1"/>
            <w:tabs>
              <w:tab w:val="left" w:pos="660"/>
              <w:tab w:val="right" w:leader="dot" w:pos="9463"/>
            </w:tabs>
            <w:rPr>
              <w:b w:val="0"/>
              <w:bCs w:val="0"/>
              <w:noProof/>
            </w:rPr>
          </w:pPr>
          <w:hyperlink w:anchor="_Toc522629158" w:history="1">
            <w:r w:rsidR="00A06B21" w:rsidRPr="00122CFB">
              <w:rPr>
                <w:rStyle w:val="Hyperlink"/>
                <w:noProof/>
                <w:lang w:val="en-IE"/>
              </w:rPr>
              <w:t>IV.</w:t>
            </w:r>
            <w:r w:rsidR="00A06B21" w:rsidRPr="00122CFB">
              <w:rPr>
                <w:b w:val="0"/>
                <w:bCs w:val="0"/>
                <w:noProof/>
              </w:rPr>
              <w:tab/>
            </w:r>
            <w:r w:rsidR="00A06B21" w:rsidRPr="00122CFB">
              <w:rPr>
                <w:rStyle w:val="Hyperlink"/>
                <w:noProof/>
                <w:lang w:val="en-IE"/>
              </w:rPr>
              <w:t>Panel Discussions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_Toc522629158 \h </w:instrText>
            </w:r>
            <w:r w:rsidR="00A06B21" w:rsidRPr="00122CFB">
              <w:rPr>
                <w:noProof/>
                <w:webHidden/>
              </w:rPr>
            </w:r>
            <w:r w:rsidR="00A06B21" w:rsidRPr="00122CFB">
              <w:rPr>
                <w:noProof/>
                <w:webHidden/>
              </w:rPr>
              <w:fldChar w:fldCharType="separate"/>
            </w:r>
            <w:r w:rsidR="00C7343B" w:rsidRPr="00122CFB">
              <w:rPr>
                <w:noProof/>
                <w:webHidden/>
              </w:rPr>
              <w:t>13</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59" w:history="1">
            <w:r w:rsidR="00A06B21" w:rsidRPr="00122CFB">
              <w:rPr>
                <w:rStyle w:val="Hyperlink"/>
                <w:noProof/>
              </w:rPr>
              <w:t>A.</w:t>
            </w:r>
            <w:r w:rsidR="00A06B21" w:rsidRPr="00122CFB">
              <w:rPr>
                <w:i w:val="0"/>
                <w:iCs w:val="0"/>
                <w:noProof/>
              </w:rPr>
              <w:tab/>
            </w:r>
            <w:r w:rsidR="00A06B21" w:rsidRPr="00122CFB">
              <w:rPr>
                <w:rStyle w:val="Hyperlink"/>
                <w:noProof/>
              </w:rPr>
              <w:t>Principles from the International Indigenous Peoples’ Forum on Climate Change</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_Toc522629159 \h </w:instrText>
            </w:r>
            <w:r w:rsidR="00A06B21" w:rsidRPr="00122CFB">
              <w:rPr>
                <w:noProof/>
                <w:webHidden/>
              </w:rPr>
            </w:r>
            <w:r w:rsidR="00A06B21" w:rsidRPr="00122CFB">
              <w:rPr>
                <w:noProof/>
                <w:webHidden/>
              </w:rPr>
              <w:fldChar w:fldCharType="separate"/>
            </w:r>
            <w:r w:rsidR="00C7343B" w:rsidRPr="00122CFB">
              <w:rPr>
                <w:noProof/>
                <w:webHidden/>
              </w:rPr>
              <w:t>13</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60" w:history="1">
            <w:r w:rsidR="00A06B21" w:rsidRPr="00122CFB">
              <w:rPr>
                <w:rStyle w:val="Hyperlink"/>
                <w:noProof/>
              </w:rPr>
              <w:t>B.</w:t>
            </w:r>
            <w:r w:rsidR="00A06B21" w:rsidRPr="00122CFB">
              <w:rPr>
                <w:i w:val="0"/>
                <w:iCs w:val="0"/>
                <w:noProof/>
              </w:rPr>
              <w:tab/>
            </w:r>
            <w:r w:rsidR="00A06B21" w:rsidRPr="00122CFB">
              <w:rPr>
                <w:rStyle w:val="Hyperlink"/>
                <w:noProof/>
              </w:rPr>
              <w:t>Reflections on mandates for establishing a facilitative working group and modalities for the development of a workplan</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_Toc522629160 \h </w:instrText>
            </w:r>
            <w:r w:rsidR="00A06B21" w:rsidRPr="00122CFB">
              <w:rPr>
                <w:noProof/>
                <w:webHidden/>
              </w:rPr>
            </w:r>
            <w:r w:rsidR="00A06B21" w:rsidRPr="00122CFB">
              <w:rPr>
                <w:noProof/>
                <w:webHidden/>
              </w:rPr>
              <w:fldChar w:fldCharType="separate"/>
            </w:r>
            <w:r w:rsidR="00C7343B" w:rsidRPr="00122CFB">
              <w:rPr>
                <w:noProof/>
                <w:webHidden/>
              </w:rPr>
              <w:t>13</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61" w:history="1">
            <w:r w:rsidR="00A06B21" w:rsidRPr="00122CFB">
              <w:rPr>
                <w:rStyle w:val="Hyperlink"/>
                <w:noProof/>
              </w:rPr>
              <w:t>C.</w:t>
            </w:r>
            <w:r w:rsidR="00A06B21" w:rsidRPr="00122CFB">
              <w:rPr>
                <w:i w:val="0"/>
                <w:iCs w:val="0"/>
                <w:noProof/>
              </w:rPr>
              <w:tab/>
            </w:r>
            <w:r w:rsidR="00A06B21" w:rsidRPr="00122CFB">
              <w:rPr>
                <w:rStyle w:val="Hyperlink"/>
                <w:noProof/>
              </w:rPr>
              <w:t>Importance of traditional knowledge in effective local communities’ and indigenous peoples’ participation</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_Toc522629161 \h </w:instrText>
            </w:r>
            <w:r w:rsidR="00A06B21" w:rsidRPr="00122CFB">
              <w:rPr>
                <w:noProof/>
                <w:webHidden/>
              </w:rPr>
            </w:r>
            <w:r w:rsidR="00A06B21" w:rsidRPr="00122CFB">
              <w:rPr>
                <w:noProof/>
                <w:webHidden/>
              </w:rPr>
              <w:fldChar w:fldCharType="separate"/>
            </w:r>
            <w:r w:rsidR="00C7343B" w:rsidRPr="00122CFB">
              <w:rPr>
                <w:noProof/>
                <w:webHidden/>
              </w:rPr>
              <w:t>13</w:t>
            </w:r>
            <w:r w:rsidR="00A06B21" w:rsidRPr="00122CFB">
              <w:rPr>
                <w:noProof/>
                <w:webHidden/>
              </w:rPr>
              <w:fldChar w:fldCharType="end"/>
            </w:r>
          </w:hyperlink>
        </w:p>
        <w:p w:rsidR="00A06B21" w:rsidRPr="00122CFB" w:rsidRDefault="00E70E67">
          <w:pPr>
            <w:pStyle w:val="TOC1"/>
            <w:tabs>
              <w:tab w:val="left" w:pos="440"/>
              <w:tab w:val="right" w:leader="dot" w:pos="9463"/>
            </w:tabs>
            <w:rPr>
              <w:b w:val="0"/>
              <w:bCs w:val="0"/>
              <w:noProof/>
            </w:rPr>
          </w:pPr>
          <w:hyperlink w:anchor="_Toc522629162" w:history="1">
            <w:r w:rsidR="00A06B21" w:rsidRPr="00122CFB">
              <w:rPr>
                <w:rStyle w:val="Hyperlink"/>
                <w:noProof/>
                <w:lang w:val="en-IE"/>
              </w:rPr>
              <w:t>V.</w:t>
            </w:r>
            <w:r w:rsidR="00A06B21" w:rsidRPr="00122CFB">
              <w:rPr>
                <w:b w:val="0"/>
                <w:bCs w:val="0"/>
                <w:noProof/>
              </w:rPr>
              <w:tab/>
            </w:r>
            <w:r w:rsidR="00A06B21" w:rsidRPr="00122CFB">
              <w:rPr>
                <w:rStyle w:val="Hyperlink"/>
                <w:noProof/>
                <w:lang w:val="en-IE"/>
              </w:rPr>
              <w:t>Dialogue session I: knowledge</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_Toc522629162 \h </w:instrText>
            </w:r>
            <w:r w:rsidR="00A06B21" w:rsidRPr="00122CFB">
              <w:rPr>
                <w:noProof/>
                <w:webHidden/>
              </w:rPr>
            </w:r>
            <w:r w:rsidR="00A06B21" w:rsidRPr="00122CFB">
              <w:rPr>
                <w:noProof/>
                <w:webHidden/>
              </w:rPr>
              <w:fldChar w:fldCharType="separate"/>
            </w:r>
            <w:r w:rsidR="00C7343B" w:rsidRPr="00122CFB">
              <w:rPr>
                <w:noProof/>
                <w:webHidden/>
              </w:rPr>
              <w:t>15</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63" w:history="1">
            <w:r w:rsidR="00A06B21" w:rsidRPr="00122CFB">
              <w:rPr>
                <w:rStyle w:val="Hyperlink"/>
                <w:noProof/>
              </w:rPr>
              <w:t>A.</w:t>
            </w:r>
            <w:r w:rsidR="00A06B21" w:rsidRPr="00122CFB">
              <w:rPr>
                <w:i w:val="0"/>
                <w:iCs w:val="0"/>
                <w:noProof/>
              </w:rPr>
              <w:tab/>
            </w:r>
            <w:r w:rsidR="00A06B21" w:rsidRPr="00122CFB">
              <w:rPr>
                <w:rStyle w:val="Hyperlink"/>
                <w:noProof/>
              </w:rPr>
              <w:t>Complementarity of traditional knowledge and other knowledge systems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_Toc522629163 \h </w:instrText>
            </w:r>
            <w:r w:rsidR="00A06B21" w:rsidRPr="00122CFB">
              <w:rPr>
                <w:noProof/>
                <w:webHidden/>
              </w:rPr>
            </w:r>
            <w:r w:rsidR="00A06B21" w:rsidRPr="00122CFB">
              <w:rPr>
                <w:noProof/>
                <w:webHidden/>
              </w:rPr>
              <w:fldChar w:fldCharType="separate"/>
            </w:r>
            <w:r w:rsidR="00C7343B" w:rsidRPr="00122CFB">
              <w:rPr>
                <w:noProof/>
                <w:webHidden/>
              </w:rPr>
              <w:t>15</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64" w:history="1">
            <w:r w:rsidR="00A06B21" w:rsidRPr="00122CFB">
              <w:rPr>
                <w:rStyle w:val="Hyperlink"/>
                <w:noProof/>
              </w:rPr>
              <w:t>B.</w:t>
            </w:r>
            <w:r w:rsidR="00A06B21" w:rsidRPr="00122CFB">
              <w:rPr>
                <w:i w:val="0"/>
                <w:iCs w:val="0"/>
                <w:noProof/>
              </w:rPr>
              <w:tab/>
            </w:r>
            <w:r w:rsidR="00A06B21" w:rsidRPr="00122CFB">
              <w:rPr>
                <w:rStyle w:val="Hyperlink"/>
                <w:noProof/>
              </w:rPr>
              <w:t>Effective management of traditional knowledge</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_Toc522629164 \h </w:instrText>
            </w:r>
            <w:r w:rsidR="00A06B21" w:rsidRPr="00122CFB">
              <w:rPr>
                <w:noProof/>
                <w:webHidden/>
              </w:rPr>
            </w:r>
            <w:r w:rsidR="00A06B21" w:rsidRPr="00122CFB">
              <w:rPr>
                <w:noProof/>
                <w:webHidden/>
              </w:rPr>
              <w:fldChar w:fldCharType="separate"/>
            </w:r>
            <w:r w:rsidR="00C7343B" w:rsidRPr="00122CFB">
              <w:rPr>
                <w:noProof/>
                <w:webHidden/>
              </w:rPr>
              <w:t>16</w:t>
            </w:r>
            <w:r w:rsidR="00A06B21" w:rsidRPr="00122CFB">
              <w:rPr>
                <w:noProof/>
                <w:webHidden/>
              </w:rPr>
              <w:fldChar w:fldCharType="end"/>
            </w:r>
          </w:hyperlink>
        </w:p>
        <w:p w:rsidR="00A06B21" w:rsidRPr="00122CFB" w:rsidRDefault="00E70E67">
          <w:pPr>
            <w:pStyle w:val="TOC1"/>
            <w:tabs>
              <w:tab w:val="left" w:pos="660"/>
              <w:tab w:val="right" w:leader="dot" w:pos="9463"/>
            </w:tabs>
            <w:rPr>
              <w:b w:val="0"/>
              <w:bCs w:val="0"/>
              <w:noProof/>
            </w:rPr>
          </w:pPr>
          <w:hyperlink w:anchor="_Toc522629165" w:history="1">
            <w:r w:rsidR="00A06B21" w:rsidRPr="00122CFB">
              <w:rPr>
                <w:rStyle w:val="Hyperlink"/>
                <w:noProof/>
                <w:lang w:val="en-IE"/>
              </w:rPr>
              <w:t>VI.</w:t>
            </w:r>
            <w:r w:rsidR="00A06B21" w:rsidRPr="00122CFB">
              <w:rPr>
                <w:b w:val="0"/>
                <w:bCs w:val="0"/>
                <w:noProof/>
              </w:rPr>
              <w:tab/>
            </w:r>
            <w:r w:rsidR="00A06B21" w:rsidRPr="00122CFB">
              <w:rPr>
                <w:rStyle w:val="Hyperlink"/>
                <w:noProof/>
                <w:lang w:val="en-IE"/>
              </w:rPr>
              <w:t>Dialogue session II: how to implement the function on capacity for engagement</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_Toc522629165 \h </w:instrText>
            </w:r>
            <w:r w:rsidR="00A06B21" w:rsidRPr="00122CFB">
              <w:rPr>
                <w:noProof/>
                <w:webHidden/>
              </w:rPr>
            </w:r>
            <w:r w:rsidR="00A06B21" w:rsidRPr="00122CFB">
              <w:rPr>
                <w:noProof/>
                <w:webHidden/>
              </w:rPr>
              <w:fldChar w:fldCharType="separate"/>
            </w:r>
            <w:r w:rsidR="00C7343B" w:rsidRPr="00122CFB">
              <w:rPr>
                <w:noProof/>
                <w:webHidden/>
              </w:rPr>
              <w:t>19</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66" w:history="1">
            <w:r w:rsidR="00A06B21" w:rsidRPr="00122CFB">
              <w:rPr>
                <w:rStyle w:val="Hyperlink"/>
                <w:noProof/>
              </w:rPr>
              <w:t>A.</w:t>
            </w:r>
            <w:r w:rsidR="00A06B21" w:rsidRPr="00122CFB">
              <w:rPr>
                <w:i w:val="0"/>
                <w:iCs w:val="0"/>
                <w:noProof/>
              </w:rPr>
              <w:tab/>
            </w:r>
            <w:r w:rsidR="00A06B21" w:rsidRPr="00122CFB">
              <w:rPr>
                <w:rStyle w:val="Hyperlink"/>
                <w:noProof/>
              </w:rPr>
              <w:t>Balanced representation</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_Toc522629166 \h </w:instrText>
            </w:r>
            <w:r w:rsidR="00A06B21" w:rsidRPr="00122CFB">
              <w:rPr>
                <w:noProof/>
                <w:webHidden/>
              </w:rPr>
            </w:r>
            <w:r w:rsidR="00A06B21" w:rsidRPr="00122CFB">
              <w:rPr>
                <w:noProof/>
                <w:webHidden/>
              </w:rPr>
              <w:fldChar w:fldCharType="separate"/>
            </w:r>
            <w:r w:rsidR="00C7343B" w:rsidRPr="00122CFB">
              <w:rPr>
                <w:noProof/>
                <w:webHidden/>
              </w:rPr>
              <w:t>19</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67" w:history="1">
            <w:r w:rsidR="00A06B21" w:rsidRPr="00122CFB">
              <w:rPr>
                <w:rStyle w:val="Hyperlink"/>
                <w:noProof/>
              </w:rPr>
              <w:t>B.</w:t>
            </w:r>
            <w:r w:rsidR="00A06B21" w:rsidRPr="00122CFB">
              <w:rPr>
                <w:i w:val="0"/>
                <w:iCs w:val="0"/>
                <w:noProof/>
              </w:rPr>
              <w:tab/>
            </w:r>
            <w:r w:rsidR="00A06B21" w:rsidRPr="00122CFB">
              <w:rPr>
                <w:rStyle w:val="Hyperlink"/>
                <w:noProof/>
              </w:rPr>
              <w:t>Full and effective participation of local communities and indigenous peoples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_Toc522629167 \h </w:instrText>
            </w:r>
            <w:r w:rsidR="00A06B21" w:rsidRPr="00122CFB">
              <w:rPr>
                <w:noProof/>
                <w:webHidden/>
              </w:rPr>
            </w:r>
            <w:r w:rsidR="00A06B21" w:rsidRPr="00122CFB">
              <w:rPr>
                <w:noProof/>
                <w:webHidden/>
              </w:rPr>
              <w:fldChar w:fldCharType="separate"/>
            </w:r>
            <w:r w:rsidR="00C7343B" w:rsidRPr="00122CFB">
              <w:rPr>
                <w:noProof/>
                <w:webHidden/>
              </w:rPr>
              <w:t>19</w:t>
            </w:r>
            <w:r w:rsidR="00A06B21" w:rsidRPr="00122CFB">
              <w:rPr>
                <w:noProof/>
                <w:webHidden/>
              </w:rPr>
              <w:fldChar w:fldCharType="end"/>
            </w:r>
          </w:hyperlink>
        </w:p>
        <w:p w:rsidR="00A06B21" w:rsidRPr="00122CFB" w:rsidRDefault="00E70E67">
          <w:pPr>
            <w:pStyle w:val="TOC1"/>
            <w:tabs>
              <w:tab w:val="left" w:pos="660"/>
              <w:tab w:val="right" w:leader="dot" w:pos="9463"/>
            </w:tabs>
            <w:rPr>
              <w:b w:val="0"/>
              <w:bCs w:val="0"/>
              <w:noProof/>
            </w:rPr>
          </w:pPr>
          <w:hyperlink w:anchor="_Toc522629168" w:history="1">
            <w:r w:rsidR="00A06B21" w:rsidRPr="00122CFB">
              <w:rPr>
                <w:rStyle w:val="Hyperlink"/>
                <w:noProof/>
                <w:lang w:val="en-IE"/>
              </w:rPr>
              <w:t>VII.</w:t>
            </w:r>
            <w:r w:rsidR="00A06B21" w:rsidRPr="00122CFB">
              <w:rPr>
                <w:b w:val="0"/>
                <w:bCs w:val="0"/>
                <w:noProof/>
              </w:rPr>
              <w:tab/>
            </w:r>
            <w:r w:rsidR="00A06B21" w:rsidRPr="00122CFB">
              <w:rPr>
                <w:rStyle w:val="Hyperlink"/>
                <w:noProof/>
                <w:lang w:val="en-IE"/>
              </w:rPr>
              <w:t>Dialogue session III: How to implement the function on climate change policies and actions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_Toc522629168 \h </w:instrText>
            </w:r>
            <w:r w:rsidR="00A06B21" w:rsidRPr="00122CFB">
              <w:rPr>
                <w:noProof/>
                <w:webHidden/>
              </w:rPr>
            </w:r>
            <w:r w:rsidR="00A06B21" w:rsidRPr="00122CFB">
              <w:rPr>
                <w:noProof/>
                <w:webHidden/>
              </w:rPr>
              <w:fldChar w:fldCharType="separate"/>
            </w:r>
            <w:r w:rsidR="00C7343B" w:rsidRPr="00122CFB">
              <w:rPr>
                <w:noProof/>
                <w:webHidden/>
              </w:rPr>
              <w:t>22</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69" w:history="1">
            <w:r w:rsidR="00A06B21" w:rsidRPr="00122CFB">
              <w:rPr>
                <w:rStyle w:val="Hyperlink"/>
                <w:noProof/>
              </w:rPr>
              <w:t>A.</w:t>
            </w:r>
            <w:r w:rsidR="00A06B21" w:rsidRPr="00122CFB">
              <w:rPr>
                <w:i w:val="0"/>
                <w:iCs w:val="0"/>
                <w:noProof/>
              </w:rPr>
              <w:tab/>
            </w:r>
            <w:r w:rsidR="00A06B21" w:rsidRPr="00122CFB">
              <w:rPr>
                <w:rStyle w:val="Hyperlink"/>
                <w:noProof/>
              </w:rPr>
              <w:t>Implementing the function in a manner that’s culturally appropriate</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_Toc522629169 \h </w:instrText>
            </w:r>
            <w:r w:rsidR="00A06B21" w:rsidRPr="00122CFB">
              <w:rPr>
                <w:noProof/>
                <w:webHidden/>
              </w:rPr>
            </w:r>
            <w:r w:rsidR="00A06B21" w:rsidRPr="00122CFB">
              <w:rPr>
                <w:noProof/>
                <w:webHidden/>
              </w:rPr>
              <w:fldChar w:fldCharType="separate"/>
            </w:r>
            <w:r w:rsidR="00C7343B" w:rsidRPr="00122CFB">
              <w:rPr>
                <w:noProof/>
                <w:webHidden/>
              </w:rPr>
              <w:t>22</w:t>
            </w:r>
            <w:r w:rsidR="00A06B21" w:rsidRPr="00122CFB">
              <w:rPr>
                <w:noProof/>
                <w:webHidden/>
              </w:rPr>
              <w:fldChar w:fldCharType="end"/>
            </w:r>
          </w:hyperlink>
        </w:p>
        <w:p w:rsidR="00A06B21" w:rsidRPr="00122CFB" w:rsidRDefault="00E70E67">
          <w:pPr>
            <w:pStyle w:val="TOC2"/>
            <w:tabs>
              <w:tab w:val="left" w:pos="660"/>
              <w:tab w:val="right" w:leader="dot" w:pos="9463"/>
            </w:tabs>
            <w:rPr>
              <w:i w:val="0"/>
              <w:iCs w:val="0"/>
              <w:noProof/>
            </w:rPr>
          </w:pPr>
          <w:hyperlink w:anchor="_Toc522629170" w:history="1">
            <w:r w:rsidR="00A06B21" w:rsidRPr="00122CFB">
              <w:rPr>
                <w:rStyle w:val="Hyperlink"/>
                <w:noProof/>
              </w:rPr>
              <w:t>B.</w:t>
            </w:r>
            <w:r w:rsidR="00A06B21" w:rsidRPr="00122CFB">
              <w:rPr>
                <w:i w:val="0"/>
                <w:iCs w:val="0"/>
                <w:noProof/>
              </w:rPr>
              <w:tab/>
            </w:r>
            <w:r w:rsidR="00A06B21" w:rsidRPr="00122CFB">
              <w:rPr>
                <w:rStyle w:val="Hyperlink"/>
                <w:noProof/>
              </w:rPr>
              <w:t>Ensuring gender equality</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_Toc522629170 \h </w:instrText>
            </w:r>
            <w:r w:rsidR="00A06B21" w:rsidRPr="00122CFB">
              <w:rPr>
                <w:noProof/>
                <w:webHidden/>
              </w:rPr>
            </w:r>
            <w:r w:rsidR="00A06B21" w:rsidRPr="00122CFB">
              <w:rPr>
                <w:noProof/>
                <w:webHidden/>
              </w:rPr>
              <w:fldChar w:fldCharType="separate"/>
            </w:r>
            <w:r w:rsidR="00C7343B" w:rsidRPr="00122CFB">
              <w:rPr>
                <w:noProof/>
                <w:webHidden/>
              </w:rPr>
              <w:t>22</w:t>
            </w:r>
            <w:r w:rsidR="00A06B21" w:rsidRPr="00122CFB">
              <w:rPr>
                <w:noProof/>
                <w:webHidden/>
              </w:rPr>
              <w:fldChar w:fldCharType="end"/>
            </w:r>
          </w:hyperlink>
        </w:p>
        <w:p w:rsidR="00A06B21" w:rsidRPr="00122CFB" w:rsidRDefault="00E70E67">
          <w:pPr>
            <w:pStyle w:val="TOC1"/>
            <w:tabs>
              <w:tab w:val="left" w:pos="660"/>
              <w:tab w:val="right" w:leader="dot" w:pos="9463"/>
            </w:tabs>
            <w:rPr>
              <w:b w:val="0"/>
              <w:bCs w:val="0"/>
              <w:noProof/>
            </w:rPr>
          </w:pPr>
          <w:hyperlink w:anchor="_Toc522629171" w:history="1">
            <w:r w:rsidR="00A06B21" w:rsidRPr="00122CFB">
              <w:rPr>
                <w:rStyle w:val="Hyperlink"/>
                <w:noProof/>
                <w:lang w:val="en-IE"/>
              </w:rPr>
              <w:t>VIII.</w:t>
            </w:r>
            <w:r w:rsidR="00A06B21" w:rsidRPr="00122CFB">
              <w:rPr>
                <w:b w:val="0"/>
                <w:bCs w:val="0"/>
                <w:noProof/>
              </w:rPr>
              <w:tab/>
            </w:r>
            <w:r w:rsidR="00A06B21" w:rsidRPr="00122CFB">
              <w:rPr>
                <w:rStyle w:val="Hyperlink"/>
                <w:noProof/>
                <w:lang w:val="en-IE"/>
              </w:rPr>
              <w:t>Moving forward: Further operationalization of the Platform</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_Toc522629171 \h </w:instrText>
            </w:r>
            <w:r w:rsidR="00A06B21" w:rsidRPr="00122CFB">
              <w:rPr>
                <w:noProof/>
                <w:webHidden/>
              </w:rPr>
            </w:r>
            <w:r w:rsidR="00A06B21" w:rsidRPr="00122CFB">
              <w:rPr>
                <w:noProof/>
                <w:webHidden/>
              </w:rPr>
              <w:fldChar w:fldCharType="separate"/>
            </w:r>
            <w:r w:rsidR="00C7343B" w:rsidRPr="00122CFB">
              <w:rPr>
                <w:noProof/>
                <w:webHidden/>
              </w:rPr>
              <w:t>25</w:t>
            </w:r>
            <w:r w:rsidR="00A06B21" w:rsidRPr="00122CFB">
              <w:rPr>
                <w:noProof/>
                <w:webHidden/>
              </w:rPr>
              <w:fldChar w:fldCharType="end"/>
            </w:r>
          </w:hyperlink>
        </w:p>
        <w:p w:rsidR="00A06B21" w:rsidRPr="00122CFB" w:rsidRDefault="00E70E67">
          <w:pPr>
            <w:pStyle w:val="TOC1"/>
            <w:tabs>
              <w:tab w:val="left" w:pos="660"/>
              <w:tab w:val="right" w:leader="dot" w:pos="9463"/>
            </w:tabs>
            <w:rPr>
              <w:b w:val="0"/>
              <w:bCs w:val="0"/>
              <w:noProof/>
            </w:rPr>
          </w:pPr>
          <w:hyperlink w:anchor="_Toc522629172" w:history="1">
            <w:r w:rsidR="00A06B21" w:rsidRPr="00122CFB">
              <w:rPr>
                <w:rStyle w:val="Hyperlink"/>
                <w:noProof/>
                <w:lang w:val="en-IE"/>
              </w:rPr>
              <w:t>IX.</w:t>
            </w:r>
            <w:r w:rsidR="00A06B21" w:rsidRPr="00122CFB">
              <w:rPr>
                <w:b w:val="0"/>
                <w:bCs w:val="0"/>
                <w:noProof/>
              </w:rPr>
              <w:tab/>
            </w:r>
            <w:r w:rsidR="00A06B21" w:rsidRPr="00122CFB">
              <w:rPr>
                <w:rStyle w:val="Hyperlink"/>
                <w:noProof/>
                <w:lang w:val="en-IE"/>
              </w:rPr>
              <w:t>Annexes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_Toc522629172 \h </w:instrText>
            </w:r>
            <w:r w:rsidR="00A06B21" w:rsidRPr="00122CFB">
              <w:rPr>
                <w:noProof/>
                <w:webHidden/>
              </w:rPr>
            </w:r>
            <w:r w:rsidR="00A06B21" w:rsidRPr="00122CFB">
              <w:rPr>
                <w:noProof/>
                <w:webHidden/>
              </w:rPr>
              <w:fldChar w:fldCharType="separate"/>
            </w:r>
            <w:r w:rsidR="00C7343B" w:rsidRPr="00122CFB">
              <w:rPr>
                <w:noProof/>
                <w:webHidden/>
              </w:rPr>
              <w:t>26</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73" w:history="1">
            <w:r w:rsidR="00A06B21" w:rsidRPr="00122CFB">
              <w:rPr>
                <w:rStyle w:val="Hyperlink"/>
                <w:noProof/>
              </w:rPr>
              <w:t>Annex I: Mandates for the LCIPP</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_Toc522629173 \h </w:instrText>
            </w:r>
            <w:r w:rsidR="00A06B21" w:rsidRPr="00122CFB">
              <w:rPr>
                <w:noProof/>
                <w:webHidden/>
              </w:rPr>
            </w:r>
            <w:r w:rsidR="00A06B21" w:rsidRPr="00122CFB">
              <w:rPr>
                <w:noProof/>
                <w:webHidden/>
              </w:rPr>
              <w:fldChar w:fldCharType="separate"/>
            </w:r>
            <w:r w:rsidR="00C7343B" w:rsidRPr="00122CFB">
              <w:rPr>
                <w:noProof/>
                <w:webHidden/>
              </w:rPr>
              <w:t>26</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74" w:history="1">
            <w:r w:rsidR="00A06B21" w:rsidRPr="00122CFB">
              <w:rPr>
                <w:rStyle w:val="Hyperlink"/>
                <w:noProof/>
                <w14:scene3d>
                  <w14:camera w14:prst="orthographicFront"/>
                  <w14:lightRig w14:rig="threePt" w14:dir="t">
                    <w14:rot w14:lat="0" w14:lon="0" w14:rev="0"/>
                  </w14:lightRig>
                </w14:scene3d>
              </w:rPr>
              <w:t>4.</w:t>
            </w:r>
            <w:r w:rsidR="00A06B21" w:rsidRPr="00122CFB">
              <w:rPr>
                <w:noProof/>
              </w:rPr>
              <w:tab/>
            </w:r>
            <w:r w:rsidR="00A06B21" w:rsidRPr="00122CFB">
              <w:rPr>
                <w:rStyle w:val="Hyperlink"/>
                <w:noProof/>
              </w:rPr>
              <w:t>Multi-stakeholder workshop</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_Toc522629174 \h </w:instrText>
            </w:r>
            <w:r w:rsidR="00A06B21" w:rsidRPr="00122CFB">
              <w:rPr>
                <w:noProof/>
                <w:webHidden/>
              </w:rPr>
            </w:r>
            <w:r w:rsidR="00A06B21" w:rsidRPr="00122CFB">
              <w:rPr>
                <w:noProof/>
                <w:webHidden/>
              </w:rPr>
              <w:fldChar w:fldCharType="separate"/>
            </w:r>
            <w:r w:rsidR="00C7343B" w:rsidRPr="00122CFB">
              <w:rPr>
                <w:noProof/>
                <w:webHidden/>
              </w:rPr>
              <w:t>26</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75" w:history="1">
            <w:r w:rsidR="00A06B21" w:rsidRPr="00122CFB">
              <w:rPr>
                <w:rStyle w:val="Hyperlink"/>
                <w:noProof/>
                <w14:scene3d>
                  <w14:camera w14:prst="orthographicFront"/>
                  <w14:lightRig w14:rig="threePt" w14:dir="t">
                    <w14:rot w14:lat="0" w14:lon="0" w14:rev="0"/>
                  </w14:lightRig>
                </w14:scene3d>
              </w:rPr>
              <w:t>5.</w:t>
            </w:r>
            <w:r w:rsidR="00A06B21" w:rsidRPr="00122CFB">
              <w:rPr>
                <w:noProof/>
              </w:rPr>
              <w:tab/>
            </w:r>
            <w:r w:rsidR="00A06B21" w:rsidRPr="00122CFB">
              <w:rPr>
                <w:rStyle w:val="Hyperlink"/>
                <w:noProof/>
              </w:rPr>
              <w:t>Facilitative working group and modalities for development of workplan</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_Toc522629175 \h </w:instrText>
            </w:r>
            <w:r w:rsidR="00A06B21" w:rsidRPr="00122CFB">
              <w:rPr>
                <w:noProof/>
                <w:webHidden/>
              </w:rPr>
            </w:r>
            <w:r w:rsidR="00A06B21" w:rsidRPr="00122CFB">
              <w:rPr>
                <w:noProof/>
                <w:webHidden/>
              </w:rPr>
              <w:fldChar w:fldCharType="separate"/>
            </w:r>
            <w:r w:rsidR="00C7343B" w:rsidRPr="00122CFB">
              <w:rPr>
                <w:noProof/>
                <w:webHidden/>
              </w:rPr>
              <w:t>26</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76" w:history="1">
            <w:r w:rsidR="00A06B21" w:rsidRPr="00122CFB">
              <w:rPr>
                <w:rStyle w:val="Hyperlink"/>
                <w:noProof/>
              </w:rPr>
              <w:t>Annex II: The Local Communities and Indigenous Peoples Platform</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_Toc522629176 \h </w:instrText>
            </w:r>
            <w:r w:rsidR="00A06B21" w:rsidRPr="00122CFB">
              <w:rPr>
                <w:noProof/>
                <w:webHidden/>
              </w:rPr>
            </w:r>
            <w:r w:rsidR="00A06B21" w:rsidRPr="00122CFB">
              <w:rPr>
                <w:noProof/>
                <w:webHidden/>
              </w:rPr>
              <w:fldChar w:fldCharType="separate"/>
            </w:r>
            <w:r w:rsidR="00C7343B" w:rsidRPr="00122CFB">
              <w:rPr>
                <w:noProof/>
                <w:webHidden/>
              </w:rPr>
              <w:t>27</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77" w:history="1">
            <w:r w:rsidR="00A06B21" w:rsidRPr="00122CFB">
              <w:rPr>
                <w:rStyle w:val="Hyperlink"/>
                <w:noProof/>
                <w14:scene3d>
                  <w14:camera w14:prst="orthographicFront"/>
                  <w14:lightRig w14:rig="threePt" w14:dir="t">
                    <w14:rot w14:lat="0" w14:lon="0" w14:rev="0"/>
                  </w14:lightRig>
                </w14:scene3d>
              </w:rPr>
              <w:t>1.</w:t>
            </w:r>
            <w:r w:rsidR="00A06B21" w:rsidRPr="00122CFB">
              <w:rPr>
                <w:noProof/>
              </w:rPr>
              <w:tab/>
            </w:r>
            <w:r w:rsidR="00A06B21" w:rsidRPr="00122CFB">
              <w:rPr>
                <w:rStyle w:val="Hyperlink"/>
                <w:noProof/>
              </w:rPr>
              <w:t>Purpose</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_Toc522629177 \h </w:instrText>
            </w:r>
            <w:r w:rsidR="00A06B21" w:rsidRPr="00122CFB">
              <w:rPr>
                <w:noProof/>
                <w:webHidden/>
              </w:rPr>
            </w:r>
            <w:r w:rsidR="00A06B21" w:rsidRPr="00122CFB">
              <w:rPr>
                <w:noProof/>
                <w:webHidden/>
              </w:rPr>
              <w:fldChar w:fldCharType="separate"/>
            </w:r>
            <w:r w:rsidR="00C7343B" w:rsidRPr="00122CFB">
              <w:rPr>
                <w:noProof/>
                <w:webHidden/>
              </w:rPr>
              <w:t>27</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78" w:history="1">
            <w:r w:rsidR="00A06B21" w:rsidRPr="00122CFB">
              <w:rPr>
                <w:rStyle w:val="Hyperlink"/>
                <w:noProof/>
                <w14:scene3d>
                  <w14:camera w14:prst="orthographicFront"/>
                  <w14:lightRig w14:rig="threePt" w14:dir="t">
                    <w14:rot w14:lat="0" w14:lon="0" w14:rev="0"/>
                  </w14:lightRig>
                </w14:scene3d>
              </w:rPr>
              <w:t>2.</w:t>
            </w:r>
            <w:r w:rsidR="00A06B21" w:rsidRPr="00122CFB">
              <w:rPr>
                <w:noProof/>
              </w:rPr>
              <w:tab/>
            </w:r>
            <w:r w:rsidR="00A06B21" w:rsidRPr="00122CFB">
              <w:rPr>
                <w:rStyle w:val="Hyperlink"/>
                <w:noProof/>
              </w:rPr>
              <w:t>Functions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_Toc522629178 \h </w:instrText>
            </w:r>
            <w:r w:rsidR="00A06B21" w:rsidRPr="00122CFB">
              <w:rPr>
                <w:noProof/>
                <w:webHidden/>
              </w:rPr>
            </w:r>
            <w:r w:rsidR="00A06B21" w:rsidRPr="00122CFB">
              <w:rPr>
                <w:noProof/>
                <w:webHidden/>
              </w:rPr>
              <w:fldChar w:fldCharType="separate"/>
            </w:r>
            <w:r w:rsidR="00C7343B" w:rsidRPr="00122CFB">
              <w:rPr>
                <w:noProof/>
                <w:webHidden/>
              </w:rPr>
              <w:t>27</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79" w:history="1">
            <w:r w:rsidR="00A06B21" w:rsidRPr="00122CFB">
              <w:rPr>
                <w:rStyle w:val="Hyperlink"/>
                <w:noProof/>
              </w:rPr>
              <w:t xml:space="preserve">Annex III: Agenda of the multi-stakeholder workshop </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_Toc522629179 \h </w:instrText>
            </w:r>
            <w:r w:rsidR="00A06B21" w:rsidRPr="00122CFB">
              <w:rPr>
                <w:noProof/>
                <w:webHidden/>
              </w:rPr>
            </w:r>
            <w:r w:rsidR="00A06B21" w:rsidRPr="00122CFB">
              <w:rPr>
                <w:noProof/>
                <w:webHidden/>
              </w:rPr>
              <w:fldChar w:fldCharType="separate"/>
            </w:r>
            <w:r w:rsidR="00C7343B" w:rsidRPr="00122CFB">
              <w:rPr>
                <w:noProof/>
                <w:webHidden/>
              </w:rPr>
              <w:t>29</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80" w:history="1">
            <w:r w:rsidR="00A06B21" w:rsidRPr="00122CFB">
              <w:rPr>
                <w:rStyle w:val="Hyperlink"/>
                <w:noProof/>
              </w:rPr>
              <w:t>Annex IV: (Placeholder for Patricia’s keynote address)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_Toc522629180 \h </w:instrText>
            </w:r>
            <w:r w:rsidR="00A06B21" w:rsidRPr="00122CFB">
              <w:rPr>
                <w:noProof/>
                <w:webHidden/>
              </w:rPr>
            </w:r>
            <w:r w:rsidR="00A06B21" w:rsidRPr="00122CFB">
              <w:rPr>
                <w:noProof/>
                <w:webHidden/>
              </w:rPr>
              <w:fldChar w:fldCharType="separate"/>
            </w:r>
            <w:r w:rsidR="00C7343B" w:rsidRPr="00122CFB">
              <w:rPr>
                <w:noProof/>
                <w:webHidden/>
              </w:rPr>
              <w:t>31</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81" w:history="1">
            <w:r w:rsidR="00A06B21" w:rsidRPr="00122CFB">
              <w:rPr>
                <w:rStyle w:val="Hyperlink"/>
                <w:noProof/>
              </w:rPr>
              <w:t>Annex V: (Placeholder for Grace’s keynote address)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_Toc522629181 \h </w:instrText>
            </w:r>
            <w:r w:rsidR="00A06B21" w:rsidRPr="00122CFB">
              <w:rPr>
                <w:noProof/>
                <w:webHidden/>
              </w:rPr>
            </w:r>
            <w:r w:rsidR="00A06B21" w:rsidRPr="00122CFB">
              <w:rPr>
                <w:noProof/>
                <w:webHidden/>
              </w:rPr>
              <w:fldChar w:fldCharType="separate"/>
            </w:r>
            <w:r w:rsidR="00C7343B" w:rsidRPr="00122CFB">
              <w:rPr>
                <w:noProof/>
                <w:webHidden/>
              </w:rPr>
              <w:t>32</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82" w:history="1">
            <w:r w:rsidR="00A06B21" w:rsidRPr="00122CFB">
              <w:rPr>
                <w:rStyle w:val="Hyperlink"/>
                <w:noProof/>
              </w:rPr>
              <w:t>Annex VI: Closing remark by IP leader, Hindou Oumarou Ibrahim, Mbororo people from Chad</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_Toc522629182 \h </w:instrText>
            </w:r>
            <w:r w:rsidR="00A06B21" w:rsidRPr="00122CFB">
              <w:rPr>
                <w:noProof/>
                <w:webHidden/>
              </w:rPr>
            </w:r>
            <w:r w:rsidR="00A06B21" w:rsidRPr="00122CFB">
              <w:rPr>
                <w:noProof/>
                <w:webHidden/>
              </w:rPr>
              <w:fldChar w:fldCharType="separate"/>
            </w:r>
            <w:r w:rsidR="00C7343B" w:rsidRPr="00122CFB">
              <w:rPr>
                <w:noProof/>
                <w:webHidden/>
              </w:rPr>
              <w:t>33</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83" w:history="1">
            <w:r w:rsidR="00A06B21" w:rsidRPr="00122CFB">
              <w:rPr>
                <w:rStyle w:val="Hyperlink"/>
                <w:noProof/>
              </w:rPr>
              <w:t>Annex VII: Questions from remote participants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_Toc522629183 \h </w:instrText>
            </w:r>
            <w:r w:rsidR="00A06B21" w:rsidRPr="00122CFB">
              <w:rPr>
                <w:noProof/>
                <w:webHidden/>
              </w:rPr>
            </w:r>
            <w:r w:rsidR="00A06B21" w:rsidRPr="00122CFB">
              <w:rPr>
                <w:noProof/>
                <w:webHidden/>
              </w:rPr>
              <w:fldChar w:fldCharType="separate"/>
            </w:r>
            <w:r w:rsidR="00C7343B" w:rsidRPr="00122CFB">
              <w:rPr>
                <w:noProof/>
                <w:webHidden/>
              </w:rPr>
              <w:t>35</w:t>
            </w:r>
            <w:r w:rsidR="00A06B21" w:rsidRPr="00122CFB">
              <w:rPr>
                <w:noProof/>
                <w:webHidden/>
              </w:rPr>
              <w:fldChar w:fldCharType="end"/>
            </w:r>
          </w:hyperlink>
        </w:p>
        <w:p w:rsidR="00A06B21" w:rsidRPr="00122CFB" w:rsidRDefault="00E70E67">
          <w:pPr>
            <w:pStyle w:val="TOC2"/>
            <w:tabs>
              <w:tab w:val="right" w:leader="dot" w:pos="9463"/>
            </w:tabs>
            <w:rPr>
              <w:i w:val="0"/>
              <w:iCs w:val="0"/>
              <w:noProof/>
            </w:rPr>
          </w:pPr>
          <w:hyperlink w:anchor="_Toc522629184" w:history="1">
            <w:r w:rsidR="00A06B21" w:rsidRPr="00122CFB">
              <w:rPr>
                <w:rStyle w:val="Hyperlink"/>
                <w:noProof/>
              </w:rPr>
              <w:t>Annex VIII: Parties and organizations represented at the multi-stakeholder workshop</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_Toc522629184 \h </w:instrText>
            </w:r>
            <w:r w:rsidR="00A06B21" w:rsidRPr="00122CFB">
              <w:rPr>
                <w:noProof/>
                <w:webHidden/>
              </w:rPr>
            </w:r>
            <w:r w:rsidR="00A06B21" w:rsidRPr="00122CFB">
              <w:rPr>
                <w:noProof/>
                <w:webHidden/>
              </w:rPr>
              <w:fldChar w:fldCharType="separate"/>
            </w:r>
            <w:r w:rsidR="00C7343B" w:rsidRPr="00122CFB">
              <w:rPr>
                <w:noProof/>
                <w:webHidden/>
              </w:rPr>
              <w:t>37</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85" w:history="1">
            <w:r w:rsidR="00A06B21" w:rsidRPr="00122CFB">
              <w:rPr>
                <w:rStyle w:val="Hyperlink"/>
                <w:noProof/>
                <w14:scene3d>
                  <w14:camera w14:prst="orthographicFront"/>
                  <w14:lightRig w14:rig="threePt" w14:dir="t">
                    <w14:rot w14:lat="0" w14:lon="0" w14:rev="0"/>
                  </w14:lightRig>
                </w14:scene3d>
              </w:rPr>
              <w:t>1.</w:t>
            </w:r>
            <w:r w:rsidR="00A06B21" w:rsidRPr="00122CFB">
              <w:rPr>
                <w:noProof/>
              </w:rPr>
              <w:tab/>
            </w:r>
            <w:r w:rsidR="00A06B21" w:rsidRPr="00122CFB">
              <w:rPr>
                <w:rStyle w:val="Hyperlink"/>
                <w:noProof/>
              </w:rPr>
              <w:t>List of Party Stakeholders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_Toc522629185 \h </w:instrText>
            </w:r>
            <w:r w:rsidR="00A06B21" w:rsidRPr="00122CFB">
              <w:rPr>
                <w:noProof/>
                <w:webHidden/>
              </w:rPr>
            </w:r>
            <w:r w:rsidR="00A06B21" w:rsidRPr="00122CFB">
              <w:rPr>
                <w:noProof/>
                <w:webHidden/>
              </w:rPr>
              <w:fldChar w:fldCharType="separate"/>
            </w:r>
            <w:r w:rsidR="00C7343B" w:rsidRPr="00122CFB">
              <w:rPr>
                <w:noProof/>
                <w:webHidden/>
              </w:rPr>
              <w:t>37</w:t>
            </w:r>
            <w:r w:rsidR="00A06B21" w:rsidRPr="00122CFB">
              <w:rPr>
                <w:noProof/>
                <w:webHidden/>
              </w:rPr>
              <w:fldChar w:fldCharType="end"/>
            </w:r>
          </w:hyperlink>
        </w:p>
        <w:p w:rsidR="00A06B21" w:rsidRPr="00122CFB" w:rsidRDefault="00E70E67">
          <w:pPr>
            <w:pStyle w:val="TOC3"/>
            <w:tabs>
              <w:tab w:val="left" w:pos="880"/>
              <w:tab w:val="right" w:leader="dot" w:pos="9463"/>
            </w:tabs>
            <w:rPr>
              <w:noProof/>
            </w:rPr>
          </w:pPr>
          <w:hyperlink w:anchor="_Toc522629186" w:history="1">
            <w:r w:rsidR="00A06B21" w:rsidRPr="00122CFB">
              <w:rPr>
                <w:rStyle w:val="Hyperlink"/>
                <w:noProof/>
                <w14:scene3d>
                  <w14:camera w14:prst="orthographicFront"/>
                  <w14:lightRig w14:rig="threePt" w14:dir="t">
                    <w14:rot w14:lat="0" w14:lon="0" w14:rev="0"/>
                  </w14:lightRig>
                </w14:scene3d>
              </w:rPr>
              <w:t>2.</w:t>
            </w:r>
            <w:r w:rsidR="00A06B21" w:rsidRPr="00122CFB">
              <w:rPr>
                <w:noProof/>
              </w:rPr>
              <w:tab/>
            </w:r>
            <w:r w:rsidR="00A06B21" w:rsidRPr="00122CFB">
              <w:rPr>
                <w:rStyle w:val="Hyperlink"/>
                <w:noProof/>
              </w:rPr>
              <w:t>List of Non-Party stakeholders and organizations</w:t>
            </w:r>
            <w:r w:rsidR="00A06B21" w:rsidRPr="00122CFB">
              <w:rPr>
                <w:noProof/>
                <w:webHidden/>
              </w:rPr>
              <w:tab/>
            </w:r>
            <w:r w:rsidR="00A06B21" w:rsidRPr="00122CFB">
              <w:rPr>
                <w:noProof/>
                <w:webHidden/>
              </w:rPr>
              <w:fldChar w:fldCharType="begin"/>
            </w:r>
            <w:r w:rsidR="00A06B21" w:rsidRPr="00122CFB">
              <w:rPr>
                <w:noProof/>
                <w:webHidden/>
              </w:rPr>
              <w:instrText xml:space="preserve"> PAGEREF _Toc522629186 \h </w:instrText>
            </w:r>
            <w:r w:rsidR="00A06B21" w:rsidRPr="00122CFB">
              <w:rPr>
                <w:noProof/>
                <w:webHidden/>
              </w:rPr>
            </w:r>
            <w:r w:rsidR="00A06B21" w:rsidRPr="00122CFB">
              <w:rPr>
                <w:noProof/>
                <w:webHidden/>
              </w:rPr>
              <w:fldChar w:fldCharType="separate"/>
            </w:r>
            <w:r w:rsidR="00C7343B" w:rsidRPr="00122CFB">
              <w:rPr>
                <w:noProof/>
                <w:webHidden/>
              </w:rPr>
              <w:t>38</w:t>
            </w:r>
            <w:r w:rsidR="00A06B21" w:rsidRPr="00122CFB">
              <w:rPr>
                <w:noProof/>
                <w:webHidden/>
              </w:rPr>
              <w:fldChar w:fldCharType="end"/>
            </w:r>
          </w:hyperlink>
        </w:p>
        <w:p w:rsidR="00421CAB" w:rsidRPr="00122CFB" w:rsidRDefault="001F1FBA" w:rsidP="00027A99">
          <w:pPr>
            <w:pStyle w:val="TOC1"/>
            <w:tabs>
              <w:tab w:val="right" w:leader="dot" w:pos="9463"/>
            </w:tabs>
            <w:rPr>
              <w:rFonts w:ascii="Times New Roman" w:hAnsi="Times New Roman" w:cs="Times New Roman"/>
            </w:rPr>
          </w:pPr>
          <w:r w:rsidRPr="00122CFB">
            <w:rPr>
              <w:rFonts w:ascii="Times New Roman" w:hAnsi="Times New Roman" w:cs="Times New Roman"/>
              <w:b w:val="0"/>
            </w:rPr>
            <w:fldChar w:fldCharType="end"/>
          </w:r>
        </w:p>
      </w:sdtContent>
    </w:sdt>
    <w:p w:rsidR="002B36C7" w:rsidRPr="00122CFB" w:rsidRDefault="002B36C7">
      <w:pPr>
        <w:rPr>
          <w:rFonts w:ascii="Times New Roman" w:eastAsiaTheme="majorEastAsia" w:hAnsi="Times New Roman" w:cstheme="majorBidi"/>
          <w:b/>
          <w:color w:val="1F3864" w:themeColor="accent1" w:themeShade="80"/>
          <w:sz w:val="36"/>
          <w:szCs w:val="36"/>
        </w:rPr>
      </w:pPr>
      <w:bookmarkStart w:id="1" w:name="_Toc521663062"/>
      <w:bookmarkStart w:id="2" w:name="_Toc521677043"/>
      <w:bookmarkStart w:id="3" w:name="_Toc521677741"/>
      <w:bookmarkStart w:id="4" w:name="_Toc521663051"/>
      <w:bookmarkStart w:id="5" w:name="_Toc521677032"/>
      <w:bookmarkStart w:id="6" w:name="_Toc521677730"/>
      <w:r w:rsidRPr="00122CFB">
        <w:br w:type="page"/>
      </w:r>
    </w:p>
    <w:p w:rsidR="00AC600E" w:rsidRPr="00122CFB" w:rsidRDefault="00194590" w:rsidP="00323D6C">
      <w:pPr>
        <w:pStyle w:val="Heading1"/>
        <w:numPr>
          <w:ilvl w:val="0"/>
          <w:numId w:val="42"/>
        </w:numPr>
      </w:pPr>
      <w:bookmarkStart w:id="7" w:name="_Toc522617062"/>
      <w:bookmarkStart w:id="8" w:name="_Toc522618576"/>
      <w:bookmarkStart w:id="9" w:name="_Toc522628959"/>
      <w:bookmarkStart w:id="10" w:name="_Toc522629148"/>
      <w:bookmarkEnd w:id="1"/>
      <w:bookmarkEnd w:id="2"/>
      <w:bookmarkEnd w:id="3"/>
      <w:r w:rsidRPr="00122CFB">
        <w:t>Executive summary</w:t>
      </w:r>
      <w:bookmarkEnd w:id="7"/>
      <w:bookmarkEnd w:id="8"/>
      <w:bookmarkEnd w:id="9"/>
      <w:bookmarkEnd w:id="10"/>
    </w:p>
    <w:p w:rsidR="00AC600E" w:rsidRPr="00122CFB" w:rsidRDefault="003E3D9F" w:rsidP="00AC600E">
      <w:pPr>
        <w:spacing w:line="360" w:lineRule="auto"/>
        <w:jc w:val="both"/>
        <w:rPr>
          <w:rFonts w:ascii="Times New Roman" w:hAnsi="Times New Roman" w:cs="Times New Roman"/>
          <w:lang w:val="en-IE"/>
        </w:rPr>
      </w:pPr>
      <w:r w:rsidRPr="00122CFB">
        <w:rPr>
          <w:rFonts w:ascii="Times New Roman" w:hAnsi="Times New Roman" w:cs="Times New Roman"/>
        </w:rPr>
        <w:t xml:space="preserve">The first </w:t>
      </w:r>
      <w:r w:rsidR="00480B6D" w:rsidRPr="00122CFB">
        <w:rPr>
          <w:rFonts w:ascii="Times New Roman" w:hAnsi="Times New Roman" w:cs="Times New Roman"/>
        </w:rPr>
        <w:t>activity</w:t>
      </w:r>
      <w:r w:rsidRPr="00122CFB">
        <w:rPr>
          <w:rFonts w:ascii="Times New Roman" w:hAnsi="Times New Roman" w:cs="Times New Roman"/>
        </w:rPr>
        <w:t xml:space="preserve"> of the Local Communities and Indigenous Peoples Platform</w:t>
      </w:r>
      <w:r w:rsidR="004F3C63" w:rsidRPr="00122CFB">
        <w:rPr>
          <w:rFonts w:ascii="Times New Roman" w:hAnsi="Times New Roman" w:cs="Times New Roman"/>
        </w:rPr>
        <w:t xml:space="preserve"> (LCIPP)</w:t>
      </w:r>
      <w:r w:rsidRPr="00122CFB">
        <w:rPr>
          <w:rFonts w:ascii="Times New Roman" w:hAnsi="Times New Roman" w:cs="Times New Roman"/>
        </w:rPr>
        <w:t xml:space="preserve"> focused on implementing the three functions of the </w:t>
      </w:r>
      <w:r w:rsidR="004F3C63" w:rsidRPr="00122CFB">
        <w:rPr>
          <w:rFonts w:ascii="Times New Roman" w:hAnsi="Times New Roman" w:cs="Times New Roman"/>
        </w:rPr>
        <w:t>P</w:t>
      </w:r>
      <w:r w:rsidRPr="00122CFB">
        <w:rPr>
          <w:rFonts w:ascii="Times New Roman" w:hAnsi="Times New Roman" w:cs="Times New Roman"/>
        </w:rPr>
        <w:t xml:space="preserve">latform: </w:t>
      </w:r>
      <w:r w:rsidRPr="00122CFB">
        <w:rPr>
          <w:rFonts w:ascii="Times New Roman" w:hAnsi="Times New Roman" w:cs="Times New Roman"/>
          <w:i/>
        </w:rPr>
        <w:t>knowledge, capacity for engagement, and climate policies and actions</w:t>
      </w:r>
      <w:r w:rsidRPr="00122CFB">
        <w:rPr>
          <w:rFonts w:ascii="Times New Roman" w:hAnsi="Times New Roman" w:cs="Times New Roman"/>
        </w:rPr>
        <w:t>. During this day-long multi-stakeholder workshop, a group of more than one hundred individuals convened and conver</w:t>
      </w:r>
      <w:r w:rsidR="007E2822" w:rsidRPr="00122CFB">
        <w:rPr>
          <w:rFonts w:ascii="Times New Roman" w:hAnsi="Times New Roman" w:cs="Times New Roman"/>
        </w:rPr>
        <w:t>g</w:t>
      </w:r>
      <w:r w:rsidRPr="00122CFB">
        <w:rPr>
          <w:rFonts w:ascii="Times New Roman" w:hAnsi="Times New Roman" w:cs="Times New Roman"/>
        </w:rPr>
        <w:t xml:space="preserve">ed on the need to </w:t>
      </w:r>
      <w:r w:rsidR="0099656C" w:rsidRPr="00122CFB">
        <w:rPr>
          <w:rFonts w:ascii="Times New Roman" w:hAnsi="Times New Roman" w:cs="Times New Roman"/>
        </w:rPr>
        <w:t>collaborate and commit to enabling</w:t>
      </w:r>
      <w:r w:rsidR="00AC600E" w:rsidRPr="00122CFB">
        <w:rPr>
          <w:rFonts w:ascii="Times New Roman" w:hAnsi="Times New Roman" w:cs="Times New Roman"/>
        </w:rPr>
        <w:t xml:space="preserve"> the full operationalization of the Platform and the implementation of its functions. </w:t>
      </w:r>
      <w:r w:rsidR="00AC600E" w:rsidRPr="00122CFB">
        <w:rPr>
          <w:rFonts w:ascii="Times New Roman" w:hAnsi="Times New Roman" w:cs="Times New Roman"/>
          <w:lang w:val="en-IE"/>
        </w:rPr>
        <w:t>The workshop participants acknowledged the important role local communi</w:t>
      </w:r>
      <w:r w:rsidR="0099656C" w:rsidRPr="00122CFB">
        <w:rPr>
          <w:rFonts w:ascii="Times New Roman" w:hAnsi="Times New Roman" w:cs="Times New Roman"/>
          <w:lang w:val="en-IE"/>
        </w:rPr>
        <w:t>ties</w:t>
      </w:r>
      <w:r w:rsidR="00786A58" w:rsidRPr="00122CFB">
        <w:rPr>
          <w:rFonts w:ascii="Times New Roman" w:hAnsi="Times New Roman" w:cs="Times New Roman"/>
          <w:lang w:val="en-IE"/>
        </w:rPr>
        <w:t xml:space="preserve"> (LCs)</w:t>
      </w:r>
      <w:r w:rsidR="0099656C" w:rsidRPr="00122CFB">
        <w:rPr>
          <w:rFonts w:ascii="Times New Roman" w:hAnsi="Times New Roman" w:cs="Times New Roman"/>
          <w:lang w:val="en-IE"/>
        </w:rPr>
        <w:t xml:space="preserve"> and indigenous peoples</w:t>
      </w:r>
      <w:r w:rsidR="00786A58" w:rsidRPr="00122CFB">
        <w:rPr>
          <w:rFonts w:ascii="Times New Roman" w:hAnsi="Times New Roman" w:cs="Times New Roman"/>
          <w:lang w:val="en-IE"/>
        </w:rPr>
        <w:t xml:space="preserve"> (IPs)</w:t>
      </w:r>
      <w:r w:rsidR="0099656C" w:rsidRPr="00122CFB">
        <w:rPr>
          <w:rFonts w:ascii="Times New Roman" w:hAnsi="Times New Roman" w:cs="Times New Roman"/>
          <w:lang w:val="en-IE"/>
        </w:rPr>
        <w:t xml:space="preserve"> </w:t>
      </w:r>
      <w:r w:rsidR="00AC600E" w:rsidRPr="00122CFB">
        <w:rPr>
          <w:rFonts w:ascii="Times New Roman" w:hAnsi="Times New Roman" w:cs="Times New Roman"/>
          <w:lang w:val="en-IE"/>
        </w:rPr>
        <w:t>play in addressing global climate challenges</w:t>
      </w:r>
      <w:r w:rsidR="009004B7" w:rsidRPr="00122CFB">
        <w:rPr>
          <w:rFonts w:ascii="Times New Roman" w:hAnsi="Times New Roman" w:cs="Times New Roman"/>
          <w:lang w:val="en-IE"/>
        </w:rPr>
        <w:t xml:space="preserve"> in a holistic and integrated manner</w:t>
      </w:r>
      <w:r w:rsidR="00AC600E" w:rsidRPr="00122CFB">
        <w:rPr>
          <w:rFonts w:ascii="Times New Roman" w:hAnsi="Times New Roman" w:cs="Times New Roman"/>
          <w:lang w:val="en-IE"/>
        </w:rPr>
        <w:t>.</w:t>
      </w:r>
      <w:r w:rsidR="008F35CC" w:rsidRPr="00122CFB">
        <w:rPr>
          <w:rFonts w:ascii="Times New Roman" w:hAnsi="Times New Roman" w:cs="Times New Roman"/>
          <w:lang w:val="en-IE"/>
        </w:rPr>
        <w:t xml:space="preserve"> </w:t>
      </w:r>
    </w:p>
    <w:p w:rsidR="003C23D9" w:rsidRPr="00122CFB" w:rsidRDefault="00746013" w:rsidP="00055494">
      <w:pPr>
        <w:spacing w:line="360" w:lineRule="auto"/>
        <w:jc w:val="both"/>
        <w:rPr>
          <w:rFonts w:ascii="Times New Roman" w:hAnsi="Times New Roman" w:cs="Times New Roman"/>
        </w:rPr>
      </w:pPr>
      <w:r w:rsidRPr="00122CFB">
        <w:rPr>
          <w:rFonts w:ascii="Times New Roman" w:hAnsi="Times New Roman" w:cs="Times New Roman"/>
        </w:rPr>
        <w:t xml:space="preserve">The </w:t>
      </w:r>
      <w:r w:rsidR="00EA1072" w:rsidRPr="00122CFB">
        <w:rPr>
          <w:rFonts w:ascii="Times New Roman" w:hAnsi="Times New Roman" w:cs="Times New Roman"/>
        </w:rPr>
        <w:t>complexity and urgency</w:t>
      </w:r>
      <w:r w:rsidRPr="00122CFB">
        <w:rPr>
          <w:rFonts w:ascii="Times New Roman" w:hAnsi="Times New Roman" w:cs="Times New Roman"/>
        </w:rPr>
        <w:t xml:space="preserve"> of the global climate</w:t>
      </w:r>
      <w:r w:rsidR="008070DE" w:rsidRPr="00122CFB">
        <w:rPr>
          <w:rFonts w:ascii="Times New Roman" w:hAnsi="Times New Roman" w:cs="Times New Roman"/>
        </w:rPr>
        <w:t xml:space="preserve"> challenge demand</w:t>
      </w:r>
      <w:r w:rsidR="00264C04" w:rsidRPr="00122CFB">
        <w:rPr>
          <w:rFonts w:ascii="Times New Roman" w:hAnsi="Times New Roman" w:cs="Times New Roman"/>
        </w:rPr>
        <w:t>s the</w:t>
      </w:r>
      <w:r w:rsidR="008070DE" w:rsidRPr="00122CFB">
        <w:rPr>
          <w:rFonts w:ascii="Times New Roman" w:hAnsi="Times New Roman" w:cs="Times New Roman"/>
        </w:rPr>
        <w:t xml:space="preserve"> best available knowledge</w:t>
      </w:r>
      <w:r w:rsidR="00AC600E" w:rsidRPr="00122CFB">
        <w:rPr>
          <w:rFonts w:ascii="Times New Roman" w:hAnsi="Times New Roman" w:cs="Times New Roman"/>
          <w:b/>
        </w:rPr>
        <w:t>.</w:t>
      </w:r>
      <w:r w:rsidR="00AC600E" w:rsidRPr="00122CFB">
        <w:rPr>
          <w:rFonts w:ascii="Times New Roman" w:hAnsi="Times New Roman" w:cs="Times New Roman"/>
        </w:rPr>
        <w:t xml:space="preserve"> Patricia Espinosa, Executive Secretary of the UNFCCC, </w:t>
      </w:r>
      <w:r w:rsidR="00264C04" w:rsidRPr="00122CFB">
        <w:rPr>
          <w:rFonts w:ascii="Times New Roman" w:hAnsi="Times New Roman" w:cs="Times New Roman"/>
        </w:rPr>
        <w:t xml:space="preserve">in her keynote address, </w:t>
      </w:r>
      <w:r w:rsidR="00B65371" w:rsidRPr="00122CFB">
        <w:rPr>
          <w:rFonts w:ascii="Times New Roman" w:hAnsi="Times New Roman" w:cs="Times New Roman"/>
        </w:rPr>
        <w:t>empha</w:t>
      </w:r>
      <w:r w:rsidR="00264C04" w:rsidRPr="00122CFB">
        <w:rPr>
          <w:rFonts w:ascii="Times New Roman" w:hAnsi="Times New Roman" w:cs="Times New Roman"/>
        </w:rPr>
        <w:t>s</w:t>
      </w:r>
      <w:r w:rsidR="00B65371" w:rsidRPr="00122CFB">
        <w:rPr>
          <w:rFonts w:ascii="Times New Roman" w:hAnsi="Times New Roman" w:cs="Times New Roman"/>
        </w:rPr>
        <w:t>ized</w:t>
      </w:r>
      <w:r w:rsidR="00AC600E" w:rsidRPr="00122CFB">
        <w:rPr>
          <w:rFonts w:ascii="Times New Roman" w:hAnsi="Times New Roman" w:cs="Times New Roman"/>
        </w:rPr>
        <w:t xml:space="preserve"> that </w:t>
      </w:r>
      <w:r w:rsidR="00264C04" w:rsidRPr="00122CFB">
        <w:rPr>
          <w:rFonts w:ascii="Times New Roman" w:hAnsi="Times New Roman" w:cs="Times New Roman"/>
        </w:rPr>
        <w:t>the world is</w:t>
      </w:r>
      <w:r w:rsidR="00AC600E" w:rsidRPr="00122CFB">
        <w:rPr>
          <w:rFonts w:ascii="Times New Roman" w:hAnsi="Times New Roman" w:cs="Times New Roman"/>
        </w:rPr>
        <w:t xml:space="preserve"> running out of time </w:t>
      </w:r>
      <w:r w:rsidR="00264C04" w:rsidRPr="00122CFB">
        <w:rPr>
          <w:rFonts w:ascii="Times New Roman" w:hAnsi="Times New Roman" w:cs="Times New Roman"/>
        </w:rPr>
        <w:t xml:space="preserve">in the fight </w:t>
      </w:r>
      <w:r w:rsidR="00AC600E" w:rsidRPr="00122CFB">
        <w:rPr>
          <w:rFonts w:ascii="Times New Roman" w:hAnsi="Times New Roman" w:cs="Times New Roman"/>
        </w:rPr>
        <w:t xml:space="preserve">against climate change. She invited everyone to bring their voices forward, and </w:t>
      </w:r>
      <w:r w:rsidR="00264C04" w:rsidRPr="00122CFB">
        <w:rPr>
          <w:rFonts w:ascii="Times New Roman" w:hAnsi="Times New Roman" w:cs="Times New Roman"/>
        </w:rPr>
        <w:t xml:space="preserve">help to </w:t>
      </w:r>
      <w:r w:rsidR="00AC600E" w:rsidRPr="00122CFB">
        <w:rPr>
          <w:rFonts w:ascii="Times New Roman" w:hAnsi="Times New Roman" w:cs="Times New Roman"/>
        </w:rPr>
        <w:t xml:space="preserve">mobilize </w:t>
      </w:r>
      <w:r w:rsidR="00264C04" w:rsidRPr="00122CFB">
        <w:rPr>
          <w:rFonts w:ascii="Times New Roman" w:hAnsi="Times New Roman" w:cs="Times New Roman"/>
        </w:rPr>
        <w:t>others</w:t>
      </w:r>
      <w:r w:rsidR="00AC600E" w:rsidRPr="00122CFB">
        <w:rPr>
          <w:rFonts w:ascii="Times New Roman" w:hAnsi="Times New Roman" w:cs="Times New Roman"/>
        </w:rPr>
        <w:t xml:space="preserve"> </w:t>
      </w:r>
      <w:r w:rsidR="00B65371" w:rsidRPr="00122CFB">
        <w:rPr>
          <w:rFonts w:ascii="Times New Roman" w:hAnsi="Times New Roman" w:cs="Times New Roman"/>
        </w:rPr>
        <w:t xml:space="preserve">to contribute towards the collective </w:t>
      </w:r>
      <w:r w:rsidR="008070DE" w:rsidRPr="00122CFB">
        <w:rPr>
          <w:rFonts w:ascii="Times New Roman" w:hAnsi="Times New Roman" w:cs="Times New Roman"/>
        </w:rPr>
        <w:t>effort to increase climate ambition, action and investment</w:t>
      </w:r>
      <w:r w:rsidR="00AC600E" w:rsidRPr="00122CFB">
        <w:rPr>
          <w:rFonts w:ascii="Times New Roman" w:hAnsi="Times New Roman" w:cs="Times New Roman"/>
        </w:rPr>
        <w:t xml:space="preserve">. </w:t>
      </w:r>
      <w:r w:rsidR="00264C04" w:rsidRPr="00122CFB">
        <w:rPr>
          <w:rFonts w:ascii="Times New Roman" w:hAnsi="Times New Roman" w:cs="Times New Roman"/>
        </w:rPr>
        <w:t>It was</w:t>
      </w:r>
      <w:r w:rsidR="00952568" w:rsidRPr="00122CFB">
        <w:rPr>
          <w:rFonts w:ascii="Times New Roman" w:hAnsi="Times New Roman" w:cs="Times New Roman"/>
        </w:rPr>
        <w:t xml:space="preserve"> stressed</w:t>
      </w:r>
      <w:r w:rsidR="00AC600E" w:rsidRPr="00122CFB">
        <w:rPr>
          <w:rFonts w:ascii="Times New Roman" w:hAnsi="Times New Roman" w:cs="Times New Roman"/>
        </w:rPr>
        <w:t xml:space="preserve"> </w:t>
      </w:r>
      <w:r w:rsidR="00264C04" w:rsidRPr="00122CFB">
        <w:rPr>
          <w:rFonts w:ascii="Times New Roman" w:hAnsi="Times New Roman" w:cs="Times New Roman"/>
        </w:rPr>
        <w:t xml:space="preserve">throughout the day </w:t>
      </w:r>
      <w:r w:rsidR="00AC600E" w:rsidRPr="00122CFB">
        <w:rPr>
          <w:rFonts w:ascii="Times New Roman" w:hAnsi="Times New Roman" w:cs="Times New Roman"/>
        </w:rPr>
        <w:t xml:space="preserve">that climate change </w:t>
      </w:r>
      <w:r w:rsidR="00264C04" w:rsidRPr="00122CFB">
        <w:rPr>
          <w:rFonts w:ascii="Times New Roman" w:hAnsi="Times New Roman" w:cs="Times New Roman"/>
        </w:rPr>
        <w:t xml:space="preserve">impacts are </w:t>
      </w:r>
      <w:r w:rsidR="00CC5ADE" w:rsidRPr="00122CFB">
        <w:rPr>
          <w:rFonts w:ascii="Times New Roman" w:hAnsi="Times New Roman" w:cs="Times New Roman"/>
        </w:rPr>
        <w:t>already</w:t>
      </w:r>
      <w:r w:rsidR="00AC600E" w:rsidRPr="00122CFB">
        <w:rPr>
          <w:rFonts w:ascii="Times New Roman" w:hAnsi="Times New Roman" w:cs="Times New Roman"/>
        </w:rPr>
        <w:t xml:space="preserve"> happening. </w:t>
      </w:r>
      <w:r w:rsidR="00264C04" w:rsidRPr="00122CFB">
        <w:rPr>
          <w:rFonts w:ascii="Times New Roman" w:hAnsi="Times New Roman" w:cs="Times New Roman"/>
        </w:rPr>
        <w:t xml:space="preserve">Action needs to happen </w:t>
      </w:r>
      <w:r w:rsidR="003C23D9" w:rsidRPr="00122CFB">
        <w:rPr>
          <w:rFonts w:ascii="Times New Roman" w:hAnsi="Times New Roman" w:cs="Times New Roman"/>
        </w:rPr>
        <w:t>now</w:t>
      </w:r>
      <w:r w:rsidR="00AC600E" w:rsidRPr="00122CFB">
        <w:rPr>
          <w:rFonts w:ascii="Times New Roman" w:hAnsi="Times New Roman" w:cs="Times New Roman"/>
        </w:rPr>
        <w:t>,</w:t>
      </w:r>
      <w:r w:rsidR="00264C04" w:rsidRPr="00122CFB">
        <w:rPr>
          <w:rFonts w:ascii="Times New Roman" w:hAnsi="Times New Roman" w:cs="Times New Roman"/>
        </w:rPr>
        <w:t xml:space="preserve"> to fully</w:t>
      </w:r>
      <w:r w:rsidR="003C23D9" w:rsidRPr="00122CFB">
        <w:rPr>
          <w:rFonts w:ascii="Times New Roman" w:hAnsi="Times New Roman" w:cs="Times New Roman"/>
        </w:rPr>
        <w:t xml:space="preserve"> operationalize the </w:t>
      </w:r>
      <w:r w:rsidR="004F3C63" w:rsidRPr="00122CFB">
        <w:rPr>
          <w:rFonts w:ascii="Times New Roman" w:hAnsi="Times New Roman" w:cs="Times New Roman"/>
        </w:rPr>
        <w:t>P</w:t>
      </w:r>
      <w:r w:rsidR="003C23D9" w:rsidRPr="00122CFB">
        <w:rPr>
          <w:rFonts w:ascii="Times New Roman" w:hAnsi="Times New Roman" w:cs="Times New Roman"/>
        </w:rPr>
        <w:t>latform without delay.</w:t>
      </w:r>
      <w:r w:rsidR="00AC600E" w:rsidRPr="00122CFB">
        <w:rPr>
          <w:rFonts w:ascii="Times New Roman" w:hAnsi="Times New Roman" w:cs="Times New Roman"/>
        </w:rPr>
        <w:t xml:space="preserve"> </w:t>
      </w:r>
    </w:p>
    <w:p w:rsidR="007744CF" w:rsidRPr="00122CFB" w:rsidRDefault="00786A58" w:rsidP="003C23D9">
      <w:pPr>
        <w:spacing w:line="360" w:lineRule="auto"/>
        <w:jc w:val="both"/>
        <w:rPr>
          <w:rFonts w:ascii="Times New Roman" w:hAnsi="Times New Roman" w:cs="Times New Roman"/>
        </w:rPr>
      </w:pPr>
      <w:r w:rsidRPr="00122CFB">
        <w:rPr>
          <w:rFonts w:ascii="Times New Roman" w:hAnsi="Times New Roman" w:cs="Times New Roman"/>
        </w:rPr>
        <w:t>LCs and IPs’</w:t>
      </w:r>
      <w:r w:rsidR="007744CF" w:rsidRPr="00122CFB">
        <w:rPr>
          <w:rFonts w:ascii="Times New Roman" w:hAnsi="Times New Roman" w:cs="Times New Roman"/>
        </w:rPr>
        <w:t xml:space="preserve"> holistic view and cumulative knowledge of the environment complement other knowledge systems with local </w:t>
      </w:r>
      <w:r w:rsidR="00264C04" w:rsidRPr="00122CFB">
        <w:rPr>
          <w:rFonts w:ascii="Times New Roman" w:hAnsi="Times New Roman" w:cs="Times New Roman"/>
        </w:rPr>
        <w:t>observations and insight</w:t>
      </w:r>
      <w:r w:rsidR="007744CF" w:rsidRPr="00122CFB">
        <w:rPr>
          <w:rFonts w:ascii="Times New Roman" w:hAnsi="Times New Roman" w:cs="Times New Roman"/>
        </w:rPr>
        <w:t>. Workshop participants recognized that</w:t>
      </w:r>
      <w:r w:rsidR="00156E87" w:rsidRPr="00122CFB">
        <w:rPr>
          <w:rFonts w:ascii="Times New Roman" w:hAnsi="Times New Roman" w:cs="Times New Roman"/>
        </w:rPr>
        <w:t xml:space="preserve"> </w:t>
      </w:r>
      <w:r w:rsidR="009E0B83" w:rsidRPr="00122CFB">
        <w:rPr>
          <w:rFonts w:ascii="Times New Roman" w:hAnsi="Times New Roman" w:cs="Times New Roman"/>
        </w:rPr>
        <w:t>LCs and IPs</w:t>
      </w:r>
      <w:r w:rsidR="00AC600E" w:rsidRPr="00122CFB">
        <w:rPr>
          <w:rFonts w:ascii="Times New Roman" w:hAnsi="Times New Roman" w:cs="Times New Roman"/>
        </w:rPr>
        <w:t xml:space="preserve"> hold </w:t>
      </w:r>
      <w:r w:rsidR="00264C04" w:rsidRPr="00122CFB">
        <w:rPr>
          <w:rFonts w:ascii="Times New Roman" w:hAnsi="Times New Roman" w:cs="Times New Roman"/>
        </w:rPr>
        <w:t xml:space="preserve">tailored, granular </w:t>
      </w:r>
      <w:r w:rsidR="00AC600E" w:rsidRPr="00122CFB">
        <w:rPr>
          <w:rFonts w:ascii="Times New Roman" w:hAnsi="Times New Roman" w:cs="Times New Roman"/>
        </w:rPr>
        <w:t xml:space="preserve">knowledge and </w:t>
      </w:r>
      <w:r w:rsidR="00264C04" w:rsidRPr="00122CFB">
        <w:rPr>
          <w:rFonts w:ascii="Times New Roman" w:hAnsi="Times New Roman" w:cs="Times New Roman"/>
        </w:rPr>
        <w:t xml:space="preserve">expertise in </w:t>
      </w:r>
      <w:r w:rsidR="00AC600E" w:rsidRPr="00122CFB">
        <w:rPr>
          <w:rFonts w:ascii="Times New Roman" w:hAnsi="Times New Roman" w:cs="Times New Roman"/>
        </w:rPr>
        <w:t xml:space="preserve">practices that </w:t>
      </w:r>
      <w:r w:rsidR="0019617E" w:rsidRPr="00122CFB">
        <w:rPr>
          <w:rFonts w:ascii="Times New Roman" w:hAnsi="Times New Roman" w:cs="Times New Roman"/>
        </w:rPr>
        <w:t>stem from generations of on</w:t>
      </w:r>
      <w:r w:rsidR="00264C04" w:rsidRPr="00122CFB">
        <w:rPr>
          <w:rFonts w:ascii="Times New Roman" w:hAnsi="Times New Roman" w:cs="Times New Roman"/>
        </w:rPr>
        <w:t>-</w:t>
      </w:r>
      <w:r w:rsidR="0019617E" w:rsidRPr="00122CFB">
        <w:rPr>
          <w:rFonts w:ascii="Times New Roman" w:hAnsi="Times New Roman" w:cs="Times New Roman"/>
        </w:rPr>
        <w:t>the</w:t>
      </w:r>
      <w:r w:rsidR="00264C04" w:rsidRPr="00122CFB">
        <w:rPr>
          <w:rFonts w:ascii="Times New Roman" w:hAnsi="Times New Roman" w:cs="Times New Roman"/>
        </w:rPr>
        <w:t>-</w:t>
      </w:r>
      <w:r w:rsidR="0019617E" w:rsidRPr="00122CFB">
        <w:rPr>
          <w:rFonts w:ascii="Times New Roman" w:hAnsi="Times New Roman" w:cs="Times New Roman"/>
        </w:rPr>
        <w:t>ground</w:t>
      </w:r>
      <w:r w:rsidR="00AC600E" w:rsidRPr="00122CFB">
        <w:rPr>
          <w:rFonts w:ascii="Times New Roman" w:hAnsi="Times New Roman" w:cs="Times New Roman"/>
        </w:rPr>
        <w:t xml:space="preserve"> </w:t>
      </w:r>
      <w:r w:rsidR="007744CF" w:rsidRPr="00122CFB">
        <w:rPr>
          <w:rFonts w:ascii="Times New Roman" w:hAnsi="Times New Roman" w:cs="Times New Roman"/>
        </w:rPr>
        <w:t xml:space="preserve">climate </w:t>
      </w:r>
      <w:r w:rsidR="00AC600E" w:rsidRPr="00122CFB">
        <w:rPr>
          <w:rFonts w:ascii="Times New Roman" w:hAnsi="Times New Roman" w:cs="Times New Roman"/>
        </w:rPr>
        <w:t xml:space="preserve">observations and </w:t>
      </w:r>
      <w:r w:rsidR="0019617E" w:rsidRPr="00122CFB">
        <w:rPr>
          <w:rFonts w:ascii="Times New Roman" w:hAnsi="Times New Roman" w:cs="Times New Roman"/>
        </w:rPr>
        <w:t>interaction with the environment</w:t>
      </w:r>
      <w:r w:rsidR="00ED4ACF" w:rsidRPr="00122CFB">
        <w:rPr>
          <w:rFonts w:ascii="Times New Roman" w:hAnsi="Times New Roman" w:cs="Times New Roman"/>
        </w:rPr>
        <w:t xml:space="preserve">. </w:t>
      </w:r>
      <w:r w:rsidR="0019617E" w:rsidRPr="00122CFB">
        <w:rPr>
          <w:rFonts w:ascii="Times New Roman" w:hAnsi="Times New Roman" w:cs="Times New Roman"/>
        </w:rPr>
        <w:t>Such knowledge enables better understanding of the environment at a much finer spatial</w:t>
      </w:r>
      <w:r w:rsidR="00264C04" w:rsidRPr="00122CFB">
        <w:rPr>
          <w:rFonts w:ascii="Times New Roman" w:hAnsi="Times New Roman" w:cs="Times New Roman"/>
        </w:rPr>
        <w:t>-</w:t>
      </w:r>
      <w:r w:rsidR="0019617E" w:rsidRPr="00122CFB">
        <w:rPr>
          <w:rFonts w:ascii="Times New Roman" w:hAnsi="Times New Roman" w:cs="Times New Roman"/>
        </w:rPr>
        <w:t>scale and a greater temporal</w:t>
      </w:r>
      <w:r w:rsidR="00264C04" w:rsidRPr="00122CFB">
        <w:rPr>
          <w:rFonts w:ascii="Times New Roman" w:hAnsi="Times New Roman" w:cs="Times New Roman"/>
        </w:rPr>
        <w:t>-</w:t>
      </w:r>
      <w:r w:rsidR="0019617E" w:rsidRPr="00122CFB">
        <w:rPr>
          <w:rFonts w:ascii="Times New Roman" w:hAnsi="Times New Roman" w:cs="Times New Roman"/>
        </w:rPr>
        <w:t xml:space="preserve">depth. </w:t>
      </w:r>
    </w:p>
    <w:p w:rsidR="00AC600E" w:rsidRPr="00122CFB" w:rsidRDefault="00786A58" w:rsidP="007F22FE">
      <w:pPr>
        <w:spacing w:line="360" w:lineRule="auto"/>
        <w:jc w:val="both"/>
        <w:rPr>
          <w:rFonts w:ascii="Times New Roman" w:hAnsi="Times New Roman" w:cs="Times New Roman"/>
        </w:rPr>
      </w:pPr>
      <w:r w:rsidRPr="00122CFB">
        <w:rPr>
          <w:rFonts w:ascii="Times New Roman" w:hAnsi="Times New Roman" w:cs="Times New Roman"/>
        </w:rPr>
        <w:t>LCs and IPs</w:t>
      </w:r>
      <w:r w:rsidR="007F22FE" w:rsidRPr="00122CFB">
        <w:rPr>
          <w:rFonts w:ascii="Times New Roman" w:hAnsi="Times New Roman" w:cs="Times New Roman"/>
        </w:rPr>
        <w:t xml:space="preserve"> have the right to full and effective participation in international climate po</w:t>
      </w:r>
      <w:r w:rsidR="00795F04" w:rsidRPr="00122CFB">
        <w:rPr>
          <w:rFonts w:ascii="Times New Roman" w:hAnsi="Times New Roman" w:cs="Times New Roman"/>
        </w:rPr>
        <w:t>l</w:t>
      </w:r>
      <w:r w:rsidR="007F22FE" w:rsidRPr="00122CFB">
        <w:rPr>
          <w:rFonts w:ascii="Times New Roman" w:hAnsi="Times New Roman" w:cs="Times New Roman"/>
        </w:rPr>
        <w:t>icy processes that affect them.</w:t>
      </w:r>
      <w:r w:rsidR="008070DE" w:rsidRPr="00122CFB">
        <w:rPr>
          <w:rStyle w:val="FootnoteReference"/>
          <w:rFonts w:ascii="Times New Roman" w:hAnsi="Times New Roman" w:cs="Times New Roman"/>
        </w:rPr>
        <w:footnoteReference w:id="2"/>
      </w:r>
      <w:r w:rsidR="007F22FE" w:rsidRPr="00122CFB">
        <w:rPr>
          <w:rFonts w:ascii="Times New Roman" w:hAnsi="Times New Roman" w:cs="Times New Roman"/>
        </w:rPr>
        <w:t xml:space="preserve"> P</w:t>
      </w:r>
      <w:r w:rsidR="00AC600E" w:rsidRPr="00122CFB">
        <w:rPr>
          <w:rFonts w:ascii="Times New Roman" w:hAnsi="Times New Roman" w:cs="Times New Roman"/>
        </w:rPr>
        <w:t>articipants referred to important instruments that are linked to the LCIPP, and re-iterate</w:t>
      </w:r>
      <w:r w:rsidR="00795F04" w:rsidRPr="00122CFB">
        <w:rPr>
          <w:rFonts w:ascii="Times New Roman" w:hAnsi="Times New Roman" w:cs="Times New Roman"/>
        </w:rPr>
        <w:t>d</w:t>
      </w:r>
      <w:r w:rsidR="00AC600E" w:rsidRPr="00122CFB">
        <w:rPr>
          <w:rFonts w:ascii="Times New Roman" w:hAnsi="Times New Roman" w:cs="Times New Roman"/>
        </w:rPr>
        <w:t xml:space="preserve"> the right and need for full and effective IPs participation. These are, first and foremost, the Paris Agreement</w:t>
      </w:r>
      <w:r w:rsidR="00AC600E" w:rsidRPr="00122CFB">
        <w:rPr>
          <w:rStyle w:val="FootnoteReference"/>
          <w:rFonts w:ascii="Times New Roman" w:hAnsi="Times New Roman" w:cs="Times New Roman"/>
        </w:rPr>
        <w:footnoteReference w:id="3"/>
      </w:r>
      <w:r w:rsidR="00AC600E" w:rsidRPr="00122CFB">
        <w:rPr>
          <w:rFonts w:ascii="Times New Roman" w:hAnsi="Times New Roman" w:cs="Times New Roman"/>
        </w:rPr>
        <w:t>, but also include t</w:t>
      </w:r>
      <w:r w:rsidR="00795F04" w:rsidRPr="00122CFB">
        <w:rPr>
          <w:rFonts w:ascii="Times New Roman" w:hAnsi="Times New Roman" w:cs="Times New Roman"/>
        </w:rPr>
        <w:t>he United Nations Declaration on the Rights of</w:t>
      </w:r>
      <w:r w:rsidR="00AC600E" w:rsidRPr="00122CFB">
        <w:rPr>
          <w:rFonts w:ascii="Times New Roman" w:hAnsi="Times New Roman" w:cs="Times New Roman"/>
        </w:rPr>
        <w:t xml:space="preserve"> Indigenous Peoples (UNDRIP)</w:t>
      </w:r>
      <w:r w:rsidR="00AC600E" w:rsidRPr="00122CFB">
        <w:rPr>
          <w:rStyle w:val="FootnoteReference"/>
          <w:rFonts w:ascii="Times New Roman" w:hAnsi="Times New Roman" w:cs="Times New Roman"/>
        </w:rPr>
        <w:footnoteReference w:id="4"/>
      </w:r>
      <w:r w:rsidR="00AC600E" w:rsidRPr="00122CFB">
        <w:rPr>
          <w:rFonts w:ascii="Times New Roman" w:hAnsi="Times New Roman" w:cs="Times New Roman"/>
        </w:rPr>
        <w:t xml:space="preserve">, and </w:t>
      </w:r>
      <w:r w:rsidR="004F3C63" w:rsidRPr="00122CFB">
        <w:rPr>
          <w:rFonts w:ascii="Times New Roman" w:hAnsi="Times New Roman" w:cs="Times New Roman"/>
        </w:rPr>
        <w:t xml:space="preserve">the </w:t>
      </w:r>
      <w:r w:rsidR="00AC600E" w:rsidRPr="00122CFB">
        <w:rPr>
          <w:rFonts w:ascii="Times New Roman" w:hAnsi="Times New Roman" w:cs="Times New Roman"/>
        </w:rPr>
        <w:t>2030 Agenda for Sustainable Development</w:t>
      </w:r>
      <w:r w:rsidR="00AC600E" w:rsidRPr="00122CFB">
        <w:rPr>
          <w:rStyle w:val="FootnoteReference"/>
          <w:rFonts w:ascii="Times New Roman" w:hAnsi="Times New Roman" w:cs="Times New Roman"/>
        </w:rPr>
        <w:footnoteReference w:id="5"/>
      </w:r>
      <w:r w:rsidR="00AC600E" w:rsidRPr="00122CFB">
        <w:rPr>
          <w:rFonts w:ascii="Times New Roman" w:hAnsi="Times New Roman" w:cs="Times New Roman"/>
        </w:rPr>
        <w:t>. The latter emphasizes the promise to “leave no one behind”, whi</w:t>
      </w:r>
      <w:r w:rsidR="00D006FC" w:rsidRPr="00122CFB">
        <w:rPr>
          <w:rFonts w:ascii="Times New Roman" w:hAnsi="Times New Roman" w:cs="Times New Roman"/>
        </w:rPr>
        <w:t>ch is foundational to the LCIPP.</w:t>
      </w:r>
    </w:p>
    <w:p w:rsidR="00AC600E" w:rsidRPr="00122CFB" w:rsidRDefault="00D006FC" w:rsidP="00D006FC">
      <w:pPr>
        <w:spacing w:line="360" w:lineRule="auto"/>
        <w:jc w:val="both"/>
        <w:rPr>
          <w:rFonts w:ascii="Times New Roman" w:hAnsi="Times New Roman" w:cs="Times New Roman"/>
        </w:rPr>
      </w:pPr>
      <w:r w:rsidRPr="00122CFB">
        <w:rPr>
          <w:rFonts w:ascii="Times New Roman" w:hAnsi="Times New Roman" w:cs="Times New Roman"/>
        </w:rPr>
        <w:t xml:space="preserve">Participants viewed the </w:t>
      </w:r>
      <w:r w:rsidR="004F3C63" w:rsidRPr="00122CFB">
        <w:rPr>
          <w:rFonts w:ascii="Times New Roman" w:hAnsi="Times New Roman" w:cs="Times New Roman"/>
        </w:rPr>
        <w:t>P</w:t>
      </w:r>
      <w:r w:rsidRPr="00122CFB">
        <w:rPr>
          <w:rFonts w:ascii="Times New Roman" w:hAnsi="Times New Roman" w:cs="Times New Roman"/>
        </w:rPr>
        <w:t xml:space="preserve">latform as </w:t>
      </w:r>
      <w:r w:rsidR="007F0CFA" w:rsidRPr="00122CFB">
        <w:rPr>
          <w:rFonts w:ascii="Times New Roman" w:hAnsi="Times New Roman" w:cs="Times New Roman"/>
        </w:rPr>
        <w:t>a potential</w:t>
      </w:r>
      <w:r w:rsidRPr="00122CFB">
        <w:rPr>
          <w:rFonts w:ascii="Times New Roman" w:hAnsi="Times New Roman" w:cs="Times New Roman"/>
        </w:rPr>
        <w:t xml:space="preserve"> vehicle for participatory, cohesive and integrated working collaboration between non-Party </w:t>
      </w:r>
      <w:r w:rsidR="008F35CC" w:rsidRPr="00122CFB">
        <w:rPr>
          <w:rFonts w:ascii="Times New Roman" w:hAnsi="Times New Roman" w:cs="Times New Roman"/>
        </w:rPr>
        <w:t xml:space="preserve">stakeholders </w:t>
      </w:r>
      <w:r w:rsidRPr="00122CFB">
        <w:rPr>
          <w:rFonts w:ascii="Times New Roman" w:hAnsi="Times New Roman" w:cs="Times New Roman"/>
        </w:rPr>
        <w:t xml:space="preserve">(e.g., </w:t>
      </w:r>
      <w:r w:rsidR="008F35CC" w:rsidRPr="00122CFB">
        <w:rPr>
          <w:rFonts w:ascii="Times New Roman" w:hAnsi="Times New Roman" w:cs="Times New Roman"/>
        </w:rPr>
        <w:t>LCs</w:t>
      </w:r>
      <w:r w:rsidRPr="00122CFB">
        <w:rPr>
          <w:rFonts w:ascii="Times New Roman" w:hAnsi="Times New Roman" w:cs="Times New Roman"/>
        </w:rPr>
        <w:t xml:space="preserve"> and </w:t>
      </w:r>
      <w:r w:rsidR="008F35CC" w:rsidRPr="00122CFB">
        <w:rPr>
          <w:rFonts w:ascii="Times New Roman" w:hAnsi="Times New Roman" w:cs="Times New Roman"/>
        </w:rPr>
        <w:t>IPs</w:t>
      </w:r>
      <w:r w:rsidRPr="00122CFB">
        <w:rPr>
          <w:rFonts w:ascii="Times New Roman" w:hAnsi="Times New Roman" w:cs="Times New Roman"/>
        </w:rPr>
        <w:t>) and Part</w:t>
      </w:r>
      <w:r w:rsidR="008F35CC" w:rsidRPr="00122CFB">
        <w:rPr>
          <w:rFonts w:ascii="Times New Roman" w:hAnsi="Times New Roman" w:cs="Times New Roman"/>
        </w:rPr>
        <w:t>ies</w:t>
      </w:r>
      <w:r w:rsidRPr="00122CFB">
        <w:rPr>
          <w:rFonts w:ascii="Times New Roman" w:hAnsi="Times New Roman" w:cs="Times New Roman"/>
        </w:rPr>
        <w:t>. They expressed confidence</w:t>
      </w:r>
      <w:r w:rsidR="00AC600E" w:rsidRPr="00122CFB">
        <w:rPr>
          <w:rFonts w:ascii="Times New Roman" w:hAnsi="Times New Roman" w:cs="Times New Roman"/>
        </w:rPr>
        <w:t xml:space="preserve"> and commitment in fully operationalizing the </w:t>
      </w:r>
      <w:r w:rsidR="004F3C63" w:rsidRPr="00122CFB">
        <w:rPr>
          <w:rFonts w:ascii="Times New Roman" w:hAnsi="Times New Roman" w:cs="Times New Roman"/>
        </w:rPr>
        <w:t>P</w:t>
      </w:r>
      <w:r w:rsidR="00AC600E" w:rsidRPr="00122CFB">
        <w:rPr>
          <w:rFonts w:ascii="Times New Roman" w:hAnsi="Times New Roman" w:cs="Times New Roman"/>
        </w:rPr>
        <w:t xml:space="preserve">latform to meaningfully engage </w:t>
      </w:r>
      <w:r w:rsidR="00E86DF6" w:rsidRPr="00122CFB">
        <w:rPr>
          <w:rFonts w:ascii="Times New Roman" w:hAnsi="Times New Roman" w:cs="Times New Roman"/>
        </w:rPr>
        <w:t>LCs</w:t>
      </w:r>
      <w:r w:rsidRPr="00122CFB">
        <w:rPr>
          <w:rFonts w:ascii="Times New Roman" w:hAnsi="Times New Roman" w:cs="Times New Roman"/>
        </w:rPr>
        <w:t xml:space="preserve"> and </w:t>
      </w:r>
      <w:r w:rsidR="00E86DF6" w:rsidRPr="00122CFB">
        <w:rPr>
          <w:rFonts w:ascii="Times New Roman" w:hAnsi="Times New Roman" w:cs="Times New Roman"/>
        </w:rPr>
        <w:t>IPs</w:t>
      </w:r>
      <w:r w:rsidR="00AC600E" w:rsidRPr="00122CFB">
        <w:rPr>
          <w:rFonts w:ascii="Times New Roman" w:hAnsi="Times New Roman" w:cs="Times New Roman"/>
        </w:rPr>
        <w:t xml:space="preserve"> in the UNFCCC process, and raise visibility of th</w:t>
      </w:r>
      <w:r w:rsidRPr="00122CFB">
        <w:rPr>
          <w:rFonts w:ascii="Times New Roman" w:hAnsi="Times New Roman" w:cs="Times New Roman"/>
        </w:rPr>
        <w:t>e communities</w:t>
      </w:r>
      <w:r w:rsidR="008F35CC" w:rsidRPr="00122CFB">
        <w:rPr>
          <w:rFonts w:ascii="Times New Roman" w:hAnsi="Times New Roman" w:cs="Times New Roman"/>
        </w:rPr>
        <w:t xml:space="preserve"> on the frontline of climate impacts</w:t>
      </w:r>
      <w:r w:rsidRPr="00122CFB">
        <w:rPr>
          <w:rFonts w:ascii="Times New Roman" w:hAnsi="Times New Roman" w:cs="Times New Roman"/>
        </w:rPr>
        <w:t>.</w:t>
      </w:r>
    </w:p>
    <w:p w:rsidR="00D006FC" w:rsidRPr="00122CFB" w:rsidRDefault="00D006FC" w:rsidP="00D006FC">
      <w:pPr>
        <w:spacing w:line="360" w:lineRule="auto"/>
        <w:jc w:val="both"/>
        <w:rPr>
          <w:rFonts w:ascii="Times New Roman" w:hAnsi="Times New Roman" w:cs="Times New Roman"/>
        </w:rPr>
      </w:pPr>
      <w:r w:rsidRPr="00122CFB">
        <w:rPr>
          <w:rFonts w:ascii="Times New Roman" w:hAnsi="Times New Roman" w:cs="Times New Roman"/>
        </w:rPr>
        <w:t xml:space="preserve">The engagement of </w:t>
      </w:r>
      <w:r w:rsidR="00E86DF6" w:rsidRPr="00122CFB">
        <w:rPr>
          <w:rFonts w:ascii="Times New Roman" w:hAnsi="Times New Roman" w:cs="Times New Roman"/>
        </w:rPr>
        <w:t>LCs</w:t>
      </w:r>
      <w:r w:rsidRPr="00122CFB">
        <w:rPr>
          <w:rFonts w:ascii="Times New Roman" w:hAnsi="Times New Roman" w:cs="Times New Roman"/>
        </w:rPr>
        <w:t xml:space="preserve"> and </w:t>
      </w:r>
      <w:r w:rsidR="00E86DF6" w:rsidRPr="00122CFB">
        <w:rPr>
          <w:rFonts w:ascii="Times New Roman" w:hAnsi="Times New Roman" w:cs="Times New Roman"/>
        </w:rPr>
        <w:t>IPs</w:t>
      </w:r>
      <w:r w:rsidRPr="00122CFB">
        <w:rPr>
          <w:rFonts w:ascii="Times New Roman" w:hAnsi="Times New Roman" w:cs="Times New Roman"/>
        </w:rPr>
        <w:t xml:space="preserve"> in the international climate policy processes has to be effective, inclusive and balanced</w:t>
      </w:r>
      <w:r w:rsidR="00194590" w:rsidRPr="00122CFB">
        <w:rPr>
          <w:rFonts w:ascii="Times New Roman" w:hAnsi="Times New Roman" w:cs="Times New Roman"/>
        </w:rPr>
        <w:t>, it was emphasized</w:t>
      </w:r>
      <w:r w:rsidRPr="00122CFB">
        <w:rPr>
          <w:rFonts w:ascii="Times New Roman" w:hAnsi="Times New Roman" w:cs="Times New Roman"/>
        </w:rPr>
        <w:t>.</w:t>
      </w:r>
      <w:r w:rsidRPr="00122CFB">
        <w:rPr>
          <w:rFonts w:ascii="Times New Roman" w:hAnsi="Times New Roman" w:cs="Times New Roman"/>
          <w:b/>
        </w:rPr>
        <w:t xml:space="preserve"> </w:t>
      </w:r>
      <w:r w:rsidR="00AC600E" w:rsidRPr="00122CFB">
        <w:rPr>
          <w:rFonts w:ascii="Times New Roman" w:hAnsi="Times New Roman" w:cs="Times New Roman"/>
        </w:rPr>
        <w:t xml:space="preserve">Participants </w:t>
      </w:r>
      <w:r w:rsidR="00786A58" w:rsidRPr="00122CFB">
        <w:rPr>
          <w:rFonts w:ascii="Times New Roman" w:hAnsi="Times New Roman" w:cs="Times New Roman"/>
        </w:rPr>
        <w:t xml:space="preserve">also stressed </w:t>
      </w:r>
      <w:r w:rsidR="00AC600E" w:rsidRPr="00122CFB">
        <w:rPr>
          <w:rFonts w:ascii="Times New Roman" w:hAnsi="Times New Roman" w:cs="Times New Roman"/>
        </w:rPr>
        <w:t>that LCs and IP</w:t>
      </w:r>
      <w:r w:rsidR="008F35CC" w:rsidRPr="00122CFB">
        <w:rPr>
          <w:rFonts w:ascii="Times New Roman" w:hAnsi="Times New Roman" w:cs="Times New Roman"/>
        </w:rPr>
        <w:t>s</w:t>
      </w:r>
      <w:r w:rsidR="00AC600E" w:rsidRPr="00122CFB">
        <w:rPr>
          <w:rFonts w:ascii="Times New Roman" w:hAnsi="Times New Roman" w:cs="Times New Roman"/>
        </w:rPr>
        <w:t xml:space="preserve"> participation in the UNFCCC process </w:t>
      </w:r>
      <w:r w:rsidR="008F35CC" w:rsidRPr="00122CFB">
        <w:rPr>
          <w:rFonts w:ascii="Times New Roman" w:hAnsi="Times New Roman" w:cs="Times New Roman"/>
        </w:rPr>
        <w:t>should</w:t>
      </w:r>
      <w:r w:rsidR="00AC600E" w:rsidRPr="00122CFB">
        <w:rPr>
          <w:rFonts w:ascii="Times New Roman" w:hAnsi="Times New Roman" w:cs="Times New Roman"/>
        </w:rPr>
        <w:t xml:space="preserve"> be guided by the principles</w:t>
      </w:r>
      <w:r w:rsidR="00AC600E" w:rsidRPr="00122CFB">
        <w:rPr>
          <w:rStyle w:val="FootnoteReference"/>
          <w:rFonts w:ascii="Times New Roman" w:hAnsi="Times New Roman" w:cs="Times New Roman"/>
        </w:rPr>
        <w:footnoteReference w:id="6"/>
      </w:r>
      <w:r w:rsidR="00AC600E" w:rsidRPr="00122CFB">
        <w:rPr>
          <w:rFonts w:ascii="Times New Roman" w:hAnsi="Times New Roman" w:cs="Times New Roman"/>
        </w:rPr>
        <w:t xml:space="preserve"> proposed by the indigenous peoples organizations. It also </w:t>
      </w:r>
      <w:r w:rsidR="008F35CC" w:rsidRPr="00122CFB">
        <w:rPr>
          <w:rFonts w:ascii="Times New Roman" w:hAnsi="Times New Roman" w:cs="Times New Roman"/>
        </w:rPr>
        <w:t>should</w:t>
      </w:r>
      <w:r w:rsidR="00AC600E" w:rsidRPr="00122CFB">
        <w:rPr>
          <w:rFonts w:ascii="Times New Roman" w:hAnsi="Times New Roman" w:cs="Times New Roman"/>
        </w:rPr>
        <w:t xml:space="preserve"> be gender responsive, and facilitate the engagement of youth, key local knowledge h</w:t>
      </w:r>
      <w:r w:rsidRPr="00122CFB">
        <w:rPr>
          <w:rFonts w:ascii="Times New Roman" w:hAnsi="Times New Roman" w:cs="Times New Roman"/>
        </w:rPr>
        <w:t>olders, and indigenous experts</w:t>
      </w:r>
      <w:r w:rsidR="008F35CC" w:rsidRPr="00122CFB">
        <w:rPr>
          <w:rFonts w:ascii="Times New Roman" w:hAnsi="Times New Roman" w:cs="Times New Roman"/>
        </w:rPr>
        <w:t xml:space="preserve"> on climate science.</w:t>
      </w:r>
    </w:p>
    <w:p w:rsidR="00CC5ADE" w:rsidRPr="00122CFB" w:rsidRDefault="00194590" w:rsidP="00CC5ADE">
      <w:pPr>
        <w:spacing w:line="360" w:lineRule="auto"/>
        <w:jc w:val="both"/>
        <w:rPr>
          <w:rFonts w:ascii="Times New Roman" w:hAnsi="Times New Roman" w:cs="Times New Roman"/>
        </w:rPr>
      </w:pPr>
      <w:r w:rsidRPr="00122CFB">
        <w:rPr>
          <w:rFonts w:ascii="Times New Roman" w:hAnsi="Times New Roman" w:cs="Times New Roman"/>
        </w:rPr>
        <w:t>Participants noted that i</w:t>
      </w:r>
      <w:r w:rsidR="007F0CFA" w:rsidRPr="00122CFB">
        <w:rPr>
          <w:rFonts w:ascii="Times New Roman" w:hAnsi="Times New Roman" w:cs="Times New Roman"/>
        </w:rPr>
        <w:t xml:space="preserve">t is essential to have adequate financial and technical support to enliven the functions of the </w:t>
      </w:r>
      <w:r w:rsidR="004F3C63" w:rsidRPr="00122CFB">
        <w:rPr>
          <w:rFonts w:ascii="Times New Roman" w:hAnsi="Times New Roman" w:cs="Times New Roman"/>
        </w:rPr>
        <w:t>P</w:t>
      </w:r>
      <w:r w:rsidR="007F0CFA" w:rsidRPr="00122CFB">
        <w:rPr>
          <w:rFonts w:ascii="Times New Roman" w:hAnsi="Times New Roman" w:cs="Times New Roman"/>
        </w:rPr>
        <w:t xml:space="preserve">latform. </w:t>
      </w:r>
      <w:r w:rsidR="00AC600E" w:rsidRPr="00122CFB">
        <w:rPr>
          <w:rFonts w:ascii="Times New Roman" w:hAnsi="Times New Roman" w:cs="Times New Roman"/>
        </w:rPr>
        <w:t xml:space="preserve">Representatives of </w:t>
      </w:r>
      <w:r w:rsidR="00E86DF6" w:rsidRPr="00122CFB">
        <w:rPr>
          <w:rFonts w:ascii="Times New Roman" w:hAnsi="Times New Roman" w:cs="Times New Roman"/>
        </w:rPr>
        <w:t>LCs</w:t>
      </w:r>
      <w:r w:rsidR="007F0CFA" w:rsidRPr="00122CFB">
        <w:rPr>
          <w:rFonts w:ascii="Times New Roman" w:hAnsi="Times New Roman" w:cs="Times New Roman"/>
        </w:rPr>
        <w:t xml:space="preserve"> and </w:t>
      </w:r>
      <w:r w:rsidR="00E86DF6" w:rsidRPr="00122CFB">
        <w:rPr>
          <w:rFonts w:ascii="Times New Roman" w:hAnsi="Times New Roman" w:cs="Times New Roman"/>
        </w:rPr>
        <w:t>IPs</w:t>
      </w:r>
      <w:r w:rsidR="007F0CFA" w:rsidRPr="00122CFB">
        <w:rPr>
          <w:rFonts w:ascii="Times New Roman" w:hAnsi="Times New Roman" w:cs="Times New Roman"/>
        </w:rPr>
        <w:t xml:space="preserve"> called on all </w:t>
      </w:r>
      <w:r w:rsidR="008F35CC" w:rsidRPr="00122CFB">
        <w:rPr>
          <w:rFonts w:ascii="Times New Roman" w:hAnsi="Times New Roman" w:cs="Times New Roman"/>
        </w:rPr>
        <w:t>P</w:t>
      </w:r>
      <w:r w:rsidR="007F0CFA" w:rsidRPr="00122CFB">
        <w:rPr>
          <w:rFonts w:ascii="Times New Roman" w:hAnsi="Times New Roman" w:cs="Times New Roman"/>
        </w:rPr>
        <w:t xml:space="preserve">arties and non-state actors to </w:t>
      </w:r>
      <w:r w:rsidR="002B7984" w:rsidRPr="00122CFB">
        <w:rPr>
          <w:rFonts w:ascii="Times New Roman" w:hAnsi="Times New Roman" w:cs="Times New Roman"/>
        </w:rPr>
        <w:t>support</w:t>
      </w:r>
      <w:r w:rsidR="007F0CFA" w:rsidRPr="00122CFB">
        <w:rPr>
          <w:rFonts w:ascii="Times New Roman" w:hAnsi="Times New Roman" w:cs="Times New Roman"/>
        </w:rPr>
        <w:t xml:space="preserve"> the implementat</w:t>
      </w:r>
      <w:r w:rsidR="00CC5ADE" w:rsidRPr="00122CFB">
        <w:rPr>
          <w:rFonts w:ascii="Times New Roman" w:hAnsi="Times New Roman" w:cs="Times New Roman"/>
        </w:rPr>
        <w:t xml:space="preserve">ion of the </w:t>
      </w:r>
      <w:r w:rsidR="004F3C63" w:rsidRPr="00122CFB">
        <w:rPr>
          <w:rFonts w:ascii="Times New Roman" w:hAnsi="Times New Roman" w:cs="Times New Roman"/>
        </w:rPr>
        <w:t>P</w:t>
      </w:r>
      <w:r w:rsidR="00CC5ADE" w:rsidRPr="00122CFB">
        <w:rPr>
          <w:rFonts w:ascii="Times New Roman" w:hAnsi="Times New Roman" w:cs="Times New Roman"/>
        </w:rPr>
        <w:t>latform</w:t>
      </w:r>
      <w:r w:rsidR="008F35CC" w:rsidRPr="00122CFB">
        <w:rPr>
          <w:rFonts w:ascii="Times New Roman" w:hAnsi="Times New Roman" w:cs="Times New Roman"/>
        </w:rPr>
        <w:t>’</w:t>
      </w:r>
      <w:r w:rsidR="00CC5ADE" w:rsidRPr="00122CFB">
        <w:rPr>
          <w:rFonts w:ascii="Times New Roman" w:hAnsi="Times New Roman" w:cs="Times New Roman"/>
        </w:rPr>
        <w:t>s functions</w:t>
      </w:r>
      <w:r w:rsidR="00AC600E" w:rsidRPr="00122CFB">
        <w:rPr>
          <w:rFonts w:ascii="Times New Roman" w:hAnsi="Times New Roman" w:cs="Times New Roman"/>
        </w:rPr>
        <w:t xml:space="preserve">. </w:t>
      </w:r>
    </w:p>
    <w:p w:rsidR="00D006FC" w:rsidRPr="00122CFB" w:rsidRDefault="00CC5ADE" w:rsidP="00CC5ADE">
      <w:pPr>
        <w:spacing w:line="360" w:lineRule="auto"/>
        <w:jc w:val="both"/>
        <w:rPr>
          <w:rFonts w:ascii="Times New Roman" w:hAnsi="Times New Roman" w:cs="Times New Roman"/>
        </w:rPr>
      </w:pPr>
      <w:r w:rsidRPr="00122CFB">
        <w:rPr>
          <w:rFonts w:ascii="Times New Roman" w:hAnsi="Times New Roman" w:cs="Times New Roman"/>
        </w:rPr>
        <w:t xml:space="preserve">The </w:t>
      </w:r>
      <w:r w:rsidR="004F3C63" w:rsidRPr="00122CFB">
        <w:rPr>
          <w:rFonts w:ascii="Times New Roman" w:hAnsi="Times New Roman" w:cs="Times New Roman"/>
        </w:rPr>
        <w:t>P</w:t>
      </w:r>
      <w:r w:rsidRPr="00122CFB">
        <w:rPr>
          <w:rFonts w:ascii="Times New Roman" w:hAnsi="Times New Roman" w:cs="Times New Roman"/>
        </w:rPr>
        <w:t xml:space="preserve">latform is only as effective as the level of </w:t>
      </w:r>
      <w:r w:rsidR="00AC600E" w:rsidRPr="00122CFB">
        <w:rPr>
          <w:rFonts w:ascii="Times New Roman" w:hAnsi="Times New Roman" w:cs="Times New Roman"/>
        </w:rPr>
        <w:t xml:space="preserve">participation from Parties, </w:t>
      </w:r>
      <w:r w:rsidR="008E0F52" w:rsidRPr="00122CFB">
        <w:rPr>
          <w:rFonts w:ascii="Times New Roman" w:hAnsi="Times New Roman" w:cs="Times New Roman"/>
        </w:rPr>
        <w:t>LCs</w:t>
      </w:r>
      <w:r w:rsidR="00561106" w:rsidRPr="00122CFB">
        <w:rPr>
          <w:rFonts w:ascii="Times New Roman" w:hAnsi="Times New Roman" w:cs="Times New Roman"/>
        </w:rPr>
        <w:t xml:space="preserve"> and </w:t>
      </w:r>
      <w:r w:rsidR="008E0F52" w:rsidRPr="00122CFB">
        <w:rPr>
          <w:rFonts w:ascii="Times New Roman" w:hAnsi="Times New Roman" w:cs="Times New Roman"/>
        </w:rPr>
        <w:t>IPs</w:t>
      </w:r>
      <w:r w:rsidR="00AC600E" w:rsidRPr="00122CFB">
        <w:rPr>
          <w:rFonts w:ascii="Times New Roman" w:hAnsi="Times New Roman" w:cs="Times New Roman"/>
        </w:rPr>
        <w:t xml:space="preserve"> a</w:t>
      </w:r>
      <w:r w:rsidR="00D006FC" w:rsidRPr="00122CFB">
        <w:rPr>
          <w:rFonts w:ascii="Times New Roman" w:hAnsi="Times New Roman" w:cs="Times New Roman"/>
        </w:rPr>
        <w:t>nd relevant organizations.</w:t>
      </w:r>
      <w:r w:rsidRPr="00122CFB">
        <w:rPr>
          <w:rFonts w:ascii="Times New Roman" w:hAnsi="Times New Roman" w:cs="Times New Roman"/>
        </w:rPr>
        <w:t xml:space="preserve"> As a result, </w:t>
      </w:r>
      <w:r w:rsidR="00194590" w:rsidRPr="00122CFB">
        <w:rPr>
          <w:rFonts w:ascii="Times New Roman" w:hAnsi="Times New Roman" w:cs="Times New Roman"/>
        </w:rPr>
        <w:t>the</w:t>
      </w:r>
      <w:r w:rsidRPr="00122CFB">
        <w:rPr>
          <w:rFonts w:ascii="Times New Roman" w:hAnsi="Times New Roman" w:cs="Times New Roman"/>
        </w:rPr>
        <w:t xml:space="preserve"> workshop called on everyone to leverage the </w:t>
      </w:r>
      <w:r w:rsidR="004F3C63" w:rsidRPr="00122CFB">
        <w:rPr>
          <w:rFonts w:ascii="Times New Roman" w:hAnsi="Times New Roman" w:cs="Times New Roman"/>
        </w:rPr>
        <w:t>P</w:t>
      </w:r>
      <w:r w:rsidRPr="00122CFB">
        <w:rPr>
          <w:rFonts w:ascii="Times New Roman" w:hAnsi="Times New Roman" w:cs="Times New Roman"/>
        </w:rPr>
        <w:t xml:space="preserve">latform to make their voice heard, and to contribute towards implementing the functions of the </w:t>
      </w:r>
      <w:r w:rsidR="004F3C63" w:rsidRPr="00122CFB">
        <w:rPr>
          <w:rFonts w:ascii="Times New Roman" w:hAnsi="Times New Roman" w:cs="Times New Roman"/>
        </w:rPr>
        <w:t>P</w:t>
      </w:r>
      <w:r w:rsidRPr="00122CFB">
        <w:rPr>
          <w:rFonts w:ascii="Times New Roman" w:hAnsi="Times New Roman" w:cs="Times New Roman"/>
        </w:rPr>
        <w:t xml:space="preserve">latform not only for the </w:t>
      </w:r>
      <w:r w:rsidR="00504C8D" w:rsidRPr="00122CFB">
        <w:rPr>
          <w:rFonts w:ascii="Times New Roman" w:hAnsi="Times New Roman" w:cs="Times New Roman"/>
        </w:rPr>
        <w:t>present</w:t>
      </w:r>
      <w:r w:rsidRPr="00122CFB">
        <w:rPr>
          <w:rFonts w:ascii="Times New Roman" w:hAnsi="Times New Roman" w:cs="Times New Roman"/>
        </w:rPr>
        <w:t>, but also for future generations.</w:t>
      </w:r>
    </w:p>
    <w:p w:rsidR="00AC600E" w:rsidRPr="00122CFB" w:rsidRDefault="00194590" w:rsidP="00D006FC">
      <w:pPr>
        <w:spacing w:line="360" w:lineRule="auto"/>
        <w:jc w:val="both"/>
        <w:rPr>
          <w:rFonts w:ascii="Times New Roman" w:hAnsi="Times New Roman" w:cs="Times New Roman"/>
        </w:rPr>
      </w:pPr>
      <w:r w:rsidRPr="00122CFB">
        <w:rPr>
          <w:rFonts w:ascii="Times New Roman" w:hAnsi="Times New Roman" w:cs="Times New Roman"/>
        </w:rPr>
        <w:t>It was also stressed throughout the day that b</w:t>
      </w:r>
      <w:r w:rsidR="00561106" w:rsidRPr="00122CFB">
        <w:rPr>
          <w:rFonts w:ascii="Times New Roman" w:hAnsi="Times New Roman" w:cs="Times New Roman"/>
        </w:rPr>
        <w:t xml:space="preserve">uilding </w:t>
      </w:r>
      <w:r w:rsidRPr="00122CFB">
        <w:rPr>
          <w:rFonts w:ascii="Times New Roman" w:hAnsi="Times New Roman" w:cs="Times New Roman"/>
        </w:rPr>
        <w:t xml:space="preserve">the </w:t>
      </w:r>
      <w:r w:rsidR="00561106" w:rsidRPr="00122CFB">
        <w:rPr>
          <w:rFonts w:ascii="Times New Roman" w:hAnsi="Times New Roman" w:cs="Times New Roman"/>
        </w:rPr>
        <w:t xml:space="preserve">capacity of </w:t>
      </w:r>
      <w:r w:rsidR="008E0F52" w:rsidRPr="00122CFB">
        <w:rPr>
          <w:rFonts w:ascii="Times New Roman" w:hAnsi="Times New Roman" w:cs="Times New Roman"/>
        </w:rPr>
        <w:t>LCs</w:t>
      </w:r>
      <w:r w:rsidR="00561106" w:rsidRPr="00122CFB">
        <w:rPr>
          <w:rFonts w:ascii="Times New Roman" w:hAnsi="Times New Roman" w:cs="Times New Roman"/>
        </w:rPr>
        <w:t xml:space="preserve"> and </w:t>
      </w:r>
      <w:r w:rsidR="008E0F52" w:rsidRPr="00122CFB">
        <w:rPr>
          <w:rFonts w:ascii="Times New Roman" w:hAnsi="Times New Roman" w:cs="Times New Roman"/>
        </w:rPr>
        <w:t>IPs</w:t>
      </w:r>
      <w:r w:rsidR="00561106" w:rsidRPr="00122CFB">
        <w:rPr>
          <w:rFonts w:ascii="Times New Roman" w:hAnsi="Times New Roman" w:cs="Times New Roman"/>
        </w:rPr>
        <w:t>, and that of Parties, will facilitate effect</w:t>
      </w:r>
      <w:r w:rsidR="00AB74EE" w:rsidRPr="00122CFB">
        <w:rPr>
          <w:rFonts w:ascii="Times New Roman" w:hAnsi="Times New Roman" w:cs="Times New Roman"/>
        </w:rPr>
        <w:t xml:space="preserve">ive and </w:t>
      </w:r>
      <w:r w:rsidR="00AC600E" w:rsidRPr="00122CFB">
        <w:rPr>
          <w:rFonts w:ascii="Times New Roman" w:hAnsi="Times New Roman" w:cs="Times New Roman"/>
        </w:rPr>
        <w:t xml:space="preserve">long-term engagement and sharing of knowledge on topics of relevance to the LCIPP and the Paris Agreement. </w:t>
      </w:r>
      <w:r w:rsidR="00AB74EE" w:rsidRPr="00122CFB">
        <w:rPr>
          <w:rFonts w:ascii="Times New Roman" w:hAnsi="Times New Roman" w:cs="Times New Roman"/>
        </w:rPr>
        <w:t xml:space="preserve">Workshop participants </w:t>
      </w:r>
      <w:r w:rsidR="00AC600E" w:rsidRPr="00122CFB">
        <w:rPr>
          <w:rFonts w:ascii="Times New Roman" w:hAnsi="Times New Roman" w:cs="Times New Roman"/>
        </w:rPr>
        <w:t xml:space="preserve">suggested to explore synergy with existing </w:t>
      </w:r>
      <w:r w:rsidR="00AB74EE" w:rsidRPr="00122CFB">
        <w:rPr>
          <w:rFonts w:ascii="Times New Roman" w:hAnsi="Times New Roman" w:cs="Times New Roman"/>
        </w:rPr>
        <w:t>initiatives</w:t>
      </w:r>
      <w:r w:rsidR="00AC600E" w:rsidRPr="00122CFB">
        <w:rPr>
          <w:rFonts w:ascii="Times New Roman" w:hAnsi="Times New Roman" w:cs="Times New Roman"/>
        </w:rPr>
        <w:t xml:space="preserve"> including the Durban Forum </w:t>
      </w:r>
      <w:r w:rsidRPr="00122CFB">
        <w:rPr>
          <w:rFonts w:ascii="Times New Roman" w:hAnsi="Times New Roman" w:cs="Times New Roman"/>
        </w:rPr>
        <w:t xml:space="preserve">on Capacity Building </w:t>
      </w:r>
      <w:r w:rsidR="00AC600E" w:rsidRPr="00122CFB">
        <w:rPr>
          <w:rFonts w:ascii="Times New Roman" w:hAnsi="Times New Roman" w:cs="Times New Roman"/>
        </w:rPr>
        <w:t>and the Paris Commi</w:t>
      </w:r>
      <w:r w:rsidR="00AB74EE" w:rsidRPr="00122CFB">
        <w:rPr>
          <w:rFonts w:ascii="Times New Roman" w:hAnsi="Times New Roman" w:cs="Times New Roman"/>
        </w:rPr>
        <w:t>ttee on Capacity Building</w:t>
      </w:r>
      <w:r w:rsidR="00A152F1" w:rsidRPr="00122CFB">
        <w:rPr>
          <w:rFonts w:ascii="Times New Roman" w:hAnsi="Times New Roman" w:cs="Times New Roman"/>
        </w:rPr>
        <w:t xml:space="preserve"> (PCCB)</w:t>
      </w:r>
      <w:r w:rsidR="00AC600E" w:rsidRPr="00122CFB">
        <w:rPr>
          <w:rFonts w:ascii="Times New Roman" w:hAnsi="Times New Roman" w:cs="Times New Roman"/>
        </w:rPr>
        <w:t xml:space="preserve">. </w:t>
      </w:r>
    </w:p>
    <w:p w:rsidR="00AC600E" w:rsidRPr="00122CFB" w:rsidRDefault="00AC600E" w:rsidP="00AC600E">
      <w:pPr>
        <w:rPr>
          <w:rFonts w:ascii="Times New Roman" w:hAnsi="Times New Roman" w:cs="Times New Roman"/>
        </w:rPr>
      </w:pPr>
      <w:r w:rsidRPr="00122CFB">
        <w:rPr>
          <w:rFonts w:ascii="Times New Roman" w:hAnsi="Times New Roman" w:cs="Times New Roman"/>
        </w:rPr>
        <w:br w:type="page"/>
      </w:r>
    </w:p>
    <w:p w:rsidR="00181C6F" w:rsidRPr="00122CFB" w:rsidRDefault="00181C6F" w:rsidP="00B27ED6">
      <w:pPr>
        <w:pStyle w:val="Heading1"/>
        <w:rPr>
          <w:rFonts w:cs="Times New Roman"/>
          <w:lang w:val="en-IE"/>
        </w:rPr>
      </w:pPr>
      <w:bookmarkStart w:id="11" w:name="_Toc522617063"/>
      <w:bookmarkStart w:id="12" w:name="_Toc522618577"/>
      <w:bookmarkStart w:id="13" w:name="_Toc522628960"/>
      <w:bookmarkStart w:id="14" w:name="_Toc522629149"/>
      <w:r w:rsidRPr="00122CFB">
        <w:rPr>
          <w:lang w:val="en-IE"/>
        </w:rPr>
        <w:t>Introduction</w:t>
      </w:r>
      <w:bookmarkEnd w:id="0"/>
      <w:bookmarkEnd w:id="4"/>
      <w:bookmarkEnd w:id="5"/>
      <w:bookmarkEnd w:id="6"/>
      <w:bookmarkEnd w:id="11"/>
      <w:bookmarkEnd w:id="12"/>
      <w:bookmarkEnd w:id="13"/>
      <w:bookmarkEnd w:id="14"/>
    </w:p>
    <w:p w:rsidR="001613E7" w:rsidRPr="00122CFB" w:rsidRDefault="00F365CC" w:rsidP="00323D6C">
      <w:pPr>
        <w:pStyle w:val="Heading2"/>
        <w:numPr>
          <w:ilvl w:val="1"/>
          <w:numId w:val="34"/>
        </w:numPr>
      </w:pPr>
      <w:bookmarkStart w:id="15" w:name="_Toc521663052"/>
      <w:bookmarkStart w:id="16" w:name="_Toc521677033"/>
      <w:bookmarkStart w:id="17" w:name="_Toc521677731"/>
      <w:bookmarkStart w:id="18" w:name="_Toc522617064"/>
      <w:bookmarkStart w:id="19" w:name="_Toc522618578"/>
      <w:bookmarkStart w:id="20" w:name="_Toc522628961"/>
      <w:bookmarkStart w:id="21" w:name="_Toc522629150"/>
      <w:bookmarkStart w:id="22" w:name="_Toc516679138"/>
      <w:r w:rsidRPr="00122CFB">
        <w:t>Scope of the Report</w:t>
      </w:r>
      <w:bookmarkEnd w:id="15"/>
      <w:bookmarkEnd w:id="16"/>
      <w:bookmarkEnd w:id="17"/>
      <w:bookmarkEnd w:id="18"/>
      <w:bookmarkEnd w:id="19"/>
      <w:bookmarkEnd w:id="20"/>
      <w:bookmarkEnd w:id="21"/>
      <w:r w:rsidR="008F35CC" w:rsidRPr="00122CFB">
        <w:t xml:space="preserve"> </w:t>
      </w:r>
    </w:p>
    <w:p w:rsidR="009C602F" w:rsidRPr="00122CFB" w:rsidRDefault="0016384E" w:rsidP="00A1566C">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This </w:t>
      </w:r>
      <w:r w:rsidR="00723A5D" w:rsidRPr="00122CFB">
        <w:rPr>
          <w:rFonts w:ascii="Times New Roman" w:hAnsi="Times New Roman" w:cs="Times New Roman"/>
          <w:lang w:val="en-IE"/>
        </w:rPr>
        <w:t xml:space="preserve">is a summary </w:t>
      </w:r>
      <w:r w:rsidRPr="00122CFB">
        <w:rPr>
          <w:rFonts w:ascii="Times New Roman" w:hAnsi="Times New Roman" w:cs="Times New Roman"/>
          <w:lang w:val="en-IE"/>
        </w:rPr>
        <w:t xml:space="preserve">report </w:t>
      </w:r>
      <w:r w:rsidR="00723A5D" w:rsidRPr="00122CFB">
        <w:rPr>
          <w:rFonts w:ascii="Times New Roman" w:hAnsi="Times New Roman" w:cs="Times New Roman"/>
          <w:lang w:val="en-IE"/>
        </w:rPr>
        <w:t>of</w:t>
      </w:r>
      <w:r w:rsidRPr="00122CFB">
        <w:rPr>
          <w:rFonts w:ascii="Times New Roman" w:hAnsi="Times New Roman" w:cs="Times New Roman"/>
          <w:lang w:val="en-IE"/>
        </w:rPr>
        <w:t xml:space="preserve"> the first ac</w:t>
      </w:r>
      <w:r w:rsidR="00C76BBF" w:rsidRPr="00122CFB">
        <w:rPr>
          <w:rFonts w:ascii="Times New Roman" w:hAnsi="Times New Roman" w:cs="Times New Roman"/>
          <w:lang w:val="en-IE"/>
        </w:rPr>
        <w:t xml:space="preserve">tivity of the </w:t>
      </w:r>
      <w:r w:rsidR="00061F2C" w:rsidRPr="00122CFB">
        <w:rPr>
          <w:rFonts w:ascii="Times New Roman" w:hAnsi="Times New Roman" w:cs="Times New Roman"/>
          <w:lang w:val="en-IE"/>
        </w:rPr>
        <w:t>LCIPP</w:t>
      </w:r>
      <w:r w:rsidR="00532F34" w:rsidRPr="00122CFB">
        <w:rPr>
          <w:rFonts w:ascii="Times New Roman" w:hAnsi="Times New Roman" w:cs="Times New Roman"/>
          <w:lang w:val="en-IE"/>
        </w:rPr>
        <w:t xml:space="preserve"> that</w:t>
      </w:r>
      <w:r w:rsidRPr="00122CFB">
        <w:rPr>
          <w:rFonts w:ascii="Times New Roman" w:hAnsi="Times New Roman" w:cs="Times New Roman"/>
          <w:lang w:val="en-IE"/>
        </w:rPr>
        <w:t xml:space="preserve"> took place on 1 May, 2018.</w:t>
      </w:r>
      <w:r w:rsidR="00532F34" w:rsidRPr="00122CFB">
        <w:rPr>
          <w:rFonts w:ascii="Times New Roman" w:hAnsi="Times New Roman" w:cs="Times New Roman"/>
          <w:lang w:val="en-IE"/>
        </w:rPr>
        <w:t xml:space="preserve"> </w:t>
      </w:r>
      <w:r w:rsidR="00061F2C" w:rsidRPr="00122CFB">
        <w:rPr>
          <w:rFonts w:ascii="Times New Roman" w:hAnsi="Times New Roman" w:cs="Times New Roman"/>
          <w:lang w:val="en-IE"/>
        </w:rPr>
        <w:t xml:space="preserve">The </w:t>
      </w:r>
      <w:r w:rsidR="00532F34" w:rsidRPr="00122CFB">
        <w:rPr>
          <w:rFonts w:ascii="Times New Roman" w:hAnsi="Times New Roman" w:cs="Times New Roman"/>
          <w:lang w:val="en-IE"/>
        </w:rPr>
        <w:t>day-long multi</w:t>
      </w:r>
      <w:r w:rsidR="00F9646B" w:rsidRPr="00122CFB">
        <w:rPr>
          <w:rFonts w:ascii="Times New Roman" w:hAnsi="Times New Roman" w:cs="Times New Roman"/>
          <w:lang w:val="en-IE"/>
        </w:rPr>
        <w:t>-</w:t>
      </w:r>
      <w:r w:rsidR="00532F34" w:rsidRPr="00122CFB">
        <w:rPr>
          <w:rFonts w:ascii="Times New Roman" w:hAnsi="Times New Roman" w:cs="Times New Roman"/>
          <w:lang w:val="en-IE"/>
        </w:rPr>
        <w:t xml:space="preserve">stakeholder workshop focused on implementing the three functions of the </w:t>
      </w:r>
      <w:r w:rsidR="004F3C63" w:rsidRPr="00122CFB">
        <w:rPr>
          <w:rFonts w:ascii="Times New Roman" w:hAnsi="Times New Roman" w:cs="Times New Roman"/>
          <w:lang w:val="en-IE"/>
        </w:rPr>
        <w:t>P</w:t>
      </w:r>
      <w:r w:rsidR="00532F34" w:rsidRPr="00122CFB">
        <w:rPr>
          <w:rFonts w:ascii="Times New Roman" w:hAnsi="Times New Roman" w:cs="Times New Roman"/>
          <w:lang w:val="en-IE"/>
        </w:rPr>
        <w:t xml:space="preserve">latform, </w:t>
      </w:r>
      <w:r w:rsidR="006F6380" w:rsidRPr="00122CFB">
        <w:rPr>
          <w:rFonts w:ascii="Times New Roman" w:hAnsi="Times New Roman" w:cs="Times New Roman"/>
          <w:lang w:val="en-IE"/>
        </w:rPr>
        <w:t>namely</w:t>
      </w:r>
      <w:r w:rsidR="00194590" w:rsidRPr="00122CFB">
        <w:rPr>
          <w:rFonts w:ascii="Times New Roman" w:hAnsi="Times New Roman" w:cs="Times New Roman"/>
          <w:lang w:val="en-IE"/>
        </w:rPr>
        <w:t>:</w:t>
      </w:r>
      <w:r w:rsidR="006F6380" w:rsidRPr="00122CFB">
        <w:rPr>
          <w:rFonts w:ascii="Times New Roman" w:hAnsi="Times New Roman" w:cs="Times New Roman"/>
          <w:lang w:val="en-IE"/>
        </w:rPr>
        <w:t xml:space="preserve"> </w:t>
      </w:r>
      <w:r w:rsidR="00532F34" w:rsidRPr="00122CFB">
        <w:rPr>
          <w:rFonts w:ascii="Times New Roman" w:hAnsi="Times New Roman" w:cs="Times New Roman"/>
          <w:lang w:val="en-IE"/>
        </w:rPr>
        <w:t>kno</w:t>
      </w:r>
      <w:r w:rsidR="004C6C84" w:rsidRPr="00122CFB">
        <w:rPr>
          <w:rFonts w:ascii="Times New Roman" w:hAnsi="Times New Roman" w:cs="Times New Roman"/>
          <w:lang w:val="en-IE"/>
        </w:rPr>
        <w:t xml:space="preserve">wledge, capacity for engagement, </w:t>
      </w:r>
      <w:r w:rsidR="00532F34" w:rsidRPr="00122CFB">
        <w:rPr>
          <w:rFonts w:ascii="Times New Roman" w:hAnsi="Times New Roman" w:cs="Times New Roman"/>
          <w:lang w:val="en-IE"/>
        </w:rPr>
        <w:t>an</w:t>
      </w:r>
      <w:r w:rsidR="00061F2C" w:rsidRPr="00122CFB">
        <w:rPr>
          <w:rFonts w:ascii="Times New Roman" w:hAnsi="Times New Roman" w:cs="Times New Roman"/>
          <w:lang w:val="en-IE"/>
        </w:rPr>
        <w:t>d climate policies and actions</w:t>
      </w:r>
      <w:r w:rsidR="00532F34" w:rsidRPr="00122CFB">
        <w:rPr>
          <w:rFonts w:ascii="Times New Roman" w:hAnsi="Times New Roman" w:cs="Times New Roman"/>
          <w:lang w:val="en-IE"/>
        </w:rPr>
        <w:t>.</w:t>
      </w:r>
      <w:r w:rsidR="003B256D" w:rsidRPr="00122CFB">
        <w:rPr>
          <w:rFonts w:ascii="Times New Roman" w:hAnsi="Times New Roman" w:cs="Times New Roman"/>
          <w:lang w:val="en-IE"/>
        </w:rPr>
        <w:t xml:space="preserve"> </w:t>
      </w:r>
      <w:r w:rsidR="00061F2C" w:rsidRPr="00122CFB">
        <w:rPr>
          <w:rFonts w:ascii="Times New Roman" w:hAnsi="Times New Roman" w:cs="Times New Roman"/>
          <w:lang w:val="en-IE"/>
        </w:rPr>
        <w:t>LCs</w:t>
      </w:r>
      <w:r w:rsidR="008A12A2" w:rsidRPr="00122CFB">
        <w:rPr>
          <w:rFonts w:ascii="Times New Roman" w:hAnsi="Times New Roman" w:cs="Times New Roman"/>
          <w:lang w:val="en-IE"/>
        </w:rPr>
        <w:t xml:space="preserve"> and </w:t>
      </w:r>
      <w:r w:rsidR="00061F2C" w:rsidRPr="00122CFB">
        <w:rPr>
          <w:rFonts w:ascii="Times New Roman" w:hAnsi="Times New Roman" w:cs="Times New Roman"/>
          <w:lang w:val="en-IE"/>
        </w:rPr>
        <w:t>IP</w:t>
      </w:r>
      <w:r w:rsidR="008916FB" w:rsidRPr="00122CFB">
        <w:rPr>
          <w:rFonts w:ascii="Times New Roman" w:hAnsi="Times New Roman" w:cs="Times New Roman"/>
          <w:lang w:val="en-IE"/>
        </w:rPr>
        <w:t>s</w:t>
      </w:r>
      <w:r w:rsidR="008A12A2" w:rsidRPr="00122CFB">
        <w:rPr>
          <w:rFonts w:ascii="Times New Roman" w:hAnsi="Times New Roman" w:cs="Times New Roman"/>
          <w:lang w:val="en-IE"/>
        </w:rPr>
        <w:t xml:space="preserve"> </w:t>
      </w:r>
      <w:r w:rsidR="006E5DF2" w:rsidRPr="00122CFB">
        <w:rPr>
          <w:rFonts w:ascii="Times New Roman" w:hAnsi="Times New Roman" w:cs="Times New Roman"/>
          <w:lang w:val="en-IE"/>
        </w:rPr>
        <w:t>are</w:t>
      </w:r>
      <w:r w:rsidR="00AB5F86" w:rsidRPr="00122CFB">
        <w:rPr>
          <w:rFonts w:ascii="Times New Roman" w:hAnsi="Times New Roman" w:cs="Times New Roman"/>
          <w:lang w:val="en-IE"/>
        </w:rPr>
        <w:t xml:space="preserve"> on the frontlines of cli</w:t>
      </w:r>
      <w:r w:rsidR="005442F6" w:rsidRPr="00122CFB">
        <w:rPr>
          <w:rFonts w:ascii="Times New Roman" w:hAnsi="Times New Roman" w:cs="Times New Roman"/>
          <w:lang w:val="en-IE"/>
        </w:rPr>
        <w:t>mate change</w:t>
      </w:r>
      <w:r w:rsidR="009C602F" w:rsidRPr="00122CFB">
        <w:rPr>
          <w:rFonts w:ascii="Times New Roman" w:hAnsi="Times New Roman" w:cs="Times New Roman"/>
          <w:lang w:val="en-IE"/>
        </w:rPr>
        <w:t xml:space="preserve">. They </w:t>
      </w:r>
      <w:r w:rsidR="005442F6" w:rsidRPr="00122CFB">
        <w:rPr>
          <w:rFonts w:ascii="Times New Roman" w:hAnsi="Times New Roman" w:cs="Times New Roman"/>
          <w:lang w:val="en-IE"/>
        </w:rPr>
        <w:t>hold vital</w:t>
      </w:r>
      <w:r w:rsidR="00C508EB" w:rsidRPr="00122CFB">
        <w:rPr>
          <w:rFonts w:ascii="Times New Roman" w:hAnsi="Times New Roman" w:cs="Times New Roman"/>
          <w:lang w:val="en-IE"/>
        </w:rPr>
        <w:t xml:space="preserve"> </w:t>
      </w:r>
      <w:r w:rsidR="009C602F" w:rsidRPr="00122CFB">
        <w:rPr>
          <w:rFonts w:ascii="Times New Roman" w:hAnsi="Times New Roman" w:cs="Times New Roman"/>
          <w:lang w:val="en-IE"/>
        </w:rPr>
        <w:t xml:space="preserve">insights </w:t>
      </w:r>
      <w:r w:rsidR="00194590" w:rsidRPr="00122CFB">
        <w:rPr>
          <w:rFonts w:ascii="Times New Roman" w:hAnsi="Times New Roman" w:cs="Times New Roman"/>
          <w:lang w:val="en-IE"/>
        </w:rPr>
        <w:t>in</w:t>
      </w:r>
      <w:r w:rsidR="009C602F" w:rsidRPr="00122CFB">
        <w:rPr>
          <w:rFonts w:ascii="Times New Roman" w:hAnsi="Times New Roman" w:cs="Times New Roman"/>
          <w:lang w:val="en-IE"/>
        </w:rPr>
        <w:t>to addressing climate change</w:t>
      </w:r>
      <w:r w:rsidR="005442F6" w:rsidRPr="00122CFB">
        <w:rPr>
          <w:rFonts w:ascii="Times New Roman" w:hAnsi="Times New Roman" w:cs="Times New Roman"/>
          <w:lang w:val="en-IE"/>
        </w:rPr>
        <w:t xml:space="preserve"> </w:t>
      </w:r>
      <w:r w:rsidR="00AB5F86" w:rsidRPr="00122CFB">
        <w:rPr>
          <w:rFonts w:ascii="Times New Roman" w:hAnsi="Times New Roman" w:cs="Times New Roman"/>
          <w:lang w:val="en-IE"/>
        </w:rPr>
        <w:t xml:space="preserve">that </w:t>
      </w:r>
      <w:r w:rsidR="00DC4381" w:rsidRPr="00122CFB">
        <w:rPr>
          <w:rFonts w:ascii="Times New Roman" w:hAnsi="Times New Roman" w:cs="Times New Roman"/>
          <w:lang w:val="en-IE"/>
        </w:rPr>
        <w:t>stem from</w:t>
      </w:r>
      <w:r w:rsidR="00AB5F86" w:rsidRPr="00122CFB">
        <w:rPr>
          <w:rFonts w:ascii="Times New Roman" w:hAnsi="Times New Roman" w:cs="Times New Roman"/>
          <w:lang w:val="en-IE"/>
        </w:rPr>
        <w:t xml:space="preserve"> their close </w:t>
      </w:r>
      <w:r w:rsidR="00DC4381" w:rsidRPr="00122CFB">
        <w:rPr>
          <w:rFonts w:ascii="Times New Roman" w:hAnsi="Times New Roman" w:cs="Times New Roman"/>
          <w:lang w:val="en-IE"/>
        </w:rPr>
        <w:t>contact</w:t>
      </w:r>
      <w:r w:rsidR="00AB5F86" w:rsidRPr="00122CFB">
        <w:rPr>
          <w:rFonts w:ascii="Times New Roman" w:hAnsi="Times New Roman" w:cs="Times New Roman"/>
          <w:lang w:val="en-IE"/>
        </w:rPr>
        <w:t xml:space="preserve"> </w:t>
      </w:r>
      <w:r w:rsidR="00DC4381" w:rsidRPr="00122CFB">
        <w:rPr>
          <w:rFonts w:ascii="Times New Roman" w:hAnsi="Times New Roman" w:cs="Times New Roman"/>
          <w:lang w:val="en-IE"/>
        </w:rPr>
        <w:t>with</w:t>
      </w:r>
      <w:r w:rsidR="006F6380" w:rsidRPr="00122CFB">
        <w:rPr>
          <w:rFonts w:ascii="Times New Roman" w:hAnsi="Times New Roman" w:cs="Times New Roman"/>
          <w:lang w:val="en-IE"/>
        </w:rPr>
        <w:t>,</w:t>
      </w:r>
      <w:r w:rsidR="00DC4381" w:rsidRPr="00122CFB">
        <w:rPr>
          <w:rFonts w:ascii="Times New Roman" w:hAnsi="Times New Roman" w:cs="Times New Roman"/>
          <w:lang w:val="en-IE"/>
        </w:rPr>
        <w:t xml:space="preserve"> </w:t>
      </w:r>
      <w:r w:rsidR="00AB5F86" w:rsidRPr="00122CFB">
        <w:rPr>
          <w:rFonts w:ascii="Times New Roman" w:hAnsi="Times New Roman" w:cs="Times New Roman"/>
          <w:lang w:val="en-IE"/>
        </w:rPr>
        <w:t xml:space="preserve">and </w:t>
      </w:r>
      <w:r w:rsidR="00DC4381" w:rsidRPr="00122CFB">
        <w:rPr>
          <w:rFonts w:ascii="Times New Roman" w:hAnsi="Times New Roman" w:cs="Times New Roman"/>
          <w:lang w:val="en-IE"/>
        </w:rPr>
        <w:t>holistic view</w:t>
      </w:r>
      <w:r w:rsidR="00AB5F86" w:rsidRPr="00122CFB">
        <w:rPr>
          <w:rFonts w:ascii="Times New Roman" w:hAnsi="Times New Roman" w:cs="Times New Roman"/>
          <w:lang w:val="en-IE"/>
        </w:rPr>
        <w:t xml:space="preserve"> of</w:t>
      </w:r>
      <w:r w:rsidR="006F6380" w:rsidRPr="00122CFB">
        <w:rPr>
          <w:rFonts w:ascii="Times New Roman" w:hAnsi="Times New Roman" w:cs="Times New Roman"/>
          <w:lang w:val="en-IE"/>
        </w:rPr>
        <w:t>,</w:t>
      </w:r>
      <w:r w:rsidR="00AB5F86" w:rsidRPr="00122CFB">
        <w:rPr>
          <w:rFonts w:ascii="Times New Roman" w:hAnsi="Times New Roman" w:cs="Times New Roman"/>
          <w:lang w:val="en-IE"/>
        </w:rPr>
        <w:t xml:space="preserve"> </w:t>
      </w:r>
      <w:r w:rsidR="00901BB4" w:rsidRPr="00122CFB">
        <w:rPr>
          <w:rFonts w:ascii="Times New Roman" w:hAnsi="Times New Roman" w:cs="Times New Roman"/>
          <w:lang w:val="en-IE"/>
        </w:rPr>
        <w:t>the environment</w:t>
      </w:r>
      <w:r w:rsidR="00AB5F86" w:rsidRPr="00122CFB">
        <w:rPr>
          <w:rFonts w:ascii="Times New Roman" w:hAnsi="Times New Roman" w:cs="Times New Roman"/>
          <w:lang w:val="en-IE"/>
        </w:rPr>
        <w:t>.</w:t>
      </w:r>
      <w:r w:rsidR="006B303B" w:rsidRPr="00122CFB">
        <w:rPr>
          <w:rFonts w:ascii="Times New Roman" w:hAnsi="Times New Roman" w:cs="Times New Roman"/>
          <w:lang w:val="en-IE"/>
        </w:rPr>
        <w:t xml:space="preserve"> </w:t>
      </w:r>
      <w:r w:rsidR="00DC4381" w:rsidRPr="00122CFB">
        <w:rPr>
          <w:rFonts w:ascii="Times New Roman" w:hAnsi="Times New Roman" w:cs="Times New Roman"/>
          <w:lang w:val="en-IE"/>
        </w:rPr>
        <w:t xml:space="preserve">This knowledge </w:t>
      </w:r>
      <w:r w:rsidR="009C602F" w:rsidRPr="00122CFB">
        <w:rPr>
          <w:rFonts w:ascii="Times New Roman" w:hAnsi="Times New Roman" w:cs="Times New Roman"/>
          <w:lang w:val="en-IE"/>
        </w:rPr>
        <w:t>has grown</w:t>
      </w:r>
      <w:r w:rsidR="00DC4381" w:rsidRPr="00122CFB">
        <w:rPr>
          <w:rFonts w:ascii="Times New Roman" w:hAnsi="Times New Roman" w:cs="Times New Roman"/>
          <w:lang w:val="en-IE"/>
        </w:rPr>
        <w:t xml:space="preserve"> through generations of </w:t>
      </w:r>
      <w:r w:rsidR="009814A4" w:rsidRPr="00122CFB">
        <w:rPr>
          <w:rFonts w:ascii="Times New Roman" w:hAnsi="Times New Roman" w:cs="Times New Roman"/>
          <w:lang w:val="en-IE"/>
        </w:rPr>
        <w:t xml:space="preserve">resource-based livelihoods and </w:t>
      </w:r>
      <w:r w:rsidR="00DC4381" w:rsidRPr="00122CFB">
        <w:rPr>
          <w:rFonts w:ascii="Times New Roman" w:hAnsi="Times New Roman" w:cs="Times New Roman"/>
          <w:lang w:val="en-IE"/>
        </w:rPr>
        <w:t>sustainable natural resource</w:t>
      </w:r>
      <w:r w:rsidR="00194590" w:rsidRPr="00122CFB">
        <w:rPr>
          <w:rFonts w:ascii="Times New Roman" w:hAnsi="Times New Roman" w:cs="Times New Roman"/>
          <w:lang w:val="en-IE"/>
        </w:rPr>
        <w:t>-</w:t>
      </w:r>
      <w:r w:rsidR="00DC4381" w:rsidRPr="00122CFB">
        <w:rPr>
          <w:rFonts w:ascii="Times New Roman" w:hAnsi="Times New Roman" w:cs="Times New Roman"/>
          <w:lang w:val="en-IE"/>
        </w:rPr>
        <w:t xml:space="preserve">management practices. </w:t>
      </w:r>
    </w:p>
    <w:p w:rsidR="008C08DD" w:rsidRPr="00122CFB" w:rsidRDefault="006F6380" w:rsidP="00E85F78">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The </w:t>
      </w:r>
      <w:r w:rsidR="009C602F" w:rsidRPr="00122CFB">
        <w:rPr>
          <w:rFonts w:ascii="Times New Roman" w:hAnsi="Times New Roman" w:cs="Times New Roman"/>
          <w:lang w:val="en-IE"/>
        </w:rPr>
        <w:t>Conference of the Partie</w:t>
      </w:r>
      <w:r w:rsidR="00194590" w:rsidRPr="00122CFB">
        <w:rPr>
          <w:rFonts w:ascii="Times New Roman" w:hAnsi="Times New Roman" w:cs="Times New Roman"/>
          <w:lang w:val="en-IE"/>
        </w:rPr>
        <w:t xml:space="preserve">s </w:t>
      </w:r>
      <w:r w:rsidR="00D05020" w:rsidRPr="00122CFB">
        <w:rPr>
          <w:rFonts w:ascii="Times New Roman" w:hAnsi="Times New Roman" w:cs="Times New Roman"/>
          <w:lang w:val="en-IE"/>
        </w:rPr>
        <w:t>(COP)</w:t>
      </w:r>
      <w:r w:rsidRPr="00122CFB">
        <w:rPr>
          <w:rFonts w:ascii="Times New Roman" w:hAnsi="Times New Roman" w:cs="Times New Roman"/>
          <w:lang w:val="en-IE"/>
        </w:rPr>
        <w:t xml:space="preserve"> has recognized</w:t>
      </w:r>
      <w:r w:rsidR="00DC4381" w:rsidRPr="00122CFB">
        <w:rPr>
          <w:rFonts w:ascii="Times New Roman" w:hAnsi="Times New Roman" w:cs="Times New Roman"/>
          <w:lang w:val="en-IE"/>
        </w:rPr>
        <w:t xml:space="preserve"> </w:t>
      </w:r>
      <w:r w:rsidRPr="00122CFB">
        <w:rPr>
          <w:rFonts w:ascii="Times New Roman" w:hAnsi="Times New Roman" w:cs="Times New Roman"/>
          <w:lang w:val="en-IE"/>
        </w:rPr>
        <w:t>the</w:t>
      </w:r>
      <w:r w:rsidR="00DC4381" w:rsidRPr="00122CFB">
        <w:rPr>
          <w:rFonts w:ascii="Times New Roman" w:hAnsi="Times New Roman" w:cs="Times New Roman"/>
          <w:lang w:val="en-IE"/>
        </w:rPr>
        <w:t xml:space="preserve"> unique role that </w:t>
      </w:r>
      <w:r w:rsidR="008E0F52" w:rsidRPr="00122CFB">
        <w:rPr>
          <w:rFonts w:ascii="Times New Roman" w:hAnsi="Times New Roman" w:cs="Times New Roman"/>
          <w:lang w:val="en-IE"/>
        </w:rPr>
        <w:t>LCs</w:t>
      </w:r>
      <w:r w:rsidR="00DC4381" w:rsidRPr="00122CFB">
        <w:rPr>
          <w:rFonts w:ascii="Times New Roman" w:hAnsi="Times New Roman" w:cs="Times New Roman"/>
          <w:lang w:val="en-IE"/>
        </w:rPr>
        <w:t xml:space="preserve"> and </w:t>
      </w:r>
      <w:r w:rsidR="008E0F52" w:rsidRPr="00122CFB">
        <w:rPr>
          <w:rFonts w:ascii="Times New Roman" w:hAnsi="Times New Roman" w:cs="Times New Roman"/>
          <w:lang w:val="en-IE"/>
        </w:rPr>
        <w:t>IPs</w:t>
      </w:r>
      <w:r w:rsidR="00DC4381" w:rsidRPr="00122CFB">
        <w:rPr>
          <w:rFonts w:ascii="Times New Roman" w:hAnsi="Times New Roman" w:cs="Times New Roman"/>
          <w:lang w:val="en-IE"/>
        </w:rPr>
        <w:t xml:space="preserve"> play </w:t>
      </w:r>
      <w:r w:rsidR="00901BB4" w:rsidRPr="00122CFB">
        <w:rPr>
          <w:rFonts w:ascii="Times New Roman" w:hAnsi="Times New Roman" w:cs="Times New Roman"/>
          <w:lang w:val="en-IE"/>
        </w:rPr>
        <w:t>in our collective effort to mitigate and adapt to climate change</w:t>
      </w:r>
      <w:r w:rsidRPr="00122CFB">
        <w:rPr>
          <w:rFonts w:ascii="Times New Roman" w:hAnsi="Times New Roman" w:cs="Times New Roman"/>
          <w:lang w:val="en-IE"/>
        </w:rPr>
        <w:t xml:space="preserve">. </w:t>
      </w:r>
      <w:r w:rsidR="00E85F78" w:rsidRPr="00122CFB">
        <w:rPr>
          <w:rFonts w:ascii="Times New Roman" w:hAnsi="Times New Roman" w:cs="Times New Roman"/>
          <w:lang w:val="en-IE"/>
        </w:rPr>
        <w:t>The Conference of the Parties (COP) has recognized the unique role that LCs and IPs play in our collective effort to mitigate and adapt to climate change. As part of this recognition, COP 21 established the LCIPP,</w:t>
      </w:r>
      <w:r w:rsidR="00E85F78" w:rsidRPr="00122CFB">
        <w:rPr>
          <w:rFonts w:ascii="Times New Roman" w:hAnsi="Times New Roman" w:cs="Times New Roman"/>
          <w:vertAlign w:val="superscript"/>
          <w:lang w:val="en-IE"/>
        </w:rPr>
        <w:footnoteReference w:id="7"/>
      </w:r>
      <w:r w:rsidR="00E85F78" w:rsidRPr="00122CFB">
        <w:rPr>
          <w:rFonts w:ascii="Times New Roman" w:hAnsi="Times New Roman" w:cs="Times New Roman"/>
          <w:lang w:val="en-IE"/>
        </w:rPr>
        <w:t xml:space="preserve"> and Parties acknowledged that adaptation action should be based on and guided by the best available science and traditional knowledge, knowledge of indigenous peoples and local knowledge systems.</w:t>
      </w:r>
      <w:r w:rsidR="00E85F78" w:rsidRPr="00122CFB">
        <w:rPr>
          <w:rFonts w:ascii="Times New Roman" w:hAnsi="Times New Roman" w:cs="Times New Roman"/>
          <w:vertAlign w:val="superscript"/>
          <w:lang w:val="en-IE"/>
        </w:rPr>
        <w:footnoteReference w:id="8"/>
      </w:r>
      <w:r w:rsidR="00E85F78" w:rsidRPr="00122CFB">
        <w:rPr>
          <w:rFonts w:ascii="Times New Roman" w:hAnsi="Times New Roman" w:cs="Times New Roman"/>
          <w:lang w:val="en-IE"/>
        </w:rPr>
        <w:t xml:space="preserve"> </w:t>
      </w:r>
      <w:r w:rsidR="00463D68" w:rsidRPr="00122CFB">
        <w:rPr>
          <w:rFonts w:ascii="Times New Roman" w:hAnsi="Times New Roman" w:cs="Times New Roman"/>
          <w:lang w:val="en-IE"/>
        </w:rPr>
        <w:t>COP</w:t>
      </w:r>
      <w:r w:rsidRPr="00122CFB">
        <w:rPr>
          <w:rFonts w:ascii="Times New Roman" w:hAnsi="Times New Roman" w:cs="Times New Roman"/>
          <w:lang w:val="en-IE"/>
        </w:rPr>
        <w:t xml:space="preserve"> </w:t>
      </w:r>
      <w:r w:rsidR="00463D68" w:rsidRPr="00122CFB">
        <w:rPr>
          <w:rFonts w:ascii="Times New Roman" w:hAnsi="Times New Roman" w:cs="Times New Roman"/>
          <w:lang w:val="en-IE"/>
        </w:rPr>
        <w:t>22 agreed to take an incremental approach</w:t>
      </w:r>
      <w:r w:rsidR="00AF1544" w:rsidRPr="00122CFB">
        <w:rPr>
          <w:rFonts w:ascii="Times New Roman" w:hAnsi="Times New Roman" w:cs="Times New Roman"/>
          <w:lang w:val="en-IE"/>
        </w:rPr>
        <w:t xml:space="preserve"> to</w:t>
      </w:r>
      <w:r w:rsidR="00463D68" w:rsidRPr="00122CFB">
        <w:rPr>
          <w:rFonts w:ascii="Times New Roman" w:hAnsi="Times New Roman" w:cs="Times New Roman"/>
          <w:lang w:val="en-IE"/>
        </w:rPr>
        <w:t xml:space="preserve"> operationaliz</w:t>
      </w:r>
      <w:r w:rsidRPr="00122CFB">
        <w:rPr>
          <w:rFonts w:ascii="Times New Roman" w:hAnsi="Times New Roman" w:cs="Times New Roman"/>
          <w:lang w:val="en-IE"/>
        </w:rPr>
        <w:t>ing</w:t>
      </w:r>
      <w:r w:rsidR="00463D68" w:rsidRPr="00122CFB">
        <w:rPr>
          <w:rFonts w:ascii="Times New Roman" w:hAnsi="Times New Roman" w:cs="Times New Roman"/>
          <w:lang w:val="en-IE"/>
        </w:rPr>
        <w:t xml:space="preserve"> the </w:t>
      </w:r>
      <w:r w:rsidR="004F3C63" w:rsidRPr="00122CFB">
        <w:rPr>
          <w:rFonts w:ascii="Times New Roman" w:hAnsi="Times New Roman" w:cs="Times New Roman"/>
          <w:lang w:val="en-IE"/>
        </w:rPr>
        <w:t>P</w:t>
      </w:r>
      <w:r w:rsidR="00463D68" w:rsidRPr="00122CFB">
        <w:rPr>
          <w:rFonts w:ascii="Times New Roman" w:hAnsi="Times New Roman" w:cs="Times New Roman"/>
          <w:lang w:val="en-IE"/>
        </w:rPr>
        <w:t>latform</w:t>
      </w:r>
      <w:r w:rsidR="00D05020" w:rsidRPr="00122CFB">
        <w:rPr>
          <w:rFonts w:ascii="Times New Roman" w:hAnsi="Times New Roman" w:cs="Times New Roman"/>
          <w:lang w:val="en-IE"/>
        </w:rPr>
        <w:t>, and</w:t>
      </w:r>
      <w:r w:rsidR="00463D68" w:rsidRPr="00122CFB">
        <w:rPr>
          <w:rFonts w:ascii="Times New Roman" w:hAnsi="Times New Roman" w:cs="Times New Roman"/>
          <w:lang w:val="en-IE"/>
        </w:rPr>
        <w:t xml:space="preserve"> </w:t>
      </w:r>
      <w:r w:rsidR="009B7964" w:rsidRPr="00122CFB">
        <w:rPr>
          <w:rFonts w:ascii="Times New Roman" w:hAnsi="Times New Roman" w:cs="Times New Roman"/>
          <w:lang w:val="en-IE"/>
        </w:rPr>
        <w:t>COP 23</w:t>
      </w:r>
      <w:r w:rsidR="00D05020" w:rsidRPr="00122CFB">
        <w:rPr>
          <w:rFonts w:ascii="Times New Roman" w:hAnsi="Times New Roman" w:cs="Times New Roman"/>
          <w:lang w:val="en-IE"/>
        </w:rPr>
        <w:t>, two years after the establishment of the Platform,</w:t>
      </w:r>
      <w:r w:rsidR="009B7964" w:rsidRPr="00122CFB">
        <w:rPr>
          <w:rFonts w:ascii="Times New Roman" w:hAnsi="Times New Roman" w:cs="Times New Roman"/>
          <w:lang w:val="en-IE"/>
        </w:rPr>
        <w:t xml:space="preserve"> achieved a</w:t>
      </w:r>
      <w:r w:rsidR="00463D68" w:rsidRPr="00122CFB">
        <w:rPr>
          <w:rFonts w:ascii="Times New Roman" w:hAnsi="Times New Roman" w:cs="Times New Roman"/>
          <w:lang w:val="en-IE"/>
        </w:rPr>
        <w:t xml:space="preserve"> milestone by </w:t>
      </w:r>
      <w:r w:rsidR="00380167" w:rsidRPr="00122CFB">
        <w:rPr>
          <w:rFonts w:ascii="Times New Roman" w:hAnsi="Times New Roman" w:cs="Times New Roman"/>
          <w:lang w:val="en-IE"/>
        </w:rPr>
        <w:t xml:space="preserve">agreeing upon the overall purpose and functions of the </w:t>
      </w:r>
      <w:r w:rsidR="004F3C63" w:rsidRPr="00122CFB">
        <w:rPr>
          <w:rFonts w:ascii="Times New Roman" w:hAnsi="Times New Roman" w:cs="Times New Roman"/>
          <w:lang w:val="en-IE"/>
        </w:rPr>
        <w:t>P</w:t>
      </w:r>
      <w:r w:rsidR="00380167" w:rsidRPr="00122CFB">
        <w:rPr>
          <w:rFonts w:ascii="Times New Roman" w:hAnsi="Times New Roman" w:cs="Times New Roman"/>
          <w:lang w:val="en-IE"/>
        </w:rPr>
        <w:t>latform</w:t>
      </w:r>
      <w:r w:rsidRPr="00122CFB">
        <w:rPr>
          <w:rFonts w:ascii="Times New Roman" w:hAnsi="Times New Roman" w:cs="Times New Roman"/>
          <w:lang w:val="en-IE"/>
        </w:rPr>
        <w:t>, and acknowledging</w:t>
      </w:r>
      <w:r w:rsidR="00A31610" w:rsidRPr="00122CFB">
        <w:rPr>
          <w:rFonts w:ascii="Times New Roman" w:hAnsi="Times New Roman" w:cs="Times New Roman"/>
          <w:lang w:val="en-IE"/>
        </w:rPr>
        <w:t xml:space="preserve"> </w:t>
      </w:r>
      <w:r w:rsidR="009B7964" w:rsidRPr="00122CFB">
        <w:rPr>
          <w:rFonts w:ascii="Times New Roman" w:hAnsi="Times New Roman" w:cs="Times New Roman"/>
          <w:lang w:val="en-IE"/>
        </w:rPr>
        <w:t>the principles propose</w:t>
      </w:r>
      <w:r w:rsidR="009A7568" w:rsidRPr="00122CFB">
        <w:rPr>
          <w:rFonts w:ascii="Times New Roman" w:hAnsi="Times New Roman" w:cs="Times New Roman"/>
          <w:lang w:val="en-IE"/>
        </w:rPr>
        <w:t>d by indigenous peoples organiza</w:t>
      </w:r>
      <w:r w:rsidR="009B7964" w:rsidRPr="00122CFB">
        <w:rPr>
          <w:rFonts w:ascii="Times New Roman" w:hAnsi="Times New Roman" w:cs="Times New Roman"/>
          <w:lang w:val="en-IE"/>
        </w:rPr>
        <w:t>tions.</w:t>
      </w:r>
      <w:r w:rsidR="009814A4" w:rsidRPr="00122CFB">
        <w:rPr>
          <w:rStyle w:val="FootnoteReference"/>
          <w:rFonts w:ascii="Times New Roman" w:hAnsi="Times New Roman" w:cs="Times New Roman"/>
          <w:lang w:val="en-IE"/>
        </w:rPr>
        <w:footnoteReference w:id="9"/>
      </w:r>
      <w:r w:rsidR="00380167" w:rsidRPr="00122CFB">
        <w:rPr>
          <w:rFonts w:ascii="Times New Roman" w:hAnsi="Times New Roman" w:cs="Times New Roman"/>
          <w:lang w:val="en-IE"/>
        </w:rPr>
        <w:t xml:space="preserve"> </w:t>
      </w:r>
    </w:p>
    <w:p w:rsidR="006A61AD" w:rsidRPr="00122CFB" w:rsidRDefault="00380167" w:rsidP="00A1566C">
      <w:pPr>
        <w:spacing w:line="360" w:lineRule="auto"/>
        <w:jc w:val="both"/>
        <w:rPr>
          <w:rFonts w:ascii="Times New Roman" w:hAnsi="Times New Roman" w:cs="Times New Roman"/>
          <w:lang w:val="en-IE"/>
        </w:rPr>
      </w:pPr>
      <w:r w:rsidRPr="00122CFB">
        <w:rPr>
          <w:rFonts w:ascii="Times New Roman" w:hAnsi="Times New Roman" w:cs="Times New Roman"/>
          <w:lang w:val="en-IE"/>
        </w:rPr>
        <w:t>The initial section of this report will provide a brief context</w:t>
      </w:r>
      <w:r w:rsidR="00DE5DCA" w:rsidRPr="00122CFB">
        <w:rPr>
          <w:rFonts w:ascii="Times New Roman" w:hAnsi="Times New Roman" w:cs="Times New Roman"/>
          <w:lang w:val="en-IE"/>
        </w:rPr>
        <w:t xml:space="preserve"> on </w:t>
      </w:r>
      <w:r w:rsidRPr="00122CFB">
        <w:rPr>
          <w:rFonts w:ascii="Times New Roman" w:hAnsi="Times New Roman" w:cs="Times New Roman"/>
          <w:lang w:val="en-IE"/>
        </w:rPr>
        <w:t>the importance and urgency of meaningful LC</w:t>
      </w:r>
      <w:r w:rsidR="00E96783" w:rsidRPr="00122CFB">
        <w:rPr>
          <w:rFonts w:ascii="Times New Roman" w:hAnsi="Times New Roman" w:cs="Times New Roman"/>
          <w:lang w:val="en-IE"/>
        </w:rPr>
        <w:t>s</w:t>
      </w:r>
      <w:r w:rsidR="00AF1544" w:rsidRPr="00122CFB">
        <w:rPr>
          <w:rFonts w:ascii="Times New Roman" w:hAnsi="Times New Roman" w:cs="Times New Roman"/>
          <w:lang w:val="en-IE"/>
        </w:rPr>
        <w:t xml:space="preserve"> and </w:t>
      </w:r>
      <w:r w:rsidRPr="00122CFB">
        <w:rPr>
          <w:rFonts w:ascii="Times New Roman" w:hAnsi="Times New Roman" w:cs="Times New Roman"/>
          <w:lang w:val="en-IE"/>
        </w:rPr>
        <w:t>IP</w:t>
      </w:r>
      <w:r w:rsidR="00E96783" w:rsidRPr="00122CFB">
        <w:rPr>
          <w:rFonts w:ascii="Times New Roman" w:hAnsi="Times New Roman" w:cs="Times New Roman"/>
          <w:lang w:val="en-IE"/>
        </w:rPr>
        <w:t>s</w:t>
      </w:r>
      <w:r w:rsidR="00A51342" w:rsidRPr="00122CFB">
        <w:rPr>
          <w:rFonts w:ascii="Times New Roman" w:hAnsi="Times New Roman" w:cs="Times New Roman"/>
          <w:lang w:val="en-IE"/>
        </w:rPr>
        <w:t xml:space="preserve"> </w:t>
      </w:r>
      <w:r w:rsidRPr="00122CFB">
        <w:rPr>
          <w:rFonts w:ascii="Times New Roman" w:hAnsi="Times New Roman" w:cs="Times New Roman"/>
          <w:lang w:val="en-IE"/>
        </w:rPr>
        <w:t>participation in global climate</w:t>
      </w:r>
      <w:r w:rsidR="00D05020" w:rsidRPr="00122CFB">
        <w:rPr>
          <w:rFonts w:ascii="Times New Roman" w:hAnsi="Times New Roman" w:cs="Times New Roman"/>
          <w:lang w:val="en-IE"/>
        </w:rPr>
        <w:t>-</w:t>
      </w:r>
      <w:r w:rsidRPr="00122CFB">
        <w:rPr>
          <w:rFonts w:ascii="Times New Roman" w:hAnsi="Times New Roman" w:cs="Times New Roman"/>
          <w:lang w:val="en-IE"/>
        </w:rPr>
        <w:t xml:space="preserve">policy processes. The subsequent two sections will </w:t>
      </w:r>
      <w:r w:rsidR="000D77C7" w:rsidRPr="00122CFB">
        <w:rPr>
          <w:rFonts w:ascii="Times New Roman" w:hAnsi="Times New Roman" w:cs="Times New Roman"/>
          <w:lang w:val="en-IE"/>
        </w:rPr>
        <w:t xml:space="preserve">expand on the historical development and events that led up to the establishment of the </w:t>
      </w:r>
      <w:r w:rsidR="00D7342A" w:rsidRPr="00122CFB">
        <w:rPr>
          <w:rFonts w:ascii="Times New Roman" w:hAnsi="Times New Roman" w:cs="Times New Roman"/>
          <w:lang w:val="en-IE"/>
        </w:rPr>
        <w:t>LCIPP</w:t>
      </w:r>
      <w:r w:rsidR="00032262" w:rsidRPr="00122CFB">
        <w:rPr>
          <w:rFonts w:ascii="Times New Roman" w:hAnsi="Times New Roman" w:cs="Times New Roman"/>
          <w:lang w:val="en-IE"/>
        </w:rPr>
        <w:t xml:space="preserve"> and its</w:t>
      </w:r>
      <w:r w:rsidR="00E96783" w:rsidRPr="00122CFB">
        <w:rPr>
          <w:rFonts w:ascii="Times New Roman" w:hAnsi="Times New Roman" w:cs="Times New Roman"/>
          <w:lang w:val="en-IE"/>
        </w:rPr>
        <w:t xml:space="preserve"> func</w:t>
      </w:r>
      <w:r w:rsidR="00C25E76" w:rsidRPr="00122CFB">
        <w:rPr>
          <w:rFonts w:ascii="Times New Roman" w:hAnsi="Times New Roman" w:cs="Times New Roman"/>
          <w:lang w:val="en-IE"/>
        </w:rPr>
        <w:t>t</w:t>
      </w:r>
      <w:r w:rsidR="00E96783" w:rsidRPr="00122CFB">
        <w:rPr>
          <w:rFonts w:ascii="Times New Roman" w:hAnsi="Times New Roman" w:cs="Times New Roman"/>
          <w:lang w:val="en-IE"/>
        </w:rPr>
        <w:t>i</w:t>
      </w:r>
      <w:r w:rsidR="00C25E76" w:rsidRPr="00122CFB">
        <w:rPr>
          <w:rFonts w:ascii="Times New Roman" w:hAnsi="Times New Roman" w:cs="Times New Roman"/>
          <w:lang w:val="en-IE"/>
        </w:rPr>
        <w:t xml:space="preserve">ons. </w:t>
      </w:r>
      <w:r w:rsidR="00375071" w:rsidRPr="00122CFB">
        <w:rPr>
          <w:rFonts w:ascii="Times New Roman" w:hAnsi="Times New Roman" w:cs="Times New Roman"/>
          <w:lang w:val="en-IE"/>
        </w:rPr>
        <w:t>The penultimate</w:t>
      </w:r>
      <w:r w:rsidR="0006218A" w:rsidRPr="00122CFB">
        <w:rPr>
          <w:rFonts w:ascii="Times New Roman" w:hAnsi="Times New Roman" w:cs="Times New Roman"/>
          <w:lang w:val="en-IE"/>
        </w:rPr>
        <w:t xml:space="preserve"> section of the report details the multi-stak</w:t>
      </w:r>
      <w:r w:rsidR="009A7568" w:rsidRPr="00122CFB">
        <w:rPr>
          <w:rFonts w:ascii="Times New Roman" w:hAnsi="Times New Roman" w:cs="Times New Roman"/>
          <w:lang w:val="en-IE"/>
        </w:rPr>
        <w:t>e</w:t>
      </w:r>
      <w:r w:rsidR="0006218A" w:rsidRPr="00122CFB">
        <w:rPr>
          <w:rFonts w:ascii="Times New Roman" w:hAnsi="Times New Roman" w:cs="Times New Roman"/>
          <w:lang w:val="en-IE"/>
        </w:rPr>
        <w:t>holder workshop on implementing</w:t>
      </w:r>
      <w:r w:rsidR="00636882" w:rsidRPr="00122CFB">
        <w:rPr>
          <w:rFonts w:ascii="Times New Roman" w:hAnsi="Times New Roman" w:cs="Times New Roman"/>
          <w:lang w:val="en-IE"/>
        </w:rPr>
        <w:t xml:space="preserve"> </w:t>
      </w:r>
      <w:r w:rsidR="0006218A" w:rsidRPr="00122CFB">
        <w:rPr>
          <w:rFonts w:ascii="Times New Roman" w:hAnsi="Times New Roman" w:cs="Times New Roman"/>
          <w:lang w:val="en-IE"/>
        </w:rPr>
        <w:t>the functions of the LCIPP through the three dialogue sessions.</w:t>
      </w:r>
      <w:r w:rsidR="00C2749B" w:rsidRPr="00122CFB">
        <w:rPr>
          <w:rFonts w:ascii="Times New Roman" w:hAnsi="Times New Roman" w:cs="Times New Roman"/>
          <w:lang w:val="en-IE"/>
        </w:rPr>
        <w:t xml:space="preserve"> </w:t>
      </w:r>
      <w:r w:rsidR="00245CE4" w:rsidRPr="00122CFB">
        <w:rPr>
          <w:rFonts w:ascii="Times New Roman" w:hAnsi="Times New Roman" w:cs="Times New Roman"/>
          <w:lang w:val="en-IE"/>
        </w:rPr>
        <w:t>The final section concludes the report by briefly discussing what is on the horizon for Parties, LC</w:t>
      </w:r>
      <w:r w:rsidR="0022599C" w:rsidRPr="00122CFB">
        <w:rPr>
          <w:rFonts w:ascii="Times New Roman" w:hAnsi="Times New Roman" w:cs="Times New Roman"/>
          <w:lang w:val="en-IE"/>
        </w:rPr>
        <w:t xml:space="preserve"> and </w:t>
      </w:r>
      <w:r w:rsidR="00245CE4" w:rsidRPr="00122CFB">
        <w:rPr>
          <w:rFonts w:ascii="Times New Roman" w:hAnsi="Times New Roman" w:cs="Times New Roman"/>
          <w:lang w:val="en-IE"/>
        </w:rPr>
        <w:t xml:space="preserve">IP representatives, and relevant organizations </w:t>
      </w:r>
      <w:r w:rsidR="008916FB" w:rsidRPr="00122CFB">
        <w:rPr>
          <w:rFonts w:ascii="Times New Roman" w:hAnsi="Times New Roman" w:cs="Times New Roman"/>
          <w:lang w:val="en-IE"/>
        </w:rPr>
        <w:t xml:space="preserve">under the LCIPP, to better enable them </w:t>
      </w:r>
      <w:r w:rsidR="00245CE4" w:rsidRPr="00122CFB">
        <w:rPr>
          <w:rFonts w:ascii="Times New Roman" w:hAnsi="Times New Roman" w:cs="Times New Roman"/>
          <w:lang w:val="en-IE"/>
        </w:rPr>
        <w:t xml:space="preserve">to come together and commit, converge, and collaborate for the purpose of enhancing </w:t>
      </w:r>
      <w:r w:rsidR="00D05020" w:rsidRPr="00122CFB">
        <w:rPr>
          <w:rFonts w:ascii="Times New Roman" w:hAnsi="Times New Roman" w:cs="Times New Roman"/>
          <w:lang w:val="en-IE"/>
        </w:rPr>
        <w:t>their</w:t>
      </w:r>
      <w:r w:rsidR="00245CE4" w:rsidRPr="00122CFB">
        <w:rPr>
          <w:rFonts w:ascii="Times New Roman" w:hAnsi="Times New Roman" w:cs="Times New Roman"/>
          <w:lang w:val="en-IE"/>
        </w:rPr>
        <w:t xml:space="preserve"> participation in the UNFCCC process, and </w:t>
      </w:r>
      <w:r w:rsidR="00DF473D" w:rsidRPr="00122CFB">
        <w:rPr>
          <w:rFonts w:ascii="Times New Roman" w:hAnsi="Times New Roman" w:cs="Times New Roman"/>
          <w:lang w:val="en-IE"/>
        </w:rPr>
        <w:t xml:space="preserve">to ensure </w:t>
      </w:r>
      <w:r w:rsidR="00245CE4" w:rsidRPr="00122CFB">
        <w:rPr>
          <w:rFonts w:ascii="Times New Roman" w:hAnsi="Times New Roman" w:cs="Times New Roman"/>
          <w:lang w:val="en-IE"/>
        </w:rPr>
        <w:t>climate chan</w:t>
      </w:r>
      <w:r w:rsidR="008C08DD" w:rsidRPr="00122CFB">
        <w:rPr>
          <w:rFonts w:ascii="Times New Roman" w:hAnsi="Times New Roman" w:cs="Times New Roman"/>
          <w:lang w:val="en-IE"/>
        </w:rPr>
        <w:t xml:space="preserve">ge policies and actions leave no one behind. </w:t>
      </w:r>
    </w:p>
    <w:p w:rsidR="00180E86" w:rsidRPr="00122CFB" w:rsidRDefault="00180E86">
      <w:pPr>
        <w:rPr>
          <w:rFonts w:ascii="Times New Roman" w:hAnsi="Times New Roman" w:cs="Times New Roman"/>
          <w:lang w:val="en-IE"/>
        </w:rPr>
      </w:pPr>
      <w:r w:rsidRPr="00122CFB">
        <w:rPr>
          <w:rFonts w:ascii="Times New Roman" w:hAnsi="Times New Roman" w:cs="Times New Roman"/>
          <w:lang w:val="en-IE"/>
        </w:rPr>
        <w:br w:type="page"/>
      </w:r>
    </w:p>
    <w:p w:rsidR="008C08DD" w:rsidRPr="00122CFB" w:rsidRDefault="00A0361E" w:rsidP="00323D6C">
      <w:pPr>
        <w:pStyle w:val="Heading2"/>
        <w:numPr>
          <w:ilvl w:val="1"/>
          <w:numId w:val="34"/>
        </w:numPr>
      </w:pPr>
      <w:bookmarkStart w:id="23" w:name="_Toc521663053"/>
      <w:bookmarkStart w:id="24" w:name="_Toc521677034"/>
      <w:bookmarkStart w:id="25" w:name="_Toc521677732"/>
      <w:bookmarkStart w:id="26" w:name="_Toc522617065"/>
      <w:bookmarkStart w:id="27" w:name="_Toc522618579"/>
      <w:bookmarkStart w:id="28" w:name="_Toc522628962"/>
      <w:bookmarkStart w:id="29" w:name="_Toc522629151"/>
      <w:r w:rsidRPr="00122CFB">
        <w:t>Context</w:t>
      </w:r>
      <w:bookmarkEnd w:id="23"/>
      <w:bookmarkEnd w:id="24"/>
      <w:bookmarkEnd w:id="25"/>
      <w:bookmarkEnd w:id="26"/>
      <w:bookmarkEnd w:id="27"/>
      <w:bookmarkEnd w:id="28"/>
      <w:bookmarkEnd w:id="29"/>
    </w:p>
    <w:p w:rsidR="00A82289" w:rsidRPr="00122CFB" w:rsidRDefault="0090609C" w:rsidP="00DD3431">
      <w:pPr>
        <w:pStyle w:val="Heading3"/>
      </w:pPr>
      <w:bookmarkStart w:id="30" w:name="_Toc521663054"/>
      <w:bookmarkStart w:id="31" w:name="_Toc521677035"/>
      <w:bookmarkStart w:id="32" w:name="_Toc521677733"/>
      <w:bookmarkStart w:id="33" w:name="_Toc522617066"/>
      <w:bookmarkStart w:id="34" w:name="_Toc522618580"/>
      <w:bookmarkStart w:id="35" w:name="_Toc522628963"/>
      <w:bookmarkStart w:id="36" w:name="_Toc522629152"/>
      <w:r w:rsidRPr="00122CFB">
        <w:t>L</w:t>
      </w:r>
      <w:r w:rsidR="008916FB" w:rsidRPr="00122CFB">
        <w:t xml:space="preserve">ocal communities and indigenous peoples </w:t>
      </w:r>
      <w:r w:rsidR="005635EF" w:rsidRPr="00122CFB">
        <w:t>at frontlines of</w:t>
      </w:r>
      <w:r w:rsidRPr="00122CFB">
        <w:t xml:space="preserve"> climate change</w:t>
      </w:r>
      <w:bookmarkEnd w:id="22"/>
      <w:bookmarkEnd w:id="30"/>
      <w:bookmarkEnd w:id="31"/>
      <w:bookmarkEnd w:id="32"/>
      <w:bookmarkEnd w:id="33"/>
      <w:bookmarkEnd w:id="34"/>
      <w:bookmarkEnd w:id="35"/>
      <w:bookmarkEnd w:id="36"/>
      <w:r w:rsidRPr="00122CFB">
        <w:t xml:space="preserve"> </w:t>
      </w:r>
    </w:p>
    <w:p w:rsidR="00702F8C" w:rsidRPr="00122CFB" w:rsidRDefault="00916E6B" w:rsidP="004C6C7C">
      <w:pPr>
        <w:spacing w:after="0" w:line="360" w:lineRule="auto"/>
        <w:jc w:val="both"/>
        <w:rPr>
          <w:rFonts w:ascii="Times New Roman" w:hAnsi="Times New Roman" w:cs="Times New Roman"/>
          <w:lang w:val="en-IE"/>
        </w:rPr>
      </w:pPr>
      <w:r w:rsidRPr="00122CFB">
        <w:rPr>
          <w:rFonts w:ascii="Times New Roman" w:hAnsi="Times New Roman" w:cs="Times New Roman"/>
          <w:lang w:val="en-IE"/>
        </w:rPr>
        <w:t>A</w:t>
      </w:r>
      <w:r w:rsidR="0047058C" w:rsidRPr="00122CFB">
        <w:rPr>
          <w:rFonts w:ascii="Times New Roman" w:hAnsi="Times New Roman" w:cs="Times New Roman"/>
          <w:lang w:val="en-IE"/>
        </w:rPr>
        <w:t>pproximate</w:t>
      </w:r>
      <w:r w:rsidRPr="00122CFB">
        <w:rPr>
          <w:rFonts w:ascii="Times New Roman" w:hAnsi="Times New Roman" w:cs="Times New Roman"/>
          <w:lang w:val="en-IE"/>
        </w:rPr>
        <w:t>ly</w:t>
      </w:r>
      <w:r w:rsidR="0047058C" w:rsidRPr="00122CFB">
        <w:rPr>
          <w:rFonts w:ascii="Times New Roman" w:hAnsi="Times New Roman" w:cs="Times New Roman"/>
          <w:lang w:val="en-IE"/>
        </w:rPr>
        <w:t xml:space="preserve"> </w:t>
      </w:r>
      <w:r w:rsidR="0026289B" w:rsidRPr="00122CFB">
        <w:rPr>
          <w:rFonts w:ascii="Times New Roman" w:hAnsi="Times New Roman" w:cs="Times New Roman"/>
          <w:lang w:val="en-IE"/>
        </w:rPr>
        <w:t xml:space="preserve">370 million </w:t>
      </w:r>
      <w:r w:rsidR="00DF473D" w:rsidRPr="00122CFB">
        <w:rPr>
          <w:rFonts w:ascii="Times New Roman" w:hAnsi="Times New Roman" w:cs="Times New Roman"/>
          <w:lang w:val="en-IE"/>
        </w:rPr>
        <w:t xml:space="preserve">people, </w:t>
      </w:r>
      <w:r w:rsidR="0026289B" w:rsidRPr="00122CFB">
        <w:rPr>
          <w:rFonts w:ascii="Times New Roman" w:hAnsi="Times New Roman" w:cs="Times New Roman"/>
          <w:lang w:val="en-IE"/>
        </w:rPr>
        <w:t>or 5</w:t>
      </w:r>
      <w:r w:rsidR="00186925" w:rsidRPr="00122CFB">
        <w:rPr>
          <w:rFonts w:ascii="Times New Roman" w:hAnsi="Times New Roman" w:cs="Times New Roman"/>
          <w:lang w:val="en-IE"/>
        </w:rPr>
        <w:t xml:space="preserve"> per cent</w:t>
      </w:r>
      <w:r w:rsidR="00BE0E9E" w:rsidRPr="00122CFB">
        <w:rPr>
          <w:rFonts w:ascii="Times New Roman" w:hAnsi="Times New Roman" w:cs="Times New Roman"/>
          <w:lang w:val="en-IE"/>
        </w:rPr>
        <w:t xml:space="preserve"> of the world’s p</w:t>
      </w:r>
      <w:r w:rsidR="00DF473D" w:rsidRPr="00122CFB">
        <w:rPr>
          <w:rFonts w:ascii="Times New Roman" w:hAnsi="Times New Roman" w:cs="Times New Roman"/>
          <w:lang w:val="en-IE"/>
        </w:rPr>
        <w:t>opulation</w:t>
      </w:r>
      <w:r w:rsidR="00186925" w:rsidRPr="00122CFB">
        <w:rPr>
          <w:rFonts w:ascii="Times New Roman" w:hAnsi="Times New Roman" w:cs="Times New Roman"/>
          <w:lang w:val="en-IE"/>
        </w:rPr>
        <w:t>,</w:t>
      </w:r>
      <w:r w:rsidR="00DF473D" w:rsidRPr="00122CFB">
        <w:rPr>
          <w:rFonts w:ascii="Times New Roman" w:hAnsi="Times New Roman" w:cs="Times New Roman"/>
          <w:lang w:val="en-IE"/>
        </w:rPr>
        <w:t xml:space="preserve"> are indigenous</w:t>
      </w:r>
      <w:r w:rsidR="00FB6560" w:rsidRPr="00122CFB">
        <w:rPr>
          <w:rFonts w:ascii="Times New Roman" w:hAnsi="Times New Roman" w:cs="Times New Roman"/>
          <w:lang w:val="en-IE"/>
        </w:rPr>
        <w:t>. T</w:t>
      </w:r>
      <w:r w:rsidR="002E0726" w:rsidRPr="00122CFB">
        <w:rPr>
          <w:rFonts w:ascii="Times New Roman" w:hAnsi="Times New Roman" w:cs="Times New Roman"/>
          <w:lang w:val="en-IE"/>
        </w:rPr>
        <w:t>hey</w:t>
      </w:r>
      <w:r w:rsidR="000B1FDC" w:rsidRPr="00122CFB">
        <w:rPr>
          <w:rFonts w:ascii="Times New Roman" w:hAnsi="Times New Roman" w:cs="Times New Roman"/>
          <w:lang w:val="en-IE"/>
        </w:rPr>
        <w:t xml:space="preserve"> occupy an estimated 20</w:t>
      </w:r>
      <w:r w:rsidR="00186925" w:rsidRPr="00122CFB">
        <w:rPr>
          <w:rFonts w:ascii="Times New Roman" w:hAnsi="Times New Roman" w:cs="Times New Roman"/>
          <w:lang w:val="en-IE"/>
        </w:rPr>
        <w:t xml:space="preserve"> per cent</w:t>
      </w:r>
      <w:r w:rsidR="000B1FDC" w:rsidRPr="00122CFB">
        <w:rPr>
          <w:rFonts w:ascii="Times New Roman" w:hAnsi="Times New Roman" w:cs="Times New Roman"/>
          <w:lang w:val="en-IE"/>
        </w:rPr>
        <w:t xml:space="preserve"> of </w:t>
      </w:r>
      <w:r w:rsidR="008916FB" w:rsidRPr="00122CFB">
        <w:rPr>
          <w:rFonts w:ascii="Times New Roman" w:hAnsi="Times New Roman" w:cs="Times New Roman"/>
          <w:lang w:val="en-IE"/>
        </w:rPr>
        <w:t xml:space="preserve">the </w:t>
      </w:r>
      <w:r w:rsidR="000B1FDC" w:rsidRPr="00122CFB">
        <w:rPr>
          <w:rFonts w:ascii="Times New Roman" w:hAnsi="Times New Roman" w:cs="Times New Roman"/>
          <w:lang w:val="en-IE"/>
        </w:rPr>
        <w:t>world</w:t>
      </w:r>
      <w:r w:rsidR="008916FB" w:rsidRPr="00122CFB">
        <w:rPr>
          <w:rFonts w:ascii="Times New Roman" w:hAnsi="Times New Roman" w:cs="Times New Roman"/>
          <w:lang w:val="en-IE"/>
        </w:rPr>
        <w:t>’</w:t>
      </w:r>
      <w:r w:rsidR="000B1FDC" w:rsidRPr="00122CFB">
        <w:rPr>
          <w:rFonts w:ascii="Times New Roman" w:hAnsi="Times New Roman" w:cs="Times New Roman"/>
          <w:lang w:val="en-IE"/>
        </w:rPr>
        <w:t>s land surface</w:t>
      </w:r>
      <w:r w:rsidR="0047058C" w:rsidRPr="00122CFB">
        <w:rPr>
          <w:rFonts w:ascii="Times New Roman" w:hAnsi="Times New Roman" w:cs="Times New Roman"/>
          <w:lang w:val="en-IE"/>
        </w:rPr>
        <w:t xml:space="preserve">, </w:t>
      </w:r>
      <w:r w:rsidR="000B1FDC" w:rsidRPr="00122CFB">
        <w:rPr>
          <w:rFonts w:ascii="Times New Roman" w:hAnsi="Times New Roman" w:cs="Times New Roman"/>
          <w:lang w:val="en-IE"/>
        </w:rPr>
        <w:t>which contains 80</w:t>
      </w:r>
      <w:r w:rsidR="00186925" w:rsidRPr="00122CFB">
        <w:rPr>
          <w:rFonts w:ascii="Times New Roman" w:hAnsi="Times New Roman" w:cs="Times New Roman"/>
          <w:lang w:val="en-IE"/>
        </w:rPr>
        <w:t xml:space="preserve"> per cent</w:t>
      </w:r>
      <w:r w:rsidR="000B1FDC" w:rsidRPr="00122CFB">
        <w:rPr>
          <w:rFonts w:ascii="Times New Roman" w:hAnsi="Times New Roman" w:cs="Times New Roman"/>
          <w:lang w:val="en-IE"/>
        </w:rPr>
        <w:t xml:space="preserve"> of the earths biodiversity</w:t>
      </w:r>
      <w:r w:rsidR="00314F4A" w:rsidRPr="00122CFB">
        <w:rPr>
          <w:rFonts w:ascii="Times New Roman" w:hAnsi="Times New Roman" w:cs="Times New Roman"/>
          <w:lang w:val="en-IE"/>
        </w:rPr>
        <w:t>.</w:t>
      </w:r>
      <w:r w:rsidR="000B1FDC" w:rsidRPr="00122CFB">
        <w:rPr>
          <w:rStyle w:val="FootnoteReference"/>
          <w:rFonts w:ascii="Times New Roman" w:hAnsi="Times New Roman" w:cs="Times New Roman"/>
          <w:lang w:val="en-IE"/>
        </w:rPr>
        <w:footnoteReference w:id="10"/>
      </w:r>
      <w:r w:rsidR="0047058C" w:rsidRPr="00122CFB">
        <w:rPr>
          <w:rFonts w:ascii="Times New Roman" w:hAnsi="Times New Roman" w:cs="Times New Roman"/>
          <w:lang w:val="en-IE"/>
        </w:rPr>
        <w:t xml:space="preserve"> At the same time, it is also this close contact and reliance on fragile ecosystems that </w:t>
      </w:r>
      <w:r w:rsidR="008916FB" w:rsidRPr="00122CFB">
        <w:rPr>
          <w:rFonts w:ascii="Times New Roman" w:hAnsi="Times New Roman" w:cs="Times New Roman"/>
          <w:lang w:val="en-IE"/>
        </w:rPr>
        <w:t xml:space="preserve">can </w:t>
      </w:r>
      <w:r w:rsidR="0047058C" w:rsidRPr="00122CFB">
        <w:rPr>
          <w:rFonts w:ascii="Times New Roman" w:hAnsi="Times New Roman" w:cs="Times New Roman"/>
          <w:lang w:val="en-IE"/>
        </w:rPr>
        <w:t xml:space="preserve">render </w:t>
      </w:r>
      <w:r w:rsidR="00C95573" w:rsidRPr="00122CFB">
        <w:rPr>
          <w:rFonts w:ascii="Times New Roman" w:hAnsi="Times New Roman" w:cs="Times New Roman"/>
          <w:lang w:val="en-IE"/>
        </w:rPr>
        <w:t xml:space="preserve">IPs </w:t>
      </w:r>
      <w:r w:rsidR="008916FB" w:rsidRPr="00122CFB">
        <w:rPr>
          <w:rFonts w:ascii="Times New Roman" w:hAnsi="Times New Roman" w:cs="Times New Roman"/>
          <w:lang w:val="en-IE"/>
        </w:rPr>
        <w:t xml:space="preserve">disproportionately </w:t>
      </w:r>
      <w:r w:rsidR="0047058C" w:rsidRPr="00122CFB">
        <w:rPr>
          <w:rFonts w:ascii="Times New Roman" w:hAnsi="Times New Roman" w:cs="Times New Roman"/>
          <w:lang w:val="en-IE"/>
        </w:rPr>
        <w:t>vulnerab</w:t>
      </w:r>
      <w:r w:rsidR="008916FB" w:rsidRPr="00122CFB">
        <w:rPr>
          <w:rFonts w:ascii="Times New Roman" w:hAnsi="Times New Roman" w:cs="Times New Roman"/>
          <w:lang w:val="en-IE"/>
        </w:rPr>
        <w:t>le to climate change impacts</w:t>
      </w:r>
      <w:r w:rsidR="0047058C" w:rsidRPr="00122CFB">
        <w:rPr>
          <w:rFonts w:ascii="Times New Roman" w:hAnsi="Times New Roman" w:cs="Times New Roman"/>
          <w:lang w:val="en-IE"/>
        </w:rPr>
        <w:t xml:space="preserve">. </w:t>
      </w:r>
      <w:r w:rsidR="00E85F78" w:rsidRPr="00122CFB">
        <w:rPr>
          <w:rFonts w:ascii="Times New Roman" w:hAnsi="Times New Roman" w:cs="Times New Roman"/>
          <w:lang w:val="en-IE"/>
        </w:rPr>
        <w:t>If we include local communities leading traditional subsistence livelihoods based on farming, fishing, agroforestry, pastoralism or other means, the number of people highly exposed to climate change impacts are even greater</w:t>
      </w:r>
      <w:r w:rsidR="00BB172C" w:rsidRPr="00122CFB">
        <w:rPr>
          <w:rFonts w:ascii="Times New Roman" w:hAnsi="Times New Roman" w:cs="Times New Roman"/>
          <w:lang w:val="en-IE"/>
        </w:rPr>
        <w:t xml:space="preserve">. </w:t>
      </w:r>
      <w:r w:rsidR="000C252E" w:rsidRPr="00122CFB">
        <w:rPr>
          <w:rFonts w:ascii="Times New Roman" w:hAnsi="Times New Roman" w:cs="Times New Roman"/>
          <w:lang w:val="en-IE"/>
        </w:rPr>
        <w:t>In some cases,</w:t>
      </w:r>
      <w:r w:rsidR="00A27BCE" w:rsidRPr="00122CFB">
        <w:rPr>
          <w:rFonts w:ascii="Times New Roman" w:hAnsi="Times New Roman" w:cs="Times New Roman"/>
          <w:lang w:val="en-IE"/>
        </w:rPr>
        <w:t xml:space="preserve"> </w:t>
      </w:r>
      <w:r w:rsidR="009B51BD" w:rsidRPr="00122CFB">
        <w:rPr>
          <w:rFonts w:ascii="Times New Roman" w:hAnsi="Times New Roman" w:cs="Times New Roman"/>
          <w:lang w:val="en-IE"/>
        </w:rPr>
        <w:t>indigenous peoples</w:t>
      </w:r>
      <w:r w:rsidR="000C252E" w:rsidRPr="00122CFB">
        <w:rPr>
          <w:rFonts w:ascii="Times New Roman" w:hAnsi="Times New Roman" w:cs="Times New Roman"/>
          <w:lang w:val="en-IE"/>
        </w:rPr>
        <w:t xml:space="preserve"> are marginalized </w:t>
      </w:r>
      <w:r w:rsidR="008916FB" w:rsidRPr="00122CFB">
        <w:rPr>
          <w:rFonts w:ascii="Times New Roman" w:hAnsi="Times New Roman" w:cs="Times New Roman"/>
          <w:lang w:val="en-IE"/>
        </w:rPr>
        <w:t>within their societies</w:t>
      </w:r>
      <w:r w:rsidR="008C476A" w:rsidRPr="00122CFB">
        <w:rPr>
          <w:rFonts w:ascii="Times New Roman" w:hAnsi="Times New Roman" w:cs="Times New Roman"/>
          <w:lang w:val="en-IE"/>
        </w:rPr>
        <w:t xml:space="preserve"> throu</w:t>
      </w:r>
      <w:r w:rsidR="000C252E" w:rsidRPr="00122CFB">
        <w:rPr>
          <w:rFonts w:ascii="Times New Roman" w:hAnsi="Times New Roman" w:cs="Times New Roman"/>
          <w:lang w:val="en-IE"/>
        </w:rPr>
        <w:t>gh socio-economic and political exclusion</w:t>
      </w:r>
      <w:r w:rsidR="008916FB" w:rsidRPr="00122CFB">
        <w:rPr>
          <w:rFonts w:ascii="Times New Roman" w:hAnsi="Times New Roman" w:cs="Times New Roman"/>
          <w:lang w:val="en-IE"/>
        </w:rPr>
        <w:t>,</w:t>
      </w:r>
      <w:r w:rsidR="000C252E" w:rsidRPr="00122CFB">
        <w:rPr>
          <w:rFonts w:ascii="Times New Roman" w:hAnsi="Times New Roman" w:cs="Times New Roman"/>
          <w:lang w:val="en-IE"/>
        </w:rPr>
        <w:t xml:space="preserve"> ex</w:t>
      </w:r>
      <w:r w:rsidR="008C476A" w:rsidRPr="00122CFB">
        <w:rPr>
          <w:rFonts w:ascii="Times New Roman" w:hAnsi="Times New Roman" w:cs="Times New Roman"/>
          <w:lang w:val="en-IE"/>
        </w:rPr>
        <w:t xml:space="preserve">acerbating their </w:t>
      </w:r>
      <w:r w:rsidR="00EA5B5D" w:rsidRPr="00122CFB">
        <w:rPr>
          <w:rFonts w:ascii="Times New Roman" w:hAnsi="Times New Roman" w:cs="Times New Roman"/>
          <w:lang w:val="en-IE"/>
        </w:rPr>
        <w:t xml:space="preserve">exposure and </w:t>
      </w:r>
      <w:r w:rsidR="00C6447C" w:rsidRPr="00122CFB">
        <w:rPr>
          <w:rFonts w:ascii="Times New Roman" w:hAnsi="Times New Roman" w:cs="Times New Roman"/>
          <w:lang w:val="en-IE"/>
        </w:rPr>
        <w:t>in</w:t>
      </w:r>
      <w:r w:rsidR="008C476A" w:rsidRPr="00122CFB">
        <w:rPr>
          <w:rFonts w:ascii="Times New Roman" w:hAnsi="Times New Roman" w:cs="Times New Roman"/>
          <w:lang w:val="en-IE"/>
        </w:rPr>
        <w:t>ability to adapt</w:t>
      </w:r>
      <w:r w:rsidR="002F5698" w:rsidRPr="00122CFB">
        <w:rPr>
          <w:rFonts w:ascii="Times New Roman" w:hAnsi="Times New Roman" w:cs="Times New Roman"/>
          <w:lang w:val="en-IE"/>
        </w:rPr>
        <w:t xml:space="preserve"> to</w:t>
      </w:r>
      <w:r w:rsidR="00F97132" w:rsidRPr="00122CFB">
        <w:rPr>
          <w:rFonts w:ascii="Times New Roman" w:hAnsi="Times New Roman" w:cs="Times New Roman"/>
          <w:lang w:val="en-IE"/>
        </w:rPr>
        <w:t xml:space="preserve"> </w:t>
      </w:r>
      <w:r w:rsidR="008C476A" w:rsidRPr="00122CFB">
        <w:rPr>
          <w:rFonts w:ascii="Times New Roman" w:hAnsi="Times New Roman" w:cs="Times New Roman"/>
          <w:lang w:val="en-IE"/>
        </w:rPr>
        <w:t xml:space="preserve">or recover from climate </w:t>
      </w:r>
      <w:r w:rsidR="003C179C" w:rsidRPr="00122CFB">
        <w:rPr>
          <w:rFonts w:ascii="Times New Roman" w:hAnsi="Times New Roman" w:cs="Times New Roman"/>
          <w:lang w:val="en-IE"/>
        </w:rPr>
        <w:t>change related loss and damage</w:t>
      </w:r>
      <w:r w:rsidR="00E330B0" w:rsidRPr="00122CFB">
        <w:rPr>
          <w:rFonts w:ascii="Times New Roman" w:hAnsi="Times New Roman" w:cs="Times New Roman"/>
          <w:lang w:val="en-IE"/>
        </w:rPr>
        <w:t xml:space="preserve">. As a result, </w:t>
      </w:r>
      <w:r w:rsidR="003C179C" w:rsidRPr="00122CFB">
        <w:rPr>
          <w:rFonts w:ascii="Times New Roman" w:hAnsi="Times New Roman" w:cs="Times New Roman"/>
          <w:lang w:val="en-IE"/>
        </w:rPr>
        <w:t>climate change</w:t>
      </w:r>
      <w:r w:rsidR="00F97132" w:rsidRPr="00122CFB">
        <w:rPr>
          <w:rFonts w:ascii="Times New Roman" w:hAnsi="Times New Roman" w:cs="Times New Roman"/>
          <w:lang w:val="en-IE"/>
        </w:rPr>
        <w:t xml:space="preserve"> disproportionally </w:t>
      </w:r>
      <w:r w:rsidR="003C179C" w:rsidRPr="00122CFB">
        <w:rPr>
          <w:rFonts w:ascii="Times New Roman" w:hAnsi="Times New Roman" w:cs="Times New Roman"/>
          <w:lang w:val="en-IE"/>
        </w:rPr>
        <w:t>affect</w:t>
      </w:r>
      <w:r w:rsidR="00F97132" w:rsidRPr="00122CFB">
        <w:rPr>
          <w:rFonts w:ascii="Times New Roman" w:hAnsi="Times New Roman" w:cs="Times New Roman"/>
          <w:lang w:val="en-IE"/>
        </w:rPr>
        <w:t>s</w:t>
      </w:r>
      <w:r w:rsidR="003C179C" w:rsidRPr="00122CFB">
        <w:rPr>
          <w:rFonts w:ascii="Times New Roman" w:hAnsi="Times New Roman" w:cs="Times New Roman"/>
          <w:lang w:val="en-IE"/>
        </w:rPr>
        <w:t xml:space="preserve"> the livelihoods </w:t>
      </w:r>
      <w:r w:rsidR="00186925" w:rsidRPr="00122CFB">
        <w:rPr>
          <w:rFonts w:ascii="Times New Roman" w:hAnsi="Times New Roman" w:cs="Times New Roman"/>
          <w:lang w:val="en-IE"/>
        </w:rPr>
        <w:t>of</w:t>
      </w:r>
      <w:r w:rsidR="003C179C" w:rsidRPr="00122CFB">
        <w:rPr>
          <w:rFonts w:ascii="Times New Roman" w:hAnsi="Times New Roman" w:cs="Times New Roman"/>
          <w:lang w:val="en-IE"/>
        </w:rPr>
        <w:t xml:space="preserve"> IPs by threatening their</w:t>
      </w:r>
      <w:r w:rsidR="0026289B" w:rsidRPr="00122CFB">
        <w:rPr>
          <w:rFonts w:ascii="Times New Roman" w:hAnsi="Times New Roman" w:cs="Times New Roman"/>
          <w:lang w:val="en-IE"/>
        </w:rPr>
        <w:t xml:space="preserve"> livelihoods and the ecosystems of which they form an integral part</w:t>
      </w:r>
      <w:r w:rsidR="00BF4B40" w:rsidRPr="00122CFB">
        <w:rPr>
          <w:rFonts w:ascii="Times New Roman" w:hAnsi="Times New Roman" w:cs="Times New Roman"/>
          <w:lang w:val="en-IE"/>
        </w:rPr>
        <w:t>.</w:t>
      </w:r>
    </w:p>
    <w:p w:rsidR="00DF1830" w:rsidRPr="00122CFB" w:rsidRDefault="005F7643" w:rsidP="00DD3431">
      <w:pPr>
        <w:pStyle w:val="Heading3"/>
      </w:pPr>
      <w:bookmarkStart w:id="37" w:name="_Toc516679139"/>
      <w:bookmarkStart w:id="38" w:name="_Toc521663055"/>
      <w:bookmarkStart w:id="39" w:name="_Toc521677036"/>
      <w:bookmarkStart w:id="40" w:name="_Toc521677734"/>
      <w:bookmarkStart w:id="41" w:name="_Toc522617067"/>
      <w:bookmarkStart w:id="42" w:name="_Toc522618581"/>
      <w:bookmarkStart w:id="43" w:name="_Toc522628964"/>
      <w:bookmarkStart w:id="44" w:name="_Toc522629153"/>
      <w:r w:rsidRPr="00122CFB">
        <w:t>L</w:t>
      </w:r>
      <w:r w:rsidR="00F47842" w:rsidRPr="00122CFB">
        <w:t>ocal communities and indigenous peoples</w:t>
      </w:r>
      <w:r w:rsidR="005F0BC8" w:rsidRPr="00122CFB">
        <w:t xml:space="preserve"> hold knowledge</w:t>
      </w:r>
      <w:r w:rsidR="005635EF" w:rsidRPr="00122CFB">
        <w:t xml:space="preserve"> to</w:t>
      </w:r>
      <w:r w:rsidR="0056664A" w:rsidRPr="00122CFB">
        <w:t xml:space="preserve"> help address </w:t>
      </w:r>
      <w:r w:rsidRPr="00122CFB">
        <w:t xml:space="preserve">climate </w:t>
      </w:r>
      <w:bookmarkEnd w:id="37"/>
      <w:bookmarkEnd w:id="38"/>
      <w:bookmarkEnd w:id="39"/>
      <w:bookmarkEnd w:id="40"/>
      <w:r w:rsidR="0056664A" w:rsidRPr="00122CFB">
        <w:t>challenges</w:t>
      </w:r>
      <w:bookmarkEnd w:id="41"/>
      <w:bookmarkEnd w:id="42"/>
      <w:bookmarkEnd w:id="43"/>
      <w:bookmarkEnd w:id="44"/>
    </w:p>
    <w:p w:rsidR="00F72708" w:rsidRPr="00122CFB" w:rsidRDefault="008E0F52" w:rsidP="00F72708">
      <w:pPr>
        <w:spacing w:line="360" w:lineRule="auto"/>
        <w:jc w:val="both"/>
        <w:rPr>
          <w:rFonts w:ascii="Times New Roman" w:hAnsi="Times New Roman" w:cs="Times New Roman"/>
          <w:lang w:val="en-IE"/>
        </w:rPr>
      </w:pPr>
      <w:r w:rsidRPr="00122CFB">
        <w:rPr>
          <w:rFonts w:ascii="Times New Roman" w:hAnsi="Times New Roman" w:cs="Times New Roman"/>
          <w:lang w:val="en-IE"/>
        </w:rPr>
        <w:t>LCs</w:t>
      </w:r>
      <w:r w:rsidR="009B51BD" w:rsidRPr="00122CFB">
        <w:rPr>
          <w:rFonts w:ascii="Times New Roman" w:hAnsi="Times New Roman" w:cs="Times New Roman"/>
          <w:lang w:val="en-IE"/>
        </w:rPr>
        <w:t xml:space="preserve"> and </w:t>
      </w:r>
      <w:r w:rsidRPr="00122CFB">
        <w:rPr>
          <w:rFonts w:ascii="Times New Roman" w:hAnsi="Times New Roman" w:cs="Times New Roman"/>
          <w:lang w:val="en-IE"/>
        </w:rPr>
        <w:t>IPs</w:t>
      </w:r>
      <w:r w:rsidR="00B5234D" w:rsidRPr="00122CFB">
        <w:rPr>
          <w:rFonts w:ascii="Times New Roman" w:hAnsi="Times New Roman" w:cs="Times New Roman"/>
          <w:lang w:val="en-IE"/>
        </w:rPr>
        <w:t xml:space="preserve"> </w:t>
      </w:r>
      <w:r w:rsidR="004E03F3" w:rsidRPr="00122CFB">
        <w:rPr>
          <w:rFonts w:ascii="Times New Roman" w:hAnsi="Times New Roman" w:cs="Times New Roman"/>
          <w:lang w:val="en-IE"/>
        </w:rPr>
        <w:t>hold</w:t>
      </w:r>
      <w:r w:rsidR="009B51BD" w:rsidRPr="00122CFB">
        <w:rPr>
          <w:rFonts w:ascii="Times New Roman" w:hAnsi="Times New Roman" w:cs="Times New Roman"/>
          <w:lang w:val="en-IE"/>
        </w:rPr>
        <w:t xml:space="preserve"> </w:t>
      </w:r>
      <w:r w:rsidR="004E03F3" w:rsidRPr="00122CFB">
        <w:rPr>
          <w:rFonts w:ascii="Times New Roman" w:hAnsi="Times New Roman" w:cs="Times New Roman"/>
          <w:lang w:val="en-IE"/>
        </w:rPr>
        <w:t xml:space="preserve">valuable local knowledge and </w:t>
      </w:r>
      <w:r w:rsidR="00186925" w:rsidRPr="00122CFB">
        <w:rPr>
          <w:rFonts w:ascii="Times New Roman" w:hAnsi="Times New Roman" w:cs="Times New Roman"/>
          <w:lang w:val="en-IE"/>
        </w:rPr>
        <w:t xml:space="preserve">undertake </w:t>
      </w:r>
      <w:r w:rsidR="004E03F3" w:rsidRPr="00122CFB">
        <w:rPr>
          <w:rFonts w:ascii="Times New Roman" w:hAnsi="Times New Roman" w:cs="Times New Roman"/>
          <w:lang w:val="en-IE"/>
        </w:rPr>
        <w:t>sustainable resource management practices</w:t>
      </w:r>
      <w:r w:rsidR="00522CD6" w:rsidRPr="00122CFB">
        <w:rPr>
          <w:rFonts w:ascii="Times New Roman" w:hAnsi="Times New Roman" w:cs="Times New Roman"/>
          <w:lang w:val="en-IE"/>
        </w:rPr>
        <w:t xml:space="preserve"> </w:t>
      </w:r>
      <w:r w:rsidR="00315219" w:rsidRPr="00122CFB">
        <w:rPr>
          <w:rFonts w:ascii="Times New Roman" w:hAnsi="Times New Roman" w:cs="Times New Roman"/>
          <w:lang w:val="en-IE"/>
        </w:rPr>
        <w:t>that complement broader-scale en</w:t>
      </w:r>
      <w:r w:rsidR="0056664A" w:rsidRPr="00122CFB">
        <w:rPr>
          <w:rFonts w:ascii="Times New Roman" w:hAnsi="Times New Roman" w:cs="Times New Roman"/>
          <w:lang w:val="en-IE"/>
        </w:rPr>
        <w:t>vironmental research with local insight</w:t>
      </w:r>
      <w:r w:rsidR="00831D4F" w:rsidRPr="00122CFB">
        <w:rPr>
          <w:rFonts w:ascii="Times New Roman" w:hAnsi="Times New Roman" w:cs="Times New Roman"/>
          <w:lang w:val="en-IE"/>
        </w:rPr>
        <w:t>.</w:t>
      </w:r>
      <w:r w:rsidR="00CA58E1" w:rsidRPr="00122CFB">
        <w:rPr>
          <w:rStyle w:val="FootnoteReference"/>
          <w:rFonts w:ascii="Times New Roman" w:hAnsi="Times New Roman" w:cs="Times New Roman"/>
          <w:lang w:val="en-IE"/>
        </w:rPr>
        <w:footnoteReference w:id="11"/>
      </w:r>
      <w:r w:rsidR="00831D4F" w:rsidRPr="00122CFB">
        <w:rPr>
          <w:rFonts w:ascii="Times New Roman" w:hAnsi="Times New Roman" w:cs="Times New Roman"/>
          <w:lang w:val="en-IE"/>
        </w:rPr>
        <w:t xml:space="preserve"> </w:t>
      </w:r>
      <w:r w:rsidR="009B51BD" w:rsidRPr="00122CFB">
        <w:rPr>
          <w:rFonts w:ascii="Times New Roman" w:hAnsi="Times New Roman" w:cs="Times New Roman"/>
          <w:lang w:val="en-IE"/>
        </w:rPr>
        <w:t xml:space="preserve">At the workshop, </w:t>
      </w:r>
      <w:r w:rsidR="00315219" w:rsidRPr="00122CFB">
        <w:rPr>
          <w:rFonts w:ascii="Times New Roman" w:hAnsi="Times New Roman" w:cs="Times New Roman"/>
          <w:lang w:val="en-IE"/>
        </w:rPr>
        <w:t xml:space="preserve">Ms. </w:t>
      </w:r>
      <w:r w:rsidR="00857418" w:rsidRPr="00122CFB">
        <w:rPr>
          <w:rFonts w:ascii="Times New Roman" w:hAnsi="Times New Roman" w:cs="Times New Roman"/>
          <w:lang w:val="en-IE"/>
        </w:rPr>
        <w:t xml:space="preserve">Jennifer </w:t>
      </w:r>
      <w:r w:rsidR="00315219" w:rsidRPr="00122CFB">
        <w:rPr>
          <w:rFonts w:ascii="Times New Roman" w:hAnsi="Times New Roman" w:cs="Times New Roman"/>
          <w:lang w:val="en-IE"/>
        </w:rPr>
        <w:t xml:space="preserve">Rubis </w:t>
      </w:r>
      <w:r w:rsidR="00B07D34" w:rsidRPr="00122CFB">
        <w:rPr>
          <w:rFonts w:ascii="Times New Roman" w:hAnsi="Times New Roman" w:cs="Times New Roman"/>
          <w:lang w:val="en-IE"/>
        </w:rPr>
        <w:t xml:space="preserve">from </w:t>
      </w:r>
      <w:r w:rsidR="006B46D5" w:rsidRPr="00122CFB">
        <w:rPr>
          <w:rFonts w:ascii="Times New Roman" w:hAnsi="Times New Roman" w:cs="Times New Roman"/>
          <w:lang w:val="en-IE"/>
        </w:rPr>
        <w:t xml:space="preserve">the United Nations Educational, Scientific and Cultural Organization (UNESCO) </w:t>
      </w:r>
      <w:r w:rsidR="00B07D34" w:rsidRPr="00122CFB">
        <w:rPr>
          <w:rFonts w:ascii="Times New Roman" w:hAnsi="Times New Roman" w:cs="Times New Roman"/>
          <w:lang w:val="en-IE"/>
        </w:rPr>
        <w:t xml:space="preserve">highlighted the importance and complexity of local knowledge through </w:t>
      </w:r>
      <w:r w:rsidR="00A823FB" w:rsidRPr="00122CFB">
        <w:rPr>
          <w:rFonts w:ascii="Times New Roman" w:hAnsi="Times New Roman" w:cs="Times New Roman"/>
          <w:lang w:val="en-IE"/>
        </w:rPr>
        <w:t xml:space="preserve">a series of </w:t>
      </w:r>
      <w:r w:rsidR="00B07D34" w:rsidRPr="00122CFB">
        <w:rPr>
          <w:rFonts w:ascii="Times New Roman" w:hAnsi="Times New Roman" w:cs="Times New Roman"/>
          <w:lang w:val="en-IE"/>
        </w:rPr>
        <w:t xml:space="preserve">examples from </w:t>
      </w:r>
      <w:r w:rsidR="00A823FB" w:rsidRPr="00122CFB">
        <w:rPr>
          <w:rFonts w:ascii="Times New Roman" w:hAnsi="Times New Roman" w:cs="Times New Roman"/>
          <w:lang w:val="en-IE"/>
        </w:rPr>
        <w:t>Chad,</w:t>
      </w:r>
      <w:r w:rsidR="00B07D34" w:rsidRPr="00122CFB">
        <w:rPr>
          <w:rFonts w:ascii="Times New Roman" w:hAnsi="Times New Roman" w:cs="Times New Roman"/>
          <w:lang w:val="en-IE"/>
        </w:rPr>
        <w:t xml:space="preserve"> Uganda</w:t>
      </w:r>
      <w:r w:rsidR="00A823FB" w:rsidRPr="00122CFB">
        <w:rPr>
          <w:rFonts w:ascii="Times New Roman" w:hAnsi="Times New Roman" w:cs="Times New Roman"/>
          <w:lang w:val="en-IE"/>
        </w:rPr>
        <w:t xml:space="preserve"> and Ethiopia</w:t>
      </w:r>
      <w:r w:rsidR="00B07D34" w:rsidRPr="00122CFB">
        <w:rPr>
          <w:rFonts w:ascii="Times New Roman" w:hAnsi="Times New Roman" w:cs="Times New Roman"/>
          <w:lang w:val="en-IE"/>
        </w:rPr>
        <w:t xml:space="preserve">. </w:t>
      </w:r>
      <w:r w:rsidR="00186925" w:rsidRPr="00122CFB">
        <w:rPr>
          <w:rFonts w:ascii="Times New Roman" w:hAnsi="Times New Roman" w:cs="Times New Roman"/>
          <w:lang w:val="en-IE"/>
        </w:rPr>
        <w:t xml:space="preserve">Examples included that the </w:t>
      </w:r>
      <w:r w:rsidR="00B07D34" w:rsidRPr="00122CFB">
        <w:rPr>
          <w:rFonts w:ascii="Times New Roman" w:hAnsi="Times New Roman" w:cs="Times New Roman"/>
          <w:lang w:val="en-IE"/>
        </w:rPr>
        <w:t>Mboror</w:t>
      </w:r>
      <w:r w:rsidR="00A823FB" w:rsidRPr="00122CFB">
        <w:rPr>
          <w:rFonts w:ascii="Times New Roman" w:hAnsi="Times New Roman" w:cs="Times New Roman"/>
          <w:lang w:val="en-IE"/>
        </w:rPr>
        <w:t>o people in</w:t>
      </w:r>
      <w:r w:rsidR="00B07D34" w:rsidRPr="00122CFB">
        <w:rPr>
          <w:rFonts w:ascii="Times New Roman" w:hAnsi="Times New Roman" w:cs="Times New Roman"/>
          <w:lang w:val="en-IE"/>
        </w:rPr>
        <w:t xml:space="preserve"> Chad and Karamajong in Uganda divide the annual cycle into six a</w:t>
      </w:r>
      <w:r w:rsidR="00A823FB" w:rsidRPr="00122CFB">
        <w:rPr>
          <w:rFonts w:ascii="Times New Roman" w:hAnsi="Times New Roman" w:cs="Times New Roman"/>
          <w:lang w:val="en-IE"/>
        </w:rPr>
        <w:t>nd four seasons respectively</w:t>
      </w:r>
      <w:r w:rsidR="00186925" w:rsidRPr="00122CFB">
        <w:rPr>
          <w:rFonts w:ascii="Times New Roman" w:hAnsi="Times New Roman" w:cs="Times New Roman"/>
          <w:lang w:val="en-IE"/>
        </w:rPr>
        <w:t>,</w:t>
      </w:r>
      <w:r w:rsidR="00A823FB" w:rsidRPr="00122CFB">
        <w:rPr>
          <w:rFonts w:ascii="Times New Roman" w:hAnsi="Times New Roman" w:cs="Times New Roman"/>
          <w:lang w:val="en-IE"/>
        </w:rPr>
        <w:t xml:space="preserve"> to demarcate weather patterns. The Afar people in Ethiopia have names for seven types of rain differentiated by the quality, duration and character of precipitation</w:t>
      </w:r>
      <w:r w:rsidR="00370E1F" w:rsidRPr="00122CFB">
        <w:rPr>
          <w:rFonts w:ascii="Times New Roman" w:hAnsi="Times New Roman" w:cs="Times New Roman"/>
          <w:lang w:val="en-IE"/>
        </w:rPr>
        <w:t>.</w:t>
      </w:r>
      <w:r w:rsidR="008F35CC" w:rsidRPr="00122CFB">
        <w:rPr>
          <w:rFonts w:ascii="Times New Roman" w:hAnsi="Times New Roman" w:cs="Times New Roman"/>
          <w:lang w:val="en-IE"/>
        </w:rPr>
        <w:t xml:space="preserve"> </w:t>
      </w:r>
    </w:p>
    <w:p w:rsidR="00F72708" w:rsidRPr="00122CFB" w:rsidRDefault="008E0F52" w:rsidP="00F72708">
      <w:pPr>
        <w:spacing w:line="360" w:lineRule="auto"/>
        <w:jc w:val="both"/>
        <w:rPr>
          <w:rFonts w:ascii="Times New Roman" w:hAnsi="Times New Roman" w:cs="Times New Roman"/>
          <w:lang w:val="en-IE"/>
        </w:rPr>
      </w:pPr>
      <w:r w:rsidRPr="00122CFB">
        <w:rPr>
          <w:rFonts w:ascii="Times New Roman" w:hAnsi="Times New Roman" w:cs="Times New Roman"/>
          <w:lang w:val="en-IE"/>
        </w:rPr>
        <w:t>LCs</w:t>
      </w:r>
      <w:r w:rsidR="009B51BD" w:rsidRPr="00122CFB">
        <w:rPr>
          <w:rFonts w:ascii="Times New Roman" w:hAnsi="Times New Roman" w:cs="Times New Roman"/>
          <w:lang w:val="en-IE"/>
        </w:rPr>
        <w:t xml:space="preserve"> and </w:t>
      </w:r>
      <w:r w:rsidRPr="00122CFB">
        <w:rPr>
          <w:rFonts w:ascii="Times New Roman" w:hAnsi="Times New Roman" w:cs="Times New Roman"/>
          <w:lang w:val="en-IE"/>
        </w:rPr>
        <w:t>IPs</w:t>
      </w:r>
      <w:r w:rsidR="00D76FBC" w:rsidRPr="00122CFB">
        <w:rPr>
          <w:rFonts w:ascii="Times New Roman" w:hAnsi="Times New Roman" w:cs="Times New Roman"/>
          <w:lang w:val="en-IE"/>
        </w:rPr>
        <w:t xml:space="preserve"> have cen</w:t>
      </w:r>
      <w:r w:rsidR="00845DDC" w:rsidRPr="00122CFB">
        <w:rPr>
          <w:rFonts w:ascii="Times New Roman" w:hAnsi="Times New Roman" w:cs="Times New Roman"/>
          <w:lang w:val="en-IE"/>
        </w:rPr>
        <w:t>turies of in-depth observation</w:t>
      </w:r>
      <w:r w:rsidR="00186925" w:rsidRPr="00122CFB">
        <w:rPr>
          <w:rFonts w:ascii="Times New Roman" w:hAnsi="Times New Roman" w:cs="Times New Roman"/>
          <w:lang w:val="en-IE"/>
        </w:rPr>
        <w:t>-based</w:t>
      </w:r>
      <w:r w:rsidR="00D76FBC" w:rsidRPr="00122CFB">
        <w:rPr>
          <w:rFonts w:ascii="Times New Roman" w:hAnsi="Times New Roman" w:cs="Times New Roman"/>
          <w:lang w:val="en-IE"/>
        </w:rPr>
        <w:t xml:space="preserve"> understanding of their surrounding </w:t>
      </w:r>
      <w:r w:rsidR="00A26995" w:rsidRPr="00122CFB">
        <w:rPr>
          <w:rFonts w:ascii="Times New Roman" w:hAnsi="Times New Roman" w:cs="Times New Roman"/>
          <w:lang w:val="en-IE"/>
        </w:rPr>
        <w:t>ecosystems</w:t>
      </w:r>
      <w:r w:rsidR="001A0794" w:rsidRPr="00122CFB">
        <w:rPr>
          <w:rFonts w:ascii="Times New Roman" w:hAnsi="Times New Roman" w:cs="Times New Roman"/>
          <w:lang w:val="en-IE"/>
        </w:rPr>
        <w:t xml:space="preserve"> and natural events</w:t>
      </w:r>
      <w:r w:rsidR="00F72708" w:rsidRPr="00122CFB">
        <w:rPr>
          <w:rFonts w:ascii="Times New Roman" w:hAnsi="Times New Roman" w:cs="Times New Roman"/>
          <w:lang w:val="en-IE"/>
        </w:rPr>
        <w:t>,</w:t>
      </w:r>
      <w:r w:rsidR="00A26995" w:rsidRPr="00122CFB">
        <w:rPr>
          <w:rFonts w:ascii="Times New Roman" w:hAnsi="Times New Roman" w:cs="Times New Roman"/>
          <w:lang w:val="en-IE"/>
        </w:rPr>
        <w:t xml:space="preserve"> </w:t>
      </w:r>
      <w:r w:rsidR="000C0F0D" w:rsidRPr="00122CFB">
        <w:rPr>
          <w:rFonts w:ascii="Times New Roman" w:hAnsi="Times New Roman" w:cs="Times New Roman"/>
          <w:lang w:val="en-IE"/>
        </w:rPr>
        <w:t>a</w:t>
      </w:r>
      <w:r w:rsidR="00CD1DFA" w:rsidRPr="00122CFB">
        <w:rPr>
          <w:rFonts w:ascii="Times New Roman" w:hAnsi="Times New Roman" w:cs="Times New Roman"/>
          <w:lang w:val="en-IE"/>
        </w:rPr>
        <w:t xml:space="preserve">cting as tools to aid </w:t>
      </w:r>
      <w:r w:rsidR="000C0F0D" w:rsidRPr="00122CFB">
        <w:rPr>
          <w:rFonts w:ascii="Times New Roman" w:hAnsi="Times New Roman" w:cs="Times New Roman"/>
          <w:lang w:val="en-IE"/>
        </w:rPr>
        <w:t xml:space="preserve">their </w:t>
      </w:r>
      <w:r w:rsidR="005F7643" w:rsidRPr="00122CFB">
        <w:rPr>
          <w:rFonts w:ascii="Times New Roman" w:hAnsi="Times New Roman" w:cs="Times New Roman"/>
          <w:lang w:val="en-IE"/>
        </w:rPr>
        <w:t xml:space="preserve">resilience to </w:t>
      </w:r>
      <w:r w:rsidR="000C0F0D" w:rsidRPr="00122CFB">
        <w:rPr>
          <w:rFonts w:ascii="Times New Roman" w:hAnsi="Times New Roman" w:cs="Times New Roman"/>
          <w:lang w:val="en-IE"/>
        </w:rPr>
        <w:t xml:space="preserve">climate change. </w:t>
      </w:r>
      <w:r w:rsidR="00973C54" w:rsidRPr="00122CFB">
        <w:rPr>
          <w:rFonts w:ascii="Times New Roman" w:hAnsi="Times New Roman" w:cs="Times New Roman"/>
          <w:lang w:val="en-IE"/>
        </w:rPr>
        <w:t>Their traditional knowledge allows an understanding at a much finer</w:t>
      </w:r>
      <w:r w:rsidR="00277DBE" w:rsidRPr="00122CFB">
        <w:rPr>
          <w:rFonts w:ascii="Times New Roman" w:hAnsi="Times New Roman" w:cs="Times New Roman"/>
          <w:lang w:val="en-IE"/>
        </w:rPr>
        <w:t xml:space="preserve"> spatial</w:t>
      </w:r>
      <w:r w:rsidR="00186925" w:rsidRPr="00122CFB">
        <w:rPr>
          <w:rFonts w:ascii="Times New Roman" w:hAnsi="Times New Roman" w:cs="Times New Roman"/>
          <w:lang w:val="en-IE"/>
        </w:rPr>
        <w:t>-</w:t>
      </w:r>
      <w:r w:rsidR="00973C54" w:rsidRPr="00122CFB">
        <w:rPr>
          <w:rFonts w:ascii="Times New Roman" w:hAnsi="Times New Roman" w:cs="Times New Roman"/>
          <w:lang w:val="en-IE"/>
        </w:rPr>
        <w:t xml:space="preserve">scale </w:t>
      </w:r>
      <w:r w:rsidR="000A167D" w:rsidRPr="00122CFB">
        <w:rPr>
          <w:rFonts w:ascii="Times New Roman" w:hAnsi="Times New Roman" w:cs="Times New Roman"/>
          <w:lang w:val="en-IE"/>
        </w:rPr>
        <w:t>and</w:t>
      </w:r>
      <w:r w:rsidR="009C640B" w:rsidRPr="00122CFB">
        <w:rPr>
          <w:rFonts w:ascii="Times New Roman" w:hAnsi="Times New Roman" w:cs="Times New Roman"/>
          <w:lang w:val="en-IE"/>
        </w:rPr>
        <w:t xml:space="preserve"> a</w:t>
      </w:r>
      <w:r w:rsidR="000A167D" w:rsidRPr="00122CFB">
        <w:rPr>
          <w:rFonts w:ascii="Times New Roman" w:hAnsi="Times New Roman" w:cs="Times New Roman"/>
          <w:lang w:val="en-IE"/>
        </w:rPr>
        <w:t xml:space="preserve"> greater</w:t>
      </w:r>
      <w:r w:rsidR="00186925" w:rsidRPr="00122CFB">
        <w:rPr>
          <w:rFonts w:ascii="Times New Roman" w:hAnsi="Times New Roman" w:cs="Times New Roman"/>
          <w:lang w:val="en-IE"/>
        </w:rPr>
        <w:t>-</w:t>
      </w:r>
      <w:r w:rsidR="000A167D" w:rsidRPr="00122CFB">
        <w:rPr>
          <w:rFonts w:ascii="Times New Roman" w:hAnsi="Times New Roman" w:cs="Times New Roman"/>
          <w:lang w:val="en-IE"/>
        </w:rPr>
        <w:t>temporal de</w:t>
      </w:r>
      <w:r w:rsidR="00973C54" w:rsidRPr="00122CFB">
        <w:rPr>
          <w:rFonts w:ascii="Times New Roman" w:hAnsi="Times New Roman" w:cs="Times New Roman"/>
          <w:lang w:val="en-IE"/>
        </w:rPr>
        <w:t>pth</w:t>
      </w:r>
      <w:r w:rsidR="00186925" w:rsidRPr="00122CFB">
        <w:rPr>
          <w:rFonts w:ascii="Times New Roman" w:hAnsi="Times New Roman" w:cs="Times New Roman"/>
          <w:lang w:val="en-IE"/>
        </w:rPr>
        <w:t>,</w:t>
      </w:r>
      <w:r w:rsidR="00277DBE" w:rsidRPr="00122CFB">
        <w:rPr>
          <w:rFonts w:ascii="Times New Roman" w:hAnsi="Times New Roman" w:cs="Times New Roman"/>
          <w:lang w:val="en-IE"/>
        </w:rPr>
        <w:t xml:space="preserve"> offering </w:t>
      </w:r>
      <w:r w:rsidR="00A55349" w:rsidRPr="00122CFB">
        <w:rPr>
          <w:rFonts w:ascii="Times New Roman" w:hAnsi="Times New Roman" w:cs="Times New Roman"/>
          <w:lang w:val="en-IE"/>
        </w:rPr>
        <w:t>in</w:t>
      </w:r>
      <w:r w:rsidR="005109E7" w:rsidRPr="00122CFB">
        <w:rPr>
          <w:rFonts w:ascii="Times New Roman" w:hAnsi="Times New Roman" w:cs="Times New Roman"/>
          <w:lang w:val="en-IE"/>
        </w:rPr>
        <w:t>sight</w:t>
      </w:r>
      <w:r w:rsidR="00186925" w:rsidRPr="00122CFB">
        <w:rPr>
          <w:rFonts w:ascii="Times New Roman" w:hAnsi="Times New Roman" w:cs="Times New Roman"/>
          <w:lang w:val="en-IE"/>
        </w:rPr>
        <w:t>s</w:t>
      </w:r>
      <w:r w:rsidR="005109E7" w:rsidRPr="00122CFB">
        <w:rPr>
          <w:rFonts w:ascii="Times New Roman" w:hAnsi="Times New Roman" w:cs="Times New Roman"/>
          <w:lang w:val="en-IE"/>
        </w:rPr>
        <w:t xml:space="preserve"> that </w:t>
      </w:r>
      <w:r w:rsidR="00186925" w:rsidRPr="00122CFB">
        <w:rPr>
          <w:rFonts w:ascii="Times New Roman" w:hAnsi="Times New Roman" w:cs="Times New Roman"/>
          <w:lang w:val="en-IE"/>
        </w:rPr>
        <w:t xml:space="preserve">can </w:t>
      </w:r>
      <w:r w:rsidR="002E0FC1" w:rsidRPr="00122CFB">
        <w:rPr>
          <w:rFonts w:ascii="Times New Roman" w:hAnsi="Times New Roman" w:cs="Times New Roman"/>
          <w:lang w:val="en-IE"/>
        </w:rPr>
        <w:t>complement other climate research and actions</w:t>
      </w:r>
      <w:r w:rsidR="00F72708" w:rsidRPr="00122CFB">
        <w:rPr>
          <w:rFonts w:ascii="Times New Roman" w:hAnsi="Times New Roman" w:cs="Times New Roman"/>
          <w:lang w:val="en-IE"/>
        </w:rPr>
        <w:t>. Past</w:t>
      </w:r>
      <w:r w:rsidR="00481D39" w:rsidRPr="00122CFB">
        <w:rPr>
          <w:rFonts w:ascii="Times New Roman" w:hAnsi="Times New Roman" w:cs="Times New Roman"/>
          <w:lang w:val="en-IE"/>
        </w:rPr>
        <w:t>o</w:t>
      </w:r>
      <w:r w:rsidR="00F72708" w:rsidRPr="00122CFB">
        <w:rPr>
          <w:rFonts w:ascii="Times New Roman" w:hAnsi="Times New Roman" w:cs="Times New Roman"/>
          <w:lang w:val="en-IE"/>
        </w:rPr>
        <w:t>ralists in Tanzania observe cloud, plants, and animals to forecast weather. The Sami indigenous peoples track reindeers’ seasonal mobility, which helps inform land</w:t>
      </w:r>
      <w:r w:rsidR="00186925" w:rsidRPr="00122CFB">
        <w:rPr>
          <w:rFonts w:ascii="Times New Roman" w:hAnsi="Times New Roman" w:cs="Times New Roman"/>
          <w:lang w:val="en-IE"/>
        </w:rPr>
        <w:t>-</w:t>
      </w:r>
      <w:r w:rsidR="00F72708" w:rsidRPr="00122CFB">
        <w:rPr>
          <w:rFonts w:ascii="Times New Roman" w:hAnsi="Times New Roman" w:cs="Times New Roman"/>
          <w:lang w:val="en-IE"/>
        </w:rPr>
        <w:t>use and planning.</w:t>
      </w:r>
      <w:r w:rsidR="00F72708" w:rsidRPr="00122CFB">
        <w:rPr>
          <w:rStyle w:val="FootnoteReference"/>
          <w:rFonts w:ascii="Times New Roman" w:hAnsi="Times New Roman" w:cs="Times New Roman"/>
          <w:lang w:val="en-IE"/>
        </w:rPr>
        <w:footnoteReference w:id="12"/>
      </w:r>
      <w:r w:rsidR="00F72708" w:rsidRPr="00122CFB">
        <w:rPr>
          <w:rFonts w:ascii="Times New Roman" w:hAnsi="Times New Roman" w:cs="Times New Roman"/>
          <w:lang w:val="en-IE"/>
        </w:rPr>
        <w:t xml:space="preserve"> </w:t>
      </w:r>
    </w:p>
    <w:p w:rsidR="00F72708" w:rsidRPr="00122CFB" w:rsidRDefault="00F72708" w:rsidP="00A07D1A">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In recognition of </w:t>
      </w:r>
      <w:r w:rsidR="004C1E30" w:rsidRPr="00122CFB">
        <w:rPr>
          <w:rFonts w:ascii="Times New Roman" w:hAnsi="Times New Roman" w:cs="Times New Roman"/>
          <w:lang w:val="en-IE"/>
        </w:rPr>
        <w:t>the importance of climate change frontline communities’ perspectives and local knowledge, Ms. Rubis and other workshop participants poin</w:t>
      </w:r>
      <w:r w:rsidR="009A7568" w:rsidRPr="00122CFB">
        <w:rPr>
          <w:rFonts w:ascii="Times New Roman" w:hAnsi="Times New Roman" w:cs="Times New Roman"/>
          <w:lang w:val="en-IE"/>
        </w:rPr>
        <w:t>t</w:t>
      </w:r>
      <w:r w:rsidR="004C1E30" w:rsidRPr="00122CFB">
        <w:rPr>
          <w:rFonts w:ascii="Times New Roman" w:hAnsi="Times New Roman" w:cs="Times New Roman"/>
          <w:lang w:val="en-IE"/>
        </w:rPr>
        <w:t xml:space="preserve">ed out the need to bring diverse stakeholders together and co-produce knowledge products. </w:t>
      </w:r>
    </w:p>
    <w:p w:rsidR="00A1566C" w:rsidRPr="00122CFB" w:rsidRDefault="00495990" w:rsidP="004C6C7C">
      <w:pPr>
        <w:spacing w:line="360" w:lineRule="auto"/>
        <w:jc w:val="both"/>
        <w:rPr>
          <w:rFonts w:ascii="Times New Roman" w:hAnsi="Times New Roman" w:cs="Times New Roman"/>
          <w:lang w:val="en-IE"/>
        </w:rPr>
      </w:pPr>
      <w:r w:rsidRPr="00122CFB">
        <w:rPr>
          <w:rFonts w:ascii="Times New Roman" w:hAnsi="Times New Roman" w:cs="Times New Roman"/>
          <w:lang w:val="en-IE"/>
        </w:rPr>
        <w:t>The actions of LCs and IPs have mitigation co-benefits</w:t>
      </w:r>
      <w:r w:rsidR="00065493" w:rsidRPr="00122CFB">
        <w:rPr>
          <w:rFonts w:ascii="Times New Roman" w:hAnsi="Times New Roman" w:cs="Times New Roman"/>
          <w:lang w:val="en-IE"/>
        </w:rPr>
        <w:t>, and can help increase national climate mitigation and adaptation ambitions</w:t>
      </w:r>
      <w:r w:rsidRPr="00122CFB">
        <w:rPr>
          <w:rFonts w:ascii="Times New Roman" w:hAnsi="Times New Roman" w:cs="Times New Roman"/>
          <w:lang w:val="en-IE"/>
        </w:rPr>
        <w:t xml:space="preserve">. </w:t>
      </w:r>
      <w:r w:rsidR="00186925" w:rsidRPr="00122CFB">
        <w:rPr>
          <w:rFonts w:ascii="Times New Roman" w:hAnsi="Times New Roman" w:cs="Times New Roman"/>
          <w:lang w:val="en-IE"/>
        </w:rPr>
        <w:t>A</w:t>
      </w:r>
      <w:r w:rsidR="00CA4002" w:rsidRPr="00122CFB">
        <w:rPr>
          <w:rFonts w:ascii="Times New Roman" w:hAnsi="Times New Roman" w:cs="Times New Roman"/>
          <w:lang w:val="en-IE"/>
        </w:rPr>
        <w:t xml:space="preserve"> large portion of LCs and IPs</w:t>
      </w:r>
      <w:r w:rsidR="00186925" w:rsidRPr="00122CFB">
        <w:rPr>
          <w:rFonts w:ascii="Times New Roman" w:hAnsi="Times New Roman" w:cs="Times New Roman"/>
          <w:lang w:val="en-IE"/>
        </w:rPr>
        <w:t>, for example,</w:t>
      </w:r>
      <w:r w:rsidR="00CA4002" w:rsidRPr="00122CFB">
        <w:rPr>
          <w:rFonts w:ascii="Times New Roman" w:hAnsi="Times New Roman" w:cs="Times New Roman"/>
          <w:lang w:val="en-IE"/>
        </w:rPr>
        <w:t xml:space="preserve"> live in forests and practice sustainable forest conservation and management</w:t>
      </w:r>
      <w:r w:rsidR="00AA144F" w:rsidRPr="00122CFB">
        <w:rPr>
          <w:rFonts w:ascii="Times New Roman" w:hAnsi="Times New Roman" w:cs="Times New Roman"/>
          <w:lang w:val="en-IE"/>
        </w:rPr>
        <w:t>,</w:t>
      </w:r>
      <w:r w:rsidR="00CA4002" w:rsidRPr="00122CFB">
        <w:rPr>
          <w:rFonts w:ascii="Times New Roman" w:hAnsi="Times New Roman" w:cs="Times New Roman"/>
          <w:lang w:val="en-IE"/>
        </w:rPr>
        <w:t xml:space="preserve"> which contributes to their climate change mitigation services by protecting and enhancing carbon stocks.</w:t>
      </w:r>
      <w:r w:rsidR="00065493" w:rsidRPr="00122CFB">
        <w:rPr>
          <w:rFonts w:ascii="Times New Roman" w:hAnsi="Times New Roman" w:cs="Times New Roman"/>
          <w:lang w:val="en-IE"/>
        </w:rPr>
        <w:t xml:space="preserve"> By safeguarding car</w:t>
      </w:r>
      <w:r w:rsidR="00C2603F" w:rsidRPr="00122CFB">
        <w:rPr>
          <w:rFonts w:ascii="Times New Roman" w:hAnsi="Times New Roman" w:cs="Times New Roman"/>
          <w:lang w:val="en-IE"/>
        </w:rPr>
        <w:t>bon stocks, LCs and IPs make</w:t>
      </w:r>
      <w:r w:rsidR="00065493" w:rsidRPr="00122CFB">
        <w:rPr>
          <w:rFonts w:ascii="Times New Roman" w:hAnsi="Times New Roman" w:cs="Times New Roman"/>
          <w:lang w:val="en-IE"/>
        </w:rPr>
        <w:t xml:space="preserve"> </w:t>
      </w:r>
      <w:r w:rsidR="00186925" w:rsidRPr="00122CFB">
        <w:rPr>
          <w:rFonts w:ascii="Times New Roman" w:hAnsi="Times New Roman" w:cs="Times New Roman"/>
          <w:lang w:val="en-IE"/>
        </w:rPr>
        <w:t xml:space="preserve">a </w:t>
      </w:r>
      <w:r w:rsidR="00065493" w:rsidRPr="00122CFB">
        <w:rPr>
          <w:rFonts w:ascii="Times New Roman" w:hAnsi="Times New Roman" w:cs="Times New Roman"/>
          <w:lang w:val="en-IE"/>
        </w:rPr>
        <w:t xml:space="preserve">significant contribution towards </w:t>
      </w:r>
      <w:r w:rsidR="00C2603F" w:rsidRPr="00122CFB">
        <w:rPr>
          <w:rFonts w:ascii="Times New Roman" w:hAnsi="Times New Roman" w:cs="Times New Roman"/>
          <w:lang w:val="en-IE"/>
        </w:rPr>
        <w:t xml:space="preserve">achieving and expanding </w:t>
      </w:r>
      <w:r w:rsidR="00065493" w:rsidRPr="00122CFB">
        <w:rPr>
          <w:rFonts w:ascii="Times New Roman" w:hAnsi="Times New Roman" w:cs="Times New Roman"/>
          <w:lang w:val="en-IE"/>
        </w:rPr>
        <w:t>national</w:t>
      </w:r>
      <w:r w:rsidR="002E0FC1" w:rsidRPr="00122CFB">
        <w:rPr>
          <w:rFonts w:ascii="Times New Roman" w:hAnsi="Times New Roman" w:cs="Times New Roman"/>
          <w:lang w:val="en-IE"/>
        </w:rPr>
        <w:t xml:space="preserve"> and international</w:t>
      </w:r>
      <w:r w:rsidR="00065493" w:rsidRPr="00122CFB">
        <w:rPr>
          <w:rFonts w:ascii="Times New Roman" w:hAnsi="Times New Roman" w:cs="Times New Roman"/>
          <w:lang w:val="en-IE"/>
        </w:rPr>
        <w:t xml:space="preserve"> climate actions and goals. </w:t>
      </w:r>
      <w:bookmarkStart w:id="45" w:name="_Toc516679141"/>
    </w:p>
    <w:p w:rsidR="007B3F39" w:rsidRPr="00122CFB" w:rsidRDefault="006B303B" w:rsidP="00DD3431">
      <w:pPr>
        <w:pStyle w:val="Heading3"/>
      </w:pPr>
      <w:bookmarkStart w:id="46" w:name="_Toc521663056"/>
      <w:bookmarkStart w:id="47" w:name="_Toc521677037"/>
      <w:bookmarkStart w:id="48" w:name="_Toc521677735"/>
      <w:bookmarkStart w:id="49" w:name="_Toc522617068"/>
      <w:bookmarkStart w:id="50" w:name="_Toc522618582"/>
      <w:bookmarkStart w:id="51" w:name="_Toc522628965"/>
      <w:bookmarkStart w:id="52" w:name="_Toc522629154"/>
      <w:r w:rsidRPr="00122CFB">
        <w:t xml:space="preserve">Engagement of </w:t>
      </w:r>
      <w:r w:rsidR="006D0A29" w:rsidRPr="00122CFB">
        <w:t xml:space="preserve">local communities and indigenous peoples </w:t>
      </w:r>
      <w:r w:rsidRPr="00122CFB">
        <w:t xml:space="preserve">in </w:t>
      </w:r>
      <w:r w:rsidR="006D0A29" w:rsidRPr="00122CFB">
        <w:t xml:space="preserve">the </w:t>
      </w:r>
      <w:r w:rsidRPr="00122CFB">
        <w:t>UNFCCC process</w:t>
      </w:r>
      <w:bookmarkEnd w:id="46"/>
      <w:bookmarkEnd w:id="47"/>
      <w:bookmarkEnd w:id="48"/>
      <w:bookmarkEnd w:id="49"/>
      <w:bookmarkEnd w:id="50"/>
      <w:bookmarkEnd w:id="51"/>
      <w:bookmarkEnd w:id="52"/>
      <w:r w:rsidRPr="00122CFB">
        <w:t xml:space="preserve"> </w:t>
      </w:r>
    </w:p>
    <w:p w:rsidR="0044598C" w:rsidRPr="00122CFB" w:rsidRDefault="009810F8" w:rsidP="00DF1830">
      <w:pPr>
        <w:spacing w:line="360" w:lineRule="auto"/>
        <w:jc w:val="both"/>
        <w:rPr>
          <w:rFonts w:ascii="Times New Roman" w:hAnsi="Times New Roman" w:cs="Times New Roman"/>
          <w:lang w:val="en-IE"/>
        </w:rPr>
      </w:pPr>
      <w:r w:rsidRPr="00122CFB">
        <w:rPr>
          <w:rFonts w:ascii="Times New Roman" w:hAnsi="Times New Roman" w:cs="Times New Roman"/>
          <w:lang w:val="en-IE"/>
        </w:rPr>
        <w:t>For many years</w:t>
      </w:r>
      <w:r w:rsidR="003A5E90" w:rsidRPr="00122CFB">
        <w:rPr>
          <w:rFonts w:ascii="Times New Roman" w:hAnsi="Times New Roman" w:cs="Times New Roman"/>
          <w:lang w:val="en-IE"/>
        </w:rPr>
        <w:t>,</w:t>
      </w:r>
      <w:r w:rsidR="008B0856" w:rsidRPr="00122CFB">
        <w:rPr>
          <w:rFonts w:ascii="Times New Roman" w:hAnsi="Times New Roman" w:cs="Times New Roman"/>
          <w:lang w:val="en-IE"/>
        </w:rPr>
        <w:t xml:space="preserve"> the Indigenous Peoples Organiz</w:t>
      </w:r>
      <w:r w:rsidRPr="00122CFB">
        <w:rPr>
          <w:rFonts w:ascii="Times New Roman" w:hAnsi="Times New Roman" w:cs="Times New Roman"/>
          <w:lang w:val="en-IE"/>
        </w:rPr>
        <w:t>ation</w:t>
      </w:r>
      <w:r w:rsidR="006D0A29" w:rsidRPr="00122CFB">
        <w:rPr>
          <w:rFonts w:ascii="Times New Roman" w:hAnsi="Times New Roman" w:cs="Times New Roman"/>
          <w:lang w:val="en-IE"/>
        </w:rPr>
        <w:t>s</w:t>
      </w:r>
      <w:r w:rsidRPr="00122CFB">
        <w:rPr>
          <w:rFonts w:ascii="Times New Roman" w:hAnsi="Times New Roman" w:cs="Times New Roman"/>
          <w:lang w:val="en-IE"/>
        </w:rPr>
        <w:t xml:space="preserve"> (IPO) </w:t>
      </w:r>
      <w:r w:rsidR="006D0A29" w:rsidRPr="00122CFB">
        <w:rPr>
          <w:rFonts w:ascii="Times New Roman" w:hAnsi="Times New Roman" w:cs="Times New Roman"/>
          <w:lang w:val="en-IE"/>
        </w:rPr>
        <w:t xml:space="preserve">constituency has </w:t>
      </w:r>
      <w:r w:rsidRPr="00122CFB">
        <w:rPr>
          <w:rFonts w:ascii="Times New Roman" w:hAnsi="Times New Roman" w:cs="Times New Roman"/>
          <w:lang w:val="en-IE"/>
        </w:rPr>
        <w:t xml:space="preserve">attended the </w:t>
      </w:r>
      <w:r w:rsidR="00186925" w:rsidRPr="00122CFB">
        <w:rPr>
          <w:rFonts w:ascii="Times New Roman" w:hAnsi="Times New Roman" w:cs="Times New Roman"/>
          <w:lang w:val="en-IE"/>
        </w:rPr>
        <w:t>COP sessions</w:t>
      </w:r>
      <w:r w:rsidR="006D0A29" w:rsidRPr="00122CFB">
        <w:rPr>
          <w:rFonts w:ascii="Times New Roman" w:hAnsi="Times New Roman" w:cs="Times New Roman"/>
          <w:lang w:val="en-IE"/>
        </w:rPr>
        <w:t xml:space="preserve">, with delegates engaging as </w:t>
      </w:r>
      <w:r w:rsidRPr="00122CFB">
        <w:rPr>
          <w:rFonts w:ascii="Times New Roman" w:hAnsi="Times New Roman" w:cs="Times New Roman"/>
          <w:lang w:val="en-IE"/>
        </w:rPr>
        <w:t>observers.</w:t>
      </w:r>
      <w:r w:rsidR="0068554D" w:rsidRPr="00122CFB">
        <w:rPr>
          <w:rFonts w:ascii="Times New Roman" w:hAnsi="Times New Roman" w:cs="Times New Roman"/>
          <w:lang w:val="en-IE"/>
        </w:rPr>
        <w:t xml:space="preserve"> With the </w:t>
      </w:r>
      <w:r w:rsidR="008646E0" w:rsidRPr="00122CFB">
        <w:rPr>
          <w:rFonts w:ascii="Times New Roman" w:hAnsi="Times New Roman" w:cs="Times New Roman"/>
          <w:lang w:val="en-IE"/>
        </w:rPr>
        <w:t>establishment</w:t>
      </w:r>
      <w:r w:rsidR="0068554D" w:rsidRPr="00122CFB">
        <w:rPr>
          <w:rFonts w:ascii="Times New Roman" w:hAnsi="Times New Roman" w:cs="Times New Roman"/>
          <w:lang w:val="en-IE"/>
        </w:rPr>
        <w:t xml:space="preserve"> of the LCIPP at COP 21 in Paris,</w:t>
      </w:r>
      <w:r w:rsidR="009150BD" w:rsidRPr="00122CFB">
        <w:rPr>
          <w:rFonts w:ascii="Times New Roman" w:hAnsi="Times New Roman" w:cs="Times New Roman"/>
          <w:lang w:val="en-IE"/>
        </w:rPr>
        <w:t xml:space="preserve"> </w:t>
      </w:r>
      <w:r w:rsidR="008E0F52" w:rsidRPr="00122CFB">
        <w:rPr>
          <w:rFonts w:ascii="Times New Roman" w:hAnsi="Times New Roman" w:cs="Times New Roman"/>
          <w:lang w:val="en-IE"/>
        </w:rPr>
        <w:t>LCs</w:t>
      </w:r>
      <w:r w:rsidR="00C21D33" w:rsidRPr="00122CFB">
        <w:rPr>
          <w:rFonts w:ascii="Times New Roman" w:hAnsi="Times New Roman" w:cs="Times New Roman"/>
          <w:lang w:val="en-IE"/>
        </w:rPr>
        <w:t xml:space="preserve"> and </w:t>
      </w:r>
      <w:r w:rsidR="008E0F52" w:rsidRPr="00122CFB">
        <w:rPr>
          <w:rFonts w:ascii="Times New Roman" w:hAnsi="Times New Roman" w:cs="Times New Roman"/>
          <w:lang w:val="en-IE"/>
        </w:rPr>
        <w:t>IPs</w:t>
      </w:r>
      <w:r w:rsidR="00C21D33" w:rsidRPr="00122CFB">
        <w:rPr>
          <w:rFonts w:ascii="Times New Roman" w:hAnsi="Times New Roman" w:cs="Times New Roman"/>
          <w:lang w:val="en-IE"/>
        </w:rPr>
        <w:t xml:space="preserve"> </w:t>
      </w:r>
      <w:r w:rsidR="002B5BFC" w:rsidRPr="00122CFB">
        <w:rPr>
          <w:rFonts w:ascii="Times New Roman" w:hAnsi="Times New Roman" w:cs="Times New Roman"/>
          <w:lang w:val="en-IE"/>
        </w:rPr>
        <w:t>are</w:t>
      </w:r>
      <w:r w:rsidR="00BE5927" w:rsidRPr="00122CFB">
        <w:rPr>
          <w:rFonts w:ascii="Times New Roman" w:hAnsi="Times New Roman" w:cs="Times New Roman"/>
          <w:lang w:val="en-IE"/>
        </w:rPr>
        <w:t xml:space="preserve"> now </w:t>
      </w:r>
      <w:r w:rsidR="002B5BFC" w:rsidRPr="00122CFB">
        <w:rPr>
          <w:rFonts w:ascii="Times New Roman" w:hAnsi="Times New Roman" w:cs="Times New Roman"/>
          <w:lang w:val="en-IE"/>
        </w:rPr>
        <w:t>able</w:t>
      </w:r>
      <w:r w:rsidR="00BE5927" w:rsidRPr="00122CFB">
        <w:rPr>
          <w:rFonts w:ascii="Times New Roman" w:hAnsi="Times New Roman" w:cs="Times New Roman"/>
          <w:lang w:val="en-IE"/>
        </w:rPr>
        <w:t xml:space="preserve"> to</w:t>
      </w:r>
      <w:r w:rsidR="008B0856" w:rsidRPr="00122CFB">
        <w:rPr>
          <w:rFonts w:ascii="Times New Roman" w:hAnsi="Times New Roman" w:cs="Times New Roman"/>
          <w:lang w:val="en-IE"/>
        </w:rPr>
        <w:t xml:space="preserve"> actively contribute, as self-selected peers, </w:t>
      </w:r>
      <w:r w:rsidR="002B5BFC" w:rsidRPr="00122CFB">
        <w:rPr>
          <w:rFonts w:ascii="Times New Roman" w:hAnsi="Times New Roman" w:cs="Times New Roman"/>
          <w:lang w:val="en-IE"/>
        </w:rPr>
        <w:t>to the discussion and</w:t>
      </w:r>
      <w:r w:rsidR="00BE5927" w:rsidRPr="00122CFB">
        <w:rPr>
          <w:rFonts w:ascii="Times New Roman" w:hAnsi="Times New Roman" w:cs="Times New Roman"/>
          <w:lang w:val="en-IE"/>
        </w:rPr>
        <w:t xml:space="preserve"> decisions regarding the LCIPP. </w:t>
      </w:r>
      <w:r w:rsidR="00B21F75" w:rsidRPr="00122CFB">
        <w:rPr>
          <w:rFonts w:ascii="Times New Roman" w:hAnsi="Times New Roman" w:cs="Times New Roman"/>
          <w:lang w:val="en-IE"/>
        </w:rPr>
        <w:t>For example, t</w:t>
      </w:r>
      <w:r w:rsidR="008646E0" w:rsidRPr="00122CFB">
        <w:rPr>
          <w:rFonts w:ascii="Times New Roman" w:hAnsi="Times New Roman" w:cs="Times New Roman"/>
          <w:lang w:val="en-IE"/>
        </w:rPr>
        <w:t>he design and delivery of the first activity of the platform, a multi</w:t>
      </w:r>
      <w:r w:rsidR="003A5E90" w:rsidRPr="00122CFB">
        <w:rPr>
          <w:rFonts w:ascii="Times New Roman" w:hAnsi="Times New Roman" w:cs="Times New Roman"/>
          <w:lang w:val="en-IE"/>
        </w:rPr>
        <w:t>-</w:t>
      </w:r>
      <w:r w:rsidR="00B21F75" w:rsidRPr="00122CFB">
        <w:rPr>
          <w:rFonts w:ascii="Times New Roman" w:hAnsi="Times New Roman" w:cs="Times New Roman"/>
          <w:lang w:val="en-IE"/>
        </w:rPr>
        <w:t>stakeholder workshop, received</w:t>
      </w:r>
      <w:r w:rsidR="008646E0" w:rsidRPr="00122CFB">
        <w:rPr>
          <w:rFonts w:ascii="Times New Roman" w:hAnsi="Times New Roman" w:cs="Times New Roman"/>
          <w:lang w:val="en-IE"/>
        </w:rPr>
        <w:t xml:space="preserve"> equal contribution</w:t>
      </w:r>
      <w:r w:rsidR="00B21F75" w:rsidRPr="00122CFB">
        <w:rPr>
          <w:rFonts w:ascii="Times New Roman" w:hAnsi="Times New Roman" w:cs="Times New Roman"/>
          <w:lang w:val="en-IE"/>
        </w:rPr>
        <w:t>s</w:t>
      </w:r>
      <w:r w:rsidR="008646E0" w:rsidRPr="00122CFB">
        <w:rPr>
          <w:rFonts w:ascii="Times New Roman" w:hAnsi="Times New Roman" w:cs="Times New Roman"/>
          <w:lang w:val="en-IE"/>
        </w:rPr>
        <w:t xml:space="preserve"> from the co-moderators – the Chair of the Subsidiary Body for Scientific and Technological Advice</w:t>
      </w:r>
      <w:r w:rsidR="0022599C" w:rsidRPr="00122CFB">
        <w:rPr>
          <w:rFonts w:ascii="Times New Roman" w:hAnsi="Times New Roman" w:cs="Times New Roman"/>
          <w:lang w:val="en-IE"/>
        </w:rPr>
        <w:t xml:space="preserve"> (SBSTA)</w:t>
      </w:r>
      <w:r w:rsidR="006D0A29" w:rsidRPr="00122CFB">
        <w:rPr>
          <w:rFonts w:ascii="Times New Roman" w:hAnsi="Times New Roman" w:cs="Times New Roman"/>
          <w:lang w:val="en-IE"/>
        </w:rPr>
        <w:t>, Mr.</w:t>
      </w:r>
      <w:r w:rsidR="00FE0E0C" w:rsidRPr="00122CFB">
        <w:rPr>
          <w:rFonts w:ascii="Times New Roman" w:hAnsi="Times New Roman" w:cs="Times New Roman"/>
          <w:lang w:val="en-IE"/>
        </w:rPr>
        <w:t xml:space="preserve"> </w:t>
      </w:r>
      <w:r w:rsidR="006D0A29" w:rsidRPr="00122CFB">
        <w:rPr>
          <w:rFonts w:ascii="Times New Roman" w:hAnsi="Times New Roman" w:cs="Times New Roman"/>
          <w:lang w:val="en-IE"/>
        </w:rPr>
        <w:t>Paul Watkinson,</w:t>
      </w:r>
      <w:r w:rsidR="008646E0" w:rsidRPr="00122CFB">
        <w:rPr>
          <w:rFonts w:ascii="Times New Roman" w:hAnsi="Times New Roman" w:cs="Times New Roman"/>
          <w:lang w:val="en-IE"/>
        </w:rPr>
        <w:t xml:space="preserve"> and a representative of local communities and indigenous peoples organizations</w:t>
      </w:r>
      <w:r w:rsidR="006D0A29" w:rsidRPr="00122CFB">
        <w:rPr>
          <w:rFonts w:ascii="Times New Roman" w:hAnsi="Times New Roman" w:cs="Times New Roman"/>
          <w:lang w:val="en-IE"/>
        </w:rPr>
        <w:t>, Mr. Roberto Múkaro Borrero</w:t>
      </w:r>
      <w:r w:rsidR="00186925" w:rsidRPr="00122CFB">
        <w:rPr>
          <w:rFonts w:ascii="Times New Roman" w:hAnsi="Times New Roman" w:cs="Times New Roman"/>
          <w:lang w:val="en-IE"/>
        </w:rPr>
        <w:t xml:space="preserve"> of the Taíno people</w:t>
      </w:r>
      <w:r w:rsidR="006D0A29" w:rsidRPr="00122CFB">
        <w:rPr>
          <w:rFonts w:ascii="Times New Roman" w:hAnsi="Times New Roman" w:cs="Times New Roman"/>
          <w:lang w:val="en-IE"/>
        </w:rPr>
        <w:t>.</w:t>
      </w:r>
      <w:r w:rsidR="00B21F75" w:rsidRPr="00122CFB">
        <w:rPr>
          <w:rFonts w:ascii="Times New Roman" w:hAnsi="Times New Roman" w:cs="Times New Roman"/>
          <w:lang w:val="en-IE"/>
        </w:rPr>
        <w:t xml:space="preserve"> The selection of a co-moderator for the workshop was </w:t>
      </w:r>
      <w:r w:rsidR="004F5118" w:rsidRPr="00122CFB">
        <w:rPr>
          <w:rFonts w:ascii="Times New Roman" w:hAnsi="Times New Roman" w:cs="Times New Roman"/>
          <w:lang w:val="en-IE"/>
        </w:rPr>
        <w:t>also in accordance with indigenous peoples’ own procedures.</w:t>
      </w:r>
      <w:r w:rsidR="008F35CC" w:rsidRPr="00122CFB">
        <w:rPr>
          <w:rFonts w:ascii="Times New Roman" w:hAnsi="Times New Roman" w:cs="Times New Roman"/>
          <w:lang w:val="en-IE"/>
        </w:rPr>
        <w:t xml:space="preserve">  </w:t>
      </w:r>
    </w:p>
    <w:p w:rsidR="00D8123E" w:rsidRPr="00122CFB" w:rsidRDefault="00D8123E" w:rsidP="00323D6C">
      <w:pPr>
        <w:pStyle w:val="Heading2"/>
        <w:numPr>
          <w:ilvl w:val="1"/>
          <w:numId w:val="34"/>
        </w:numPr>
      </w:pPr>
      <w:bookmarkStart w:id="53" w:name="_Toc518481925"/>
      <w:bookmarkStart w:id="54" w:name="_Toc518636572"/>
      <w:bookmarkStart w:id="55" w:name="_Toc521663057"/>
      <w:bookmarkStart w:id="56" w:name="_Toc521677038"/>
      <w:bookmarkStart w:id="57" w:name="_Toc521677736"/>
      <w:bookmarkStart w:id="58" w:name="_Toc522617069"/>
      <w:bookmarkStart w:id="59" w:name="_Toc522618583"/>
      <w:bookmarkStart w:id="60" w:name="_Toc522628966"/>
      <w:bookmarkStart w:id="61" w:name="_Toc522629155"/>
      <w:bookmarkEnd w:id="53"/>
      <w:bookmarkEnd w:id="54"/>
      <w:r w:rsidRPr="00122CFB">
        <w:t xml:space="preserve">Road towards </w:t>
      </w:r>
      <w:r w:rsidR="00186925" w:rsidRPr="00122CFB">
        <w:t xml:space="preserve">the full </w:t>
      </w:r>
      <w:r w:rsidRPr="00122CFB">
        <w:t>operationali</w:t>
      </w:r>
      <w:r w:rsidR="00E90065" w:rsidRPr="00122CFB">
        <w:t>z</w:t>
      </w:r>
      <w:r w:rsidRPr="00122CFB">
        <w:t xml:space="preserve">ation of the </w:t>
      </w:r>
      <w:bookmarkEnd w:id="55"/>
      <w:r w:rsidR="00A527A7" w:rsidRPr="00122CFB">
        <w:t>Local Communities</w:t>
      </w:r>
      <w:r w:rsidR="0045752E" w:rsidRPr="00122CFB">
        <w:t xml:space="preserve"> and </w:t>
      </w:r>
      <w:r w:rsidR="00A527A7" w:rsidRPr="00122CFB">
        <w:t>Indigenous Peoples P</w:t>
      </w:r>
      <w:r w:rsidR="0045752E" w:rsidRPr="00122CFB">
        <w:t>latform</w:t>
      </w:r>
      <w:bookmarkEnd w:id="56"/>
      <w:bookmarkEnd w:id="57"/>
      <w:bookmarkEnd w:id="58"/>
      <w:bookmarkEnd w:id="59"/>
      <w:bookmarkEnd w:id="60"/>
      <w:bookmarkEnd w:id="61"/>
      <w:r w:rsidRPr="00122CFB">
        <w:t xml:space="preserve"> </w:t>
      </w:r>
    </w:p>
    <w:p w:rsidR="001410A5" w:rsidRPr="00122CFB" w:rsidRDefault="001410A5" w:rsidP="00141A41">
      <w:pPr>
        <w:keepNext/>
      </w:pPr>
      <w:r w:rsidRPr="00122CFB">
        <w:rPr>
          <w:noProof/>
        </w:rPr>
        <w:drawing>
          <wp:inline distT="0" distB="0" distL="0" distR="0" wp14:anchorId="1592DBB6" wp14:editId="249E9C02">
            <wp:extent cx="6015355" cy="1547657"/>
            <wp:effectExtent l="38100" t="0" r="42545"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1566C" w:rsidRPr="00122CFB" w:rsidRDefault="00141A41" w:rsidP="00141A41">
      <w:pPr>
        <w:pStyle w:val="Caption"/>
      </w:pPr>
      <w:r w:rsidRPr="00122CFB">
        <w:t>Figure</w:t>
      </w:r>
      <w:r w:rsidR="00186925" w:rsidRPr="00122CFB">
        <w:t xml:space="preserve">: </w:t>
      </w:r>
      <w:r w:rsidRPr="00122CFB">
        <w:t xml:space="preserve"> </w:t>
      </w:r>
      <w:r w:rsidR="00E70E67" w:rsidRPr="00122CFB">
        <w:fldChar w:fldCharType="begin"/>
      </w:r>
      <w:r w:rsidR="00E70E67" w:rsidRPr="00122CFB">
        <w:instrText xml:space="preserve"> SEQ Figure \* ARABIC </w:instrText>
      </w:r>
      <w:r w:rsidR="00E70E67" w:rsidRPr="00122CFB">
        <w:fldChar w:fldCharType="separate"/>
      </w:r>
      <w:r w:rsidR="00B5536C" w:rsidRPr="00122CFB">
        <w:rPr>
          <w:noProof/>
        </w:rPr>
        <w:t>1</w:t>
      </w:r>
      <w:r w:rsidR="00E70E67" w:rsidRPr="00122CFB">
        <w:rPr>
          <w:noProof/>
        </w:rPr>
        <w:fldChar w:fldCharType="end"/>
      </w:r>
      <w:r w:rsidRPr="00122CFB">
        <w:t xml:space="preserve"> Timeline of the UNFCCC processes involved in the establishment and operationalization of the LCIPP.</w:t>
      </w:r>
    </w:p>
    <w:p w:rsidR="008232D4" w:rsidRPr="00122CFB" w:rsidRDefault="00313ABF">
      <w:pPr>
        <w:spacing w:line="360" w:lineRule="auto"/>
        <w:jc w:val="both"/>
        <w:rPr>
          <w:rFonts w:ascii="Times New Roman" w:hAnsi="Times New Roman" w:cs="Times New Roman"/>
          <w:lang w:val="en-IE"/>
        </w:rPr>
      </w:pPr>
      <w:r w:rsidRPr="00122CFB">
        <w:rPr>
          <w:rFonts w:ascii="Times New Roman" w:hAnsi="Times New Roman" w:cs="Times New Roman"/>
          <w:lang w:val="en-IE"/>
        </w:rPr>
        <w:t>In recognition of “the need to strengthen knowledge, technologies, practices and efforts of local communities and indigenous peoples related to addressing and responding to climate change,”</w:t>
      </w:r>
      <w:r w:rsidR="001748FF" w:rsidRPr="00122CFB">
        <w:rPr>
          <w:rStyle w:val="FootnoteReference"/>
          <w:rFonts w:ascii="Times New Roman" w:hAnsi="Times New Roman" w:cs="Times New Roman"/>
          <w:lang w:val="en-IE"/>
        </w:rPr>
        <w:footnoteReference w:id="13"/>
      </w:r>
      <w:r w:rsidRPr="00122CFB">
        <w:rPr>
          <w:rFonts w:ascii="Times New Roman" w:hAnsi="Times New Roman" w:cs="Times New Roman"/>
          <w:lang w:val="en-IE"/>
        </w:rPr>
        <w:t xml:space="preserve"> COP21 established the </w:t>
      </w:r>
      <w:r w:rsidR="005D0142" w:rsidRPr="00122CFB">
        <w:rPr>
          <w:rFonts w:ascii="Times New Roman" w:hAnsi="Times New Roman" w:cs="Times New Roman"/>
          <w:lang w:val="en-IE"/>
        </w:rPr>
        <w:t>LCIPP</w:t>
      </w:r>
      <w:r w:rsidR="008A608E" w:rsidRPr="00122CFB">
        <w:rPr>
          <w:rFonts w:ascii="Times New Roman" w:hAnsi="Times New Roman" w:cs="Times New Roman"/>
          <w:lang w:val="en-IE"/>
        </w:rPr>
        <w:t>.</w:t>
      </w:r>
      <w:r w:rsidRPr="00122CFB">
        <w:rPr>
          <w:rFonts w:ascii="Times New Roman" w:hAnsi="Times New Roman" w:cs="Times New Roman"/>
          <w:lang w:val="en-IE"/>
        </w:rPr>
        <w:t xml:space="preserve"> </w:t>
      </w:r>
      <w:r w:rsidR="00FA31EC" w:rsidRPr="00122CFB">
        <w:rPr>
          <w:rFonts w:ascii="Times New Roman" w:hAnsi="Times New Roman" w:cs="Times New Roman"/>
          <w:lang w:val="en-IE"/>
        </w:rPr>
        <w:t xml:space="preserve">The establishment of the </w:t>
      </w:r>
      <w:r w:rsidR="004F3C63" w:rsidRPr="00122CFB">
        <w:rPr>
          <w:rFonts w:ascii="Times New Roman" w:hAnsi="Times New Roman" w:cs="Times New Roman"/>
          <w:lang w:val="en-IE"/>
        </w:rPr>
        <w:t>P</w:t>
      </w:r>
      <w:r w:rsidR="00FA31EC" w:rsidRPr="00122CFB">
        <w:rPr>
          <w:rFonts w:ascii="Times New Roman" w:hAnsi="Times New Roman" w:cs="Times New Roman"/>
          <w:lang w:val="en-IE"/>
        </w:rPr>
        <w:t xml:space="preserve">latform also aligns well with </w:t>
      </w:r>
      <w:r w:rsidR="002A7B6D" w:rsidRPr="00122CFB">
        <w:rPr>
          <w:rFonts w:ascii="Times New Roman" w:hAnsi="Times New Roman" w:cs="Times New Roman"/>
        </w:rPr>
        <w:t>the United Nations Declaration on the Rights of Indigenous Peoples (UNDRIP)</w:t>
      </w:r>
      <w:r w:rsidR="002A7B6D" w:rsidRPr="00122CFB">
        <w:rPr>
          <w:rStyle w:val="FootnoteReference"/>
          <w:rFonts w:ascii="Times New Roman" w:hAnsi="Times New Roman" w:cs="Times New Roman"/>
        </w:rPr>
        <w:footnoteReference w:id="14"/>
      </w:r>
      <w:r w:rsidR="00FA31EC" w:rsidRPr="00122CFB">
        <w:rPr>
          <w:rFonts w:ascii="Times New Roman" w:hAnsi="Times New Roman" w:cs="Times New Roman"/>
          <w:lang w:val="en-IE"/>
        </w:rPr>
        <w:t>, which call</w:t>
      </w:r>
      <w:r w:rsidR="00186925" w:rsidRPr="00122CFB">
        <w:rPr>
          <w:rFonts w:ascii="Times New Roman" w:hAnsi="Times New Roman" w:cs="Times New Roman"/>
          <w:lang w:val="en-IE"/>
        </w:rPr>
        <w:t>s</w:t>
      </w:r>
      <w:r w:rsidR="00FA31EC" w:rsidRPr="00122CFB">
        <w:rPr>
          <w:rFonts w:ascii="Times New Roman" w:hAnsi="Times New Roman" w:cs="Times New Roman"/>
          <w:lang w:val="en-IE"/>
        </w:rPr>
        <w:t xml:space="preserve"> upon UN agencies and other intergovernmental organizations to establish “ways and means of ensuring participation of indigenous peoples on issues affecting them.”</w:t>
      </w:r>
      <w:r w:rsidR="00FA31EC" w:rsidRPr="00122CFB">
        <w:rPr>
          <w:rStyle w:val="FootnoteReference"/>
          <w:rFonts w:ascii="Times New Roman" w:hAnsi="Times New Roman" w:cs="Times New Roman"/>
          <w:lang w:val="en-IE"/>
        </w:rPr>
        <w:footnoteReference w:id="15"/>
      </w:r>
      <w:r w:rsidR="00FA31EC" w:rsidRPr="00122CFB">
        <w:rPr>
          <w:rFonts w:ascii="Times New Roman" w:hAnsi="Times New Roman" w:cs="Times New Roman"/>
          <w:lang w:val="en-IE"/>
        </w:rPr>
        <w:t xml:space="preserve"> Subsequently, </w:t>
      </w:r>
      <w:r w:rsidR="006F2B1A" w:rsidRPr="00122CFB">
        <w:rPr>
          <w:rFonts w:ascii="Times New Roman" w:hAnsi="Times New Roman" w:cs="Times New Roman"/>
          <w:lang w:val="en-IE"/>
        </w:rPr>
        <w:t>COP22</w:t>
      </w:r>
      <w:r w:rsidR="00FA31EC" w:rsidRPr="00122CFB">
        <w:rPr>
          <w:rFonts w:ascii="Times New Roman" w:hAnsi="Times New Roman" w:cs="Times New Roman"/>
          <w:lang w:val="en-IE"/>
        </w:rPr>
        <w:t xml:space="preserve"> (as shown in Figure 1)</w:t>
      </w:r>
      <w:r w:rsidR="006F2B1A" w:rsidRPr="00122CFB">
        <w:rPr>
          <w:rFonts w:ascii="Times New Roman" w:hAnsi="Times New Roman" w:cs="Times New Roman"/>
          <w:lang w:val="en-IE"/>
        </w:rPr>
        <w:t xml:space="preserve"> agreed to </w:t>
      </w:r>
      <w:r w:rsidR="002C4847" w:rsidRPr="00122CFB">
        <w:rPr>
          <w:rFonts w:ascii="Times New Roman" w:hAnsi="Times New Roman" w:cs="Times New Roman"/>
          <w:lang w:val="en-IE"/>
        </w:rPr>
        <w:t xml:space="preserve">adopt an incremental approach to developing the </w:t>
      </w:r>
      <w:r w:rsidR="004F3C63" w:rsidRPr="00122CFB">
        <w:rPr>
          <w:rFonts w:ascii="Times New Roman" w:hAnsi="Times New Roman" w:cs="Times New Roman"/>
          <w:lang w:val="en-IE"/>
        </w:rPr>
        <w:t>P</w:t>
      </w:r>
      <w:r w:rsidR="002C4847" w:rsidRPr="00122CFB">
        <w:rPr>
          <w:rFonts w:ascii="Times New Roman" w:hAnsi="Times New Roman" w:cs="Times New Roman"/>
          <w:lang w:val="en-IE"/>
        </w:rPr>
        <w:t>latform,</w:t>
      </w:r>
      <w:r w:rsidR="002C4847" w:rsidRPr="00122CFB">
        <w:rPr>
          <w:rStyle w:val="FootnoteReference"/>
          <w:rFonts w:ascii="Times New Roman" w:hAnsi="Times New Roman" w:cs="Times New Roman"/>
          <w:lang w:val="en-IE"/>
        </w:rPr>
        <w:footnoteReference w:id="16"/>
      </w:r>
      <w:r w:rsidR="002C4847" w:rsidRPr="00122CFB">
        <w:rPr>
          <w:rFonts w:ascii="Times New Roman" w:hAnsi="Times New Roman" w:cs="Times New Roman"/>
          <w:lang w:val="en-IE"/>
        </w:rPr>
        <w:t xml:space="preserve"> which include</w:t>
      </w:r>
      <w:r w:rsidR="00FA31EC" w:rsidRPr="00122CFB">
        <w:rPr>
          <w:rFonts w:ascii="Times New Roman" w:hAnsi="Times New Roman" w:cs="Times New Roman"/>
          <w:lang w:val="en-IE"/>
        </w:rPr>
        <w:t>d</w:t>
      </w:r>
      <w:r w:rsidR="002C4847" w:rsidRPr="00122CFB">
        <w:rPr>
          <w:rFonts w:ascii="Times New Roman" w:hAnsi="Times New Roman" w:cs="Times New Roman"/>
          <w:lang w:val="en-IE"/>
        </w:rPr>
        <w:t xml:space="preserve"> the </w:t>
      </w:r>
      <w:r w:rsidR="00FA31EC" w:rsidRPr="00122CFB">
        <w:rPr>
          <w:rFonts w:ascii="Times New Roman" w:hAnsi="Times New Roman" w:cs="Times New Roman"/>
          <w:lang w:val="en-IE"/>
        </w:rPr>
        <w:t>co-</w:t>
      </w:r>
      <w:r w:rsidR="002C4847" w:rsidRPr="00122CFB">
        <w:rPr>
          <w:rFonts w:ascii="Times New Roman" w:hAnsi="Times New Roman" w:cs="Times New Roman"/>
          <w:lang w:val="en-IE"/>
        </w:rPr>
        <w:t xml:space="preserve">convening of an open multi-stakeholder dialogue on the operationalization of the </w:t>
      </w:r>
      <w:r w:rsidR="004F3C63" w:rsidRPr="00122CFB">
        <w:rPr>
          <w:rFonts w:ascii="Times New Roman" w:hAnsi="Times New Roman" w:cs="Times New Roman"/>
          <w:lang w:val="en-IE"/>
        </w:rPr>
        <w:t>P</w:t>
      </w:r>
      <w:r w:rsidR="002C4847" w:rsidRPr="00122CFB">
        <w:rPr>
          <w:rFonts w:ascii="Times New Roman" w:hAnsi="Times New Roman" w:cs="Times New Roman"/>
          <w:lang w:val="en-IE"/>
        </w:rPr>
        <w:t xml:space="preserve">latform </w:t>
      </w:r>
      <w:r w:rsidR="005A7EDF" w:rsidRPr="00122CFB">
        <w:rPr>
          <w:rFonts w:ascii="Times New Roman" w:hAnsi="Times New Roman" w:cs="Times New Roman"/>
          <w:lang w:val="en-IE"/>
        </w:rPr>
        <w:t>by the SBSTA and a representative of indigenous peoples organizations.</w:t>
      </w:r>
      <w:r w:rsidR="00323645" w:rsidRPr="00122CFB">
        <w:rPr>
          <w:rStyle w:val="FootnoteReference"/>
          <w:rFonts w:ascii="Times New Roman" w:hAnsi="Times New Roman" w:cs="Times New Roman"/>
          <w:lang w:val="en-IE"/>
        </w:rPr>
        <w:footnoteReference w:id="17"/>
      </w:r>
      <w:r w:rsidR="005A7EDF" w:rsidRPr="00122CFB">
        <w:rPr>
          <w:rFonts w:ascii="Times New Roman" w:hAnsi="Times New Roman" w:cs="Times New Roman"/>
          <w:lang w:val="en-IE"/>
        </w:rPr>
        <w:t xml:space="preserve"> </w:t>
      </w:r>
      <w:r w:rsidR="0083469B" w:rsidRPr="00122CFB">
        <w:rPr>
          <w:rFonts w:ascii="Times New Roman" w:hAnsi="Times New Roman" w:cs="Times New Roman"/>
          <w:lang w:val="en-IE"/>
        </w:rPr>
        <w:t xml:space="preserve">This event took place on </w:t>
      </w:r>
      <w:r w:rsidR="001455B8" w:rsidRPr="00122CFB">
        <w:rPr>
          <w:rFonts w:ascii="Times New Roman" w:hAnsi="Times New Roman" w:cs="Times New Roman"/>
          <w:lang w:val="en-IE"/>
        </w:rPr>
        <w:t xml:space="preserve">16-17 May, </w:t>
      </w:r>
      <w:r w:rsidR="0083469B" w:rsidRPr="00122CFB">
        <w:rPr>
          <w:rFonts w:ascii="Times New Roman" w:hAnsi="Times New Roman" w:cs="Times New Roman"/>
          <w:lang w:val="en-IE"/>
        </w:rPr>
        <w:t xml:space="preserve"> 2017. </w:t>
      </w:r>
      <w:r w:rsidR="005A7EDF" w:rsidRPr="00122CFB">
        <w:rPr>
          <w:rFonts w:ascii="Times New Roman" w:hAnsi="Times New Roman" w:cs="Times New Roman"/>
          <w:lang w:val="en-IE"/>
        </w:rPr>
        <w:t>Th</w:t>
      </w:r>
      <w:r w:rsidR="0083469B" w:rsidRPr="00122CFB">
        <w:rPr>
          <w:rFonts w:ascii="Times New Roman" w:hAnsi="Times New Roman" w:cs="Times New Roman"/>
          <w:lang w:val="en-IE"/>
        </w:rPr>
        <w:t>rough the</w:t>
      </w:r>
      <w:r w:rsidR="005A7EDF" w:rsidRPr="00122CFB">
        <w:rPr>
          <w:rFonts w:ascii="Times New Roman" w:hAnsi="Times New Roman" w:cs="Times New Roman"/>
          <w:lang w:val="en-IE"/>
        </w:rPr>
        <w:t xml:space="preserve"> incremental approach</w:t>
      </w:r>
      <w:r w:rsidR="0083469B" w:rsidRPr="00122CFB">
        <w:rPr>
          <w:rFonts w:ascii="Times New Roman" w:hAnsi="Times New Roman" w:cs="Times New Roman"/>
          <w:lang w:val="en-IE"/>
        </w:rPr>
        <w:t>,</w:t>
      </w:r>
      <w:r w:rsidR="005A7EDF" w:rsidRPr="00122CFB">
        <w:rPr>
          <w:rFonts w:ascii="Times New Roman" w:hAnsi="Times New Roman" w:cs="Times New Roman"/>
          <w:lang w:val="en-IE"/>
        </w:rPr>
        <w:t xml:space="preserve"> Parties and other stakeholder</w:t>
      </w:r>
      <w:r w:rsidR="0022599C" w:rsidRPr="00122CFB">
        <w:rPr>
          <w:rFonts w:ascii="Times New Roman" w:hAnsi="Times New Roman" w:cs="Times New Roman"/>
          <w:lang w:val="en-IE"/>
        </w:rPr>
        <w:t>s</w:t>
      </w:r>
      <w:r w:rsidR="005A7EDF" w:rsidRPr="00122CFB">
        <w:rPr>
          <w:rFonts w:ascii="Times New Roman" w:hAnsi="Times New Roman" w:cs="Times New Roman"/>
          <w:lang w:val="en-IE"/>
        </w:rPr>
        <w:t xml:space="preserve"> </w:t>
      </w:r>
      <w:r w:rsidR="0083469B" w:rsidRPr="00122CFB">
        <w:rPr>
          <w:rFonts w:ascii="Times New Roman" w:hAnsi="Times New Roman" w:cs="Times New Roman"/>
          <w:lang w:val="en-IE"/>
        </w:rPr>
        <w:t xml:space="preserve">were also invited </w:t>
      </w:r>
      <w:r w:rsidR="005A7EDF" w:rsidRPr="00122CFB">
        <w:rPr>
          <w:rFonts w:ascii="Times New Roman" w:hAnsi="Times New Roman" w:cs="Times New Roman"/>
          <w:lang w:val="en-IE"/>
        </w:rPr>
        <w:t>to share their views</w:t>
      </w:r>
      <w:r w:rsidR="005A7EDF" w:rsidRPr="00122CFB">
        <w:rPr>
          <w:rStyle w:val="FootnoteReference"/>
          <w:rFonts w:ascii="Times New Roman" w:hAnsi="Times New Roman" w:cs="Times New Roman"/>
          <w:lang w:val="en-IE"/>
        </w:rPr>
        <w:footnoteReference w:id="18"/>
      </w:r>
      <w:r w:rsidR="005A7EDF" w:rsidRPr="00122CFB">
        <w:rPr>
          <w:rFonts w:ascii="Times New Roman" w:hAnsi="Times New Roman" w:cs="Times New Roman"/>
          <w:lang w:val="en-IE"/>
        </w:rPr>
        <w:t xml:space="preserve"> on the purpose, content and structure of the </w:t>
      </w:r>
      <w:r w:rsidR="004F3C63" w:rsidRPr="00122CFB">
        <w:rPr>
          <w:rFonts w:ascii="Times New Roman" w:hAnsi="Times New Roman" w:cs="Times New Roman"/>
          <w:lang w:val="en-IE"/>
        </w:rPr>
        <w:t>P</w:t>
      </w:r>
      <w:r w:rsidR="005A7EDF" w:rsidRPr="00122CFB">
        <w:rPr>
          <w:rFonts w:ascii="Times New Roman" w:hAnsi="Times New Roman" w:cs="Times New Roman"/>
          <w:lang w:val="en-IE"/>
        </w:rPr>
        <w:t>latform to help inform the multi-stakeholder dialogue.</w:t>
      </w:r>
    </w:p>
    <w:p w:rsidR="00180E86" w:rsidRPr="00122CFB" w:rsidRDefault="00E61C21" w:rsidP="00924A6B">
      <w:pPr>
        <w:spacing w:line="360" w:lineRule="auto"/>
        <w:jc w:val="both"/>
        <w:rPr>
          <w:rFonts w:ascii="Times New Roman" w:eastAsiaTheme="majorEastAsia" w:hAnsi="Times New Roman" w:cs="Times New Roman"/>
          <w:color w:val="212121"/>
          <w:lang w:val="en-IE"/>
        </w:rPr>
      </w:pPr>
      <w:r w:rsidRPr="00122CFB">
        <w:rPr>
          <w:rFonts w:ascii="Times New Roman" w:eastAsiaTheme="majorEastAsia" w:hAnsi="Times New Roman" w:cs="Times New Roman"/>
          <w:color w:val="212121"/>
          <w:lang w:val="en-IE"/>
        </w:rPr>
        <w:t>In November 2017, Parties and LCIP</w:t>
      </w:r>
      <w:r w:rsidR="004F3C63" w:rsidRPr="00122CFB">
        <w:rPr>
          <w:rFonts w:ascii="Times New Roman" w:eastAsiaTheme="majorEastAsia" w:hAnsi="Times New Roman" w:cs="Times New Roman"/>
          <w:color w:val="212121"/>
          <w:lang w:val="en-IE"/>
        </w:rPr>
        <w:t>P</w:t>
      </w:r>
      <w:r w:rsidRPr="00122CFB">
        <w:rPr>
          <w:rFonts w:ascii="Times New Roman" w:eastAsiaTheme="majorEastAsia" w:hAnsi="Times New Roman" w:cs="Times New Roman"/>
          <w:color w:val="212121"/>
          <w:lang w:val="en-IE"/>
        </w:rPr>
        <w:t xml:space="preserve"> </w:t>
      </w:r>
      <w:r w:rsidR="004C1E30" w:rsidRPr="00122CFB">
        <w:rPr>
          <w:rFonts w:ascii="Times New Roman" w:eastAsiaTheme="majorEastAsia" w:hAnsi="Times New Roman" w:cs="Times New Roman"/>
          <w:color w:val="212121"/>
          <w:lang w:val="en-IE"/>
        </w:rPr>
        <w:t xml:space="preserve">representatives reached a milestone by agreeing </w:t>
      </w:r>
      <w:r w:rsidRPr="00122CFB">
        <w:rPr>
          <w:rFonts w:ascii="Times New Roman" w:eastAsiaTheme="majorEastAsia" w:hAnsi="Times New Roman" w:cs="Times New Roman"/>
          <w:color w:val="212121"/>
          <w:lang w:val="en-IE"/>
        </w:rPr>
        <w:t xml:space="preserve">on the overall purpose and functions of the </w:t>
      </w:r>
      <w:r w:rsidR="004F3C63" w:rsidRPr="00122CFB">
        <w:rPr>
          <w:rFonts w:ascii="Times New Roman" w:eastAsiaTheme="majorEastAsia" w:hAnsi="Times New Roman" w:cs="Times New Roman"/>
          <w:color w:val="212121"/>
          <w:lang w:val="en-IE"/>
        </w:rPr>
        <w:t>P</w:t>
      </w:r>
      <w:r w:rsidRPr="00122CFB">
        <w:rPr>
          <w:rFonts w:ascii="Times New Roman" w:eastAsiaTheme="majorEastAsia" w:hAnsi="Times New Roman" w:cs="Times New Roman"/>
          <w:color w:val="212121"/>
          <w:lang w:val="en-IE"/>
        </w:rPr>
        <w:t>latform (</w:t>
      </w:r>
      <w:r w:rsidR="00BF2F88" w:rsidRPr="00122CFB">
        <w:rPr>
          <w:rFonts w:ascii="Times New Roman" w:eastAsiaTheme="majorEastAsia" w:hAnsi="Times New Roman" w:cs="Times New Roman"/>
          <w:color w:val="212121"/>
          <w:lang w:val="en-IE"/>
        </w:rPr>
        <w:t>see more details in the su</w:t>
      </w:r>
      <w:r w:rsidR="008B0856" w:rsidRPr="00122CFB">
        <w:rPr>
          <w:rFonts w:ascii="Times New Roman" w:eastAsiaTheme="majorEastAsia" w:hAnsi="Times New Roman" w:cs="Times New Roman"/>
          <w:color w:val="212121"/>
          <w:lang w:val="en-IE"/>
        </w:rPr>
        <w:t>bsections below</w:t>
      </w:r>
      <w:r w:rsidR="00141A41" w:rsidRPr="00122CFB">
        <w:rPr>
          <w:rFonts w:ascii="Times New Roman" w:eastAsiaTheme="majorEastAsia" w:hAnsi="Times New Roman" w:cs="Times New Roman"/>
          <w:color w:val="212121"/>
          <w:lang w:val="en-IE"/>
        </w:rPr>
        <w:t xml:space="preserve"> and </w:t>
      </w:r>
      <w:r w:rsidR="0083469B" w:rsidRPr="00122CFB">
        <w:rPr>
          <w:rFonts w:ascii="Times New Roman" w:eastAsiaTheme="majorEastAsia" w:hAnsi="Times New Roman" w:cs="Times New Roman"/>
          <w:color w:val="212121"/>
          <w:lang w:val="en-IE"/>
        </w:rPr>
        <w:t xml:space="preserve">in </w:t>
      </w:r>
      <w:r w:rsidR="00141A41" w:rsidRPr="00122CFB">
        <w:rPr>
          <w:rFonts w:ascii="Times New Roman" w:eastAsiaTheme="majorEastAsia" w:hAnsi="Times New Roman" w:cs="Times New Roman"/>
          <w:color w:val="212121"/>
          <w:lang w:val="en-IE"/>
        </w:rPr>
        <w:t>Figure 2</w:t>
      </w:r>
      <w:r w:rsidR="008B0856" w:rsidRPr="00122CFB">
        <w:rPr>
          <w:rFonts w:ascii="Times New Roman" w:eastAsiaTheme="majorEastAsia" w:hAnsi="Times New Roman" w:cs="Times New Roman"/>
          <w:color w:val="212121"/>
          <w:lang w:val="en-IE"/>
        </w:rPr>
        <w:t xml:space="preserve">). COP23 </w:t>
      </w:r>
      <w:r w:rsidR="0083469B" w:rsidRPr="00122CFB">
        <w:rPr>
          <w:rFonts w:ascii="Times New Roman" w:eastAsiaTheme="majorEastAsia" w:hAnsi="Times New Roman" w:cs="Times New Roman"/>
          <w:color w:val="212121"/>
          <w:lang w:val="en-IE"/>
        </w:rPr>
        <w:t xml:space="preserve">mandated </w:t>
      </w:r>
      <w:r w:rsidR="00BF2F88" w:rsidRPr="00122CFB">
        <w:rPr>
          <w:rFonts w:ascii="Times New Roman" w:eastAsiaTheme="majorEastAsia" w:hAnsi="Times New Roman" w:cs="Times New Roman"/>
          <w:color w:val="212121"/>
          <w:lang w:val="en-IE"/>
        </w:rPr>
        <w:t>a multi</w:t>
      </w:r>
      <w:r w:rsidR="0022599C" w:rsidRPr="00122CFB">
        <w:rPr>
          <w:rFonts w:ascii="Times New Roman" w:eastAsiaTheme="majorEastAsia" w:hAnsi="Times New Roman" w:cs="Times New Roman"/>
          <w:color w:val="212121"/>
          <w:lang w:val="en-IE"/>
        </w:rPr>
        <w:t>-</w:t>
      </w:r>
      <w:r w:rsidR="008B0856" w:rsidRPr="00122CFB">
        <w:rPr>
          <w:rFonts w:ascii="Times New Roman" w:eastAsiaTheme="majorEastAsia" w:hAnsi="Times New Roman" w:cs="Times New Roman"/>
          <w:color w:val="212121"/>
          <w:lang w:val="en-IE"/>
        </w:rPr>
        <w:t xml:space="preserve">stakeholder workshop </w:t>
      </w:r>
      <w:r w:rsidR="00BF2F88" w:rsidRPr="00122CFB">
        <w:rPr>
          <w:rFonts w:ascii="Times New Roman" w:eastAsiaTheme="majorEastAsia" w:hAnsi="Times New Roman" w:cs="Times New Roman"/>
          <w:color w:val="212121"/>
          <w:lang w:val="en-IE"/>
        </w:rPr>
        <w:t xml:space="preserve">on implementing the functions of the </w:t>
      </w:r>
      <w:r w:rsidR="004F3C63" w:rsidRPr="00122CFB">
        <w:rPr>
          <w:rFonts w:ascii="Times New Roman" w:eastAsiaTheme="majorEastAsia" w:hAnsi="Times New Roman" w:cs="Times New Roman"/>
          <w:color w:val="212121"/>
          <w:lang w:val="en-IE"/>
        </w:rPr>
        <w:t>P</w:t>
      </w:r>
      <w:r w:rsidR="00BF2F88" w:rsidRPr="00122CFB">
        <w:rPr>
          <w:rFonts w:ascii="Times New Roman" w:eastAsiaTheme="majorEastAsia" w:hAnsi="Times New Roman" w:cs="Times New Roman"/>
          <w:color w:val="212121"/>
          <w:lang w:val="en-IE"/>
        </w:rPr>
        <w:t xml:space="preserve">latform, </w:t>
      </w:r>
      <w:r w:rsidR="008B0856" w:rsidRPr="00122CFB">
        <w:rPr>
          <w:rFonts w:ascii="Times New Roman" w:eastAsiaTheme="majorEastAsia" w:hAnsi="Times New Roman" w:cs="Times New Roman"/>
          <w:color w:val="212121"/>
          <w:lang w:val="en-IE"/>
        </w:rPr>
        <w:t>the subject of this report, to be</w:t>
      </w:r>
      <w:r w:rsidR="00BF2F88" w:rsidRPr="00122CFB">
        <w:rPr>
          <w:rFonts w:ascii="Times New Roman" w:eastAsiaTheme="majorEastAsia" w:hAnsi="Times New Roman" w:cs="Times New Roman"/>
          <w:color w:val="212121"/>
          <w:lang w:val="en-IE"/>
        </w:rPr>
        <w:t xml:space="preserve"> co-designed and co-moderated by the Chair of the SBSTA and a representative of local communities and indigenous peoples organizations</w:t>
      </w:r>
      <w:r w:rsidR="005273F1" w:rsidRPr="00122CFB">
        <w:rPr>
          <w:rFonts w:ascii="Times New Roman" w:eastAsiaTheme="majorEastAsia" w:hAnsi="Times New Roman" w:cs="Times New Roman"/>
          <w:color w:val="212121"/>
          <w:lang w:val="en-IE"/>
        </w:rPr>
        <w:t>.</w:t>
      </w:r>
      <w:r w:rsidR="00BF2F88" w:rsidRPr="00122CFB">
        <w:rPr>
          <w:rStyle w:val="FootnoteReference"/>
          <w:rFonts w:ascii="Times New Roman" w:eastAsiaTheme="majorEastAsia" w:hAnsi="Times New Roman" w:cs="Times New Roman"/>
          <w:color w:val="212121"/>
          <w:lang w:val="en-IE"/>
        </w:rPr>
        <w:footnoteReference w:id="19"/>
      </w:r>
      <w:r w:rsidR="00BF2F88" w:rsidRPr="00122CFB">
        <w:rPr>
          <w:rFonts w:ascii="Times New Roman" w:eastAsiaTheme="majorEastAsia" w:hAnsi="Times New Roman" w:cs="Times New Roman"/>
          <w:color w:val="212121"/>
          <w:lang w:val="en-IE"/>
        </w:rPr>
        <w:t xml:space="preserve"> COP23 also requested that the SBSTA</w:t>
      </w:r>
      <w:r w:rsidR="00C972DF" w:rsidRPr="00122CFB">
        <w:rPr>
          <w:rFonts w:ascii="Times New Roman" w:eastAsiaTheme="majorEastAsia" w:hAnsi="Times New Roman" w:cs="Times New Roman"/>
          <w:color w:val="212121"/>
          <w:lang w:val="en-IE"/>
        </w:rPr>
        <w:t xml:space="preserve"> </w:t>
      </w:r>
      <w:r w:rsidR="00BF2F88" w:rsidRPr="00122CFB">
        <w:rPr>
          <w:rFonts w:ascii="Times New Roman" w:eastAsiaTheme="majorEastAsia" w:hAnsi="Times New Roman" w:cs="Times New Roman"/>
          <w:color w:val="212121"/>
          <w:lang w:val="en-IE"/>
        </w:rPr>
        <w:t xml:space="preserve">consider further operationalization of the </w:t>
      </w:r>
      <w:r w:rsidR="004F3C63" w:rsidRPr="00122CFB">
        <w:rPr>
          <w:rFonts w:ascii="Times New Roman" w:eastAsiaTheme="majorEastAsia" w:hAnsi="Times New Roman" w:cs="Times New Roman"/>
          <w:color w:val="212121"/>
          <w:lang w:val="en-IE"/>
        </w:rPr>
        <w:t>P</w:t>
      </w:r>
      <w:r w:rsidR="00BF2F88" w:rsidRPr="00122CFB">
        <w:rPr>
          <w:rFonts w:ascii="Times New Roman" w:eastAsiaTheme="majorEastAsia" w:hAnsi="Times New Roman" w:cs="Times New Roman"/>
          <w:color w:val="212121"/>
          <w:lang w:val="en-IE"/>
        </w:rPr>
        <w:t>l</w:t>
      </w:r>
      <w:r w:rsidR="009A7568" w:rsidRPr="00122CFB">
        <w:rPr>
          <w:rFonts w:ascii="Times New Roman" w:eastAsiaTheme="majorEastAsia" w:hAnsi="Times New Roman" w:cs="Times New Roman"/>
          <w:color w:val="212121"/>
          <w:lang w:val="en-IE"/>
        </w:rPr>
        <w:t>atform, including the establish</w:t>
      </w:r>
      <w:r w:rsidR="00BF2F88" w:rsidRPr="00122CFB">
        <w:rPr>
          <w:rFonts w:ascii="Times New Roman" w:eastAsiaTheme="majorEastAsia" w:hAnsi="Times New Roman" w:cs="Times New Roman"/>
          <w:color w:val="212121"/>
          <w:lang w:val="en-IE"/>
        </w:rPr>
        <w:t>ment of a facilitative working group</w:t>
      </w:r>
      <w:r w:rsidR="00FE0FCB" w:rsidRPr="00122CFB">
        <w:rPr>
          <w:rFonts w:ascii="Times New Roman" w:eastAsiaTheme="majorEastAsia" w:hAnsi="Times New Roman" w:cs="Times New Roman"/>
          <w:color w:val="212121"/>
          <w:lang w:val="en-IE"/>
        </w:rPr>
        <w:t xml:space="preserve"> (FWG)</w:t>
      </w:r>
      <w:r w:rsidR="00BF2F88" w:rsidRPr="00122CFB">
        <w:rPr>
          <w:rFonts w:ascii="Times New Roman" w:eastAsiaTheme="majorEastAsia" w:hAnsi="Times New Roman" w:cs="Times New Roman"/>
          <w:color w:val="212121"/>
          <w:lang w:val="en-IE"/>
        </w:rPr>
        <w:t>, which would not be a negotiating body under the Convention, and the modalities for the development of a workplan for the full implementation of the functions.</w:t>
      </w:r>
      <w:r w:rsidR="00BF2F88" w:rsidRPr="00122CFB">
        <w:rPr>
          <w:rStyle w:val="FootnoteReference"/>
          <w:rFonts w:ascii="Times New Roman" w:eastAsiaTheme="majorEastAsia" w:hAnsi="Times New Roman" w:cs="Times New Roman"/>
          <w:color w:val="212121"/>
          <w:lang w:val="en-IE"/>
        </w:rPr>
        <w:footnoteReference w:id="20"/>
      </w:r>
      <w:r w:rsidR="00BF2F88" w:rsidRPr="00122CFB">
        <w:rPr>
          <w:rFonts w:ascii="Times New Roman" w:eastAsiaTheme="majorEastAsia" w:hAnsi="Times New Roman" w:cs="Times New Roman"/>
          <w:color w:val="212121"/>
          <w:lang w:val="en-IE"/>
        </w:rPr>
        <w:t xml:space="preserve"> </w:t>
      </w:r>
      <w:r w:rsidR="00AB6B32" w:rsidRPr="00122CFB">
        <w:rPr>
          <w:rFonts w:ascii="Times New Roman" w:eastAsiaTheme="majorEastAsia" w:hAnsi="Times New Roman" w:cs="Times New Roman"/>
          <w:color w:val="212121"/>
          <w:lang w:val="en-IE"/>
        </w:rPr>
        <w:t>Annex II</w:t>
      </w:r>
      <w:r w:rsidR="00BF2F88" w:rsidRPr="00122CFB">
        <w:rPr>
          <w:rFonts w:ascii="Times New Roman" w:eastAsiaTheme="majorEastAsia" w:hAnsi="Times New Roman" w:cs="Times New Roman"/>
          <w:color w:val="212121"/>
          <w:lang w:val="en-IE"/>
        </w:rPr>
        <w:t xml:space="preserve"> provides a brief overview of the </w:t>
      </w:r>
      <w:r w:rsidR="004F3C63" w:rsidRPr="00122CFB">
        <w:rPr>
          <w:rFonts w:ascii="Times New Roman" w:eastAsiaTheme="majorEastAsia" w:hAnsi="Times New Roman" w:cs="Times New Roman"/>
          <w:color w:val="212121"/>
          <w:lang w:val="en-IE"/>
        </w:rPr>
        <w:t>P</w:t>
      </w:r>
      <w:r w:rsidR="00BF2F88" w:rsidRPr="00122CFB">
        <w:rPr>
          <w:rFonts w:ascii="Times New Roman" w:eastAsiaTheme="majorEastAsia" w:hAnsi="Times New Roman" w:cs="Times New Roman"/>
          <w:color w:val="212121"/>
          <w:lang w:val="en-IE"/>
        </w:rPr>
        <w:t>latform</w:t>
      </w:r>
      <w:r w:rsidR="008B0856" w:rsidRPr="00122CFB">
        <w:rPr>
          <w:rFonts w:ascii="Times New Roman" w:eastAsiaTheme="majorEastAsia" w:hAnsi="Times New Roman" w:cs="Times New Roman"/>
          <w:color w:val="212121"/>
          <w:lang w:val="en-IE"/>
        </w:rPr>
        <w:t xml:space="preserve"> and</w:t>
      </w:r>
      <w:r w:rsidR="00BF2F88" w:rsidRPr="00122CFB">
        <w:rPr>
          <w:rFonts w:ascii="Times New Roman" w:eastAsiaTheme="majorEastAsia" w:hAnsi="Times New Roman" w:cs="Times New Roman"/>
          <w:color w:val="212121"/>
          <w:lang w:val="en-IE"/>
        </w:rPr>
        <w:t>, it’s overall purpose and functions</w:t>
      </w:r>
      <w:r w:rsidR="00846269" w:rsidRPr="00122CFB">
        <w:rPr>
          <w:rFonts w:ascii="Times New Roman" w:eastAsiaTheme="majorEastAsia" w:hAnsi="Times New Roman" w:cs="Times New Roman"/>
          <w:color w:val="212121"/>
          <w:lang w:val="en-IE"/>
        </w:rPr>
        <w:t xml:space="preserve"> as they were agreed upon by Parties and representatives of LCs and IPs</w:t>
      </w:r>
      <w:r w:rsidR="00BF2F88" w:rsidRPr="00122CFB">
        <w:rPr>
          <w:rFonts w:ascii="Times New Roman" w:eastAsiaTheme="majorEastAsia" w:hAnsi="Times New Roman" w:cs="Times New Roman"/>
          <w:color w:val="212121"/>
          <w:lang w:val="en-IE"/>
        </w:rPr>
        <w:t xml:space="preserve">. </w:t>
      </w:r>
      <w:bookmarkEnd w:id="45"/>
    </w:p>
    <w:p w:rsidR="00685BEB" w:rsidRPr="00122CFB" w:rsidRDefault="00685BEB">
      <w:pPr>
        <w:rPr>
          <w:rFonts w:ascii="Times New Roman" w:eastAsiaTheme="majorEastAsia" w:hAnsi="Times New Roman" w:cstheme="majorBidi"/>
          <w:b/>
          <w:color w:val="1F3864" w:themeColor="accent1" w:themeShade="80"/>
          <w:sz w:val="36"/>
          <w:szCs w:val="36"/>
          <w:lang w:val="en-IE"/>
        </w:rPr>
      </w:pPr>
      <w:bookmarkStart w:id="62" w:name="_Toc521663061"/>
      <w:bookmarkStart w:id="63" w:name="_Toc521677042"/>
      <w:bookmarkStart w:id="64" w:name="_Toc521677740"/>
      <w:r w:rsidRPr="00122CFB">
        <w:rPr>
          <w:lang w:val="en-IE"/>
        </w:rPr>
        <w:br w:type="page"/>
      </w:r>
    </w:p>
    <w:p w:rsidR="00323D6C" w:rsidRPr="00122CFB" w:rsidRDefault="00C40AE0" w:rsidP="00323D6C">
      <w:pPr>
        <w:pStyle w:val="Heading1"/>
        <w:rPr>
          <w:lang w:val="en-IE"/>
        </w:rPr>
      </w:pPr>
      <w:bookmarkStart w:id="65" w:name="_Toc522617070"/>
      <w:bookmarkStart w:id="66" w:name="_Toc522618584"/>
      <w:bookmarkStart w:id="67" w:name="_Toc522628967"/>
      <w:bookmarkStart w:id="68" w:name="_Toc522629156"/>
      <w:r w:rsidRPr="00122CFB">
        <w:rPr>
          <w:lang w:val="en-IE"/>
        </w:rPr>
        <w:t xml:space="preserve">Multi-stakeholder workshop on implementing the functions of the </w:t>
      </w:r>
      <w:r w:rsidR="004F3C63" w:rsidRPr="00122CFB">
        <w:rPr>
          <w:lang w:val="en-IE"/>
        </w:rPr>
        <w:t>P</w:t>
      </w:r>
      <w:r w:rsidRPr="00122CFB">
        <w:rPr>
          <w:lang w:val="en-IE"/>
        </w:rPr>
        <w:t>latform</w:t>
      </w:r>
      <w:bookmarkStart w:id="69" w:name="_Toc521663063"/>
      <w:bookmarkStart w:id="70" w:name="_Toc521677044"/>
      <w:bookmarkStart w:id="71" w:name="_Toc521677742"/>
      <w:bookmarkEnd w:id="62"/>
      <w:bookmarkEnd w:id="63"/>
      <w:bookmarkEnd w:id="64"/>
      <w:bookmarkEnd w:id="65"/>
      <w:bookmarkEnd w:id="66"/>
      <w:bookmarkEnd w:id="67"/>
      <w:bookmarkEnd w:id="68"/>
    </w:p>
    <w:p w:rsidR="00C46C8A" w:rsidRPr="00122CFB" w:rsidRDefault="005D22E7" w:rsidP="00C46C8A">
      <w:pPr>
        <w:pStyle w:val="Heading2"/>
        <w:numPr>
          <w:ilvl w:val="1"/>
          <w:numId w:val="34"/>
        </w:numPr>
      </w:pPr>
      <w:bookmarkStart w:id="72" w:name="_Toc522617071"/>
      <w:bookmarkStart w:id="73" w:name="_Toc522618585"/>
      <w:bookmarkStart w:id="74" w:name="_Toc522628968"/>
      <w:bookmarkStart w:id="75" w:name="_Toc522629157"/>
      <w:r w:rsidRPr="00122CFB">
        <w:t>Opening ceremony</w:t>
      </w:r>
      <w:bookmarkEnd w:id="69"/>
      <w:bookmarkEnd w:id="70"/>
      <w:bookmarkEnd w:id="71"/>
      <w:bookmarkEnd w:id="72"/>
      <w:bookmarkEnd w:id="73"/>
      <w:bookmarkEnd w:id="74"/>
      <w:bookmarkEnd w:id="75"/>
      <w:r w:rsidR="00C46C8A" w:rsidRPr="00122CFB">
        <w:t xml:space="preserve"> </w:t>
      </w:r>
    </w:p>
    <w:p w:rsidR="00C46C8A" w:rsidRPr="00122CFB" w:rsidRDefault="00C972DF" w:rsidP="008A039F">
      <w:pPr>
        <w:spacing w:line="360" w:lineRule="auto"/>
        <w:jc w:val="both"/>
        <w:rPr>
          <w:rFonts w:ascii="Times New Roman" w:hAnsi="Times New Roman" w:cs="Times New Roman"/>
          <w:lang w:val="en-IE"/>
        </w:rPr>
      </w:pPr>
      <w:r w:rsidRPr="00122CFB">
        <w:rPr>
          <w:rFonts w:ascii="Times New Roman" w:hAnsi="Times New Roman" w:cs="Times New Roman"/>
          <w:lang w:val="en-IE"/>
        </w:rPr>
        <w:t>“</w:t>
      </w:r>
      <w:r w:rsidR="00E04EC2" w:rsidRPr="00122CFB">
        <w:rPr>
          <w:rFonts w:ascii="Times New Roman" w:hAnsi="Times New Roman" w:cs="Times New Roman"/>
          <w:lang w:val="en-IE"/>
        </w:rPr>
        <w:t>Water, we love you, respect you. Water, we thank you.” Chief Frank Ettawageshik, an indigenous elder from the National Congress of American Indians, opened the workshop with a ceremonial song composed by an indigenous woman. “As we sing this song, the good thoughts will go into the water. As you take a sip of the water, the good thoughts are also internalized,” he added. The participants took a sip of water from their glasses and bottles, and a community was created with a shared goal, to engage in the workshop to further operationalize the LCIPP.</w:t>
      </w:r>
      <w:r w:rsidR="00D36941" w:rsidRPr="00122CFB">
        <w:rPr>
          <w:rFonts w:ascii="Times New Roman" w:hAnsi="Times New Roman" w:cs="Times New Roman"/>
          <w:lang w:val="en-IE"/>
        </w:rPr>
        <w:t xml:space="preserve"> </w:t>
      </w:r>
      <w:r w:rsidR="00C46C8A" w:rsidRPr="00122CFB">
        <w:rPr>
          <w:rFonts w:ascii="Times New Roman" w:hAnsi="Times New Roman" w:cs="Times New Roman"/>
          <w:lang w:val="en-IE"/>
        </w:rPr>
        <w:t xml:space="preserve">Chief Ettawageshik emphasized the diversity amongst the workshop participants, noting that the workshop was designed to bring together diverse backgrounds to converge and collaborate in the fight against climate change. He gave thanks to the ancestors, highlighting the inter-generational aspect of climate change and need for inter-generational equity. He concluded the open ceremony with a song about the importance of water, the link with climate change and the connection of </w:t>
      </w:r>
      <w:r w:rsidR="009E0B83" w:rsidRPr="00122CFB">
        <w:rPr>
          <w:rFonts w:ascii="Times New Roman" w:hAnsi="Times New Roman" w:cs="Times New Roman"/>
          <w:lang w:val="en-IE"/>
        </w:rPr>
        <w:t>LCs and IPs</w:t>
      </w:r>
      <w:r w:rsidR="00C46C8A" w:rsidRPr="00122CFB">
        <w:rPr>
          <w:rFonts w:ascii="Times New Roman" w:hAnsi="Times New Roman" w:cs="Times New Roman"/>
          <w:lang w:val="en-IE"/>
        </w:rPr>
        <w:t xml:space="preserve"> to </w:t>
      </w:r>
      <w:r w:rsidR="008A039F" w:rsidRPr="00122CFB">
        <w:rPr>
          <w:rFonts w:ascii="Times New Roman" w:hAnsi="Times New Roman" w:cs="Times New Roman"/>
          <w:lang w:val="en-IE"/>
        </w:rPr>
        <w:t xml:space="preserve">the </w:t>
      </w:r>
      <w:r w:rsidR="00C46C8A" w:rsidRPr="00122CFB">
        <w:rPr>
          <w:rFonts w:ascii="Times New Roman" w:hAnsi="Times New Roman" w:cs="Times New Roman"/>
          <w:lang w:val="en-IE"/>
        </w:rPr>
        <w:t>nature.</w:t>
      </w:r>
    </w:p>
    <w:p w:rsidR="00200FF9" w:rsidRPr="00122CFB" w:rsidRDefault="00952568" w:rsidP="00183546">
      <w:pPr>
        <w:spacing w:line="360" w:lineRule="auto"/>
        <w:jc w:val="both"/>
        <w:rPr>
          <w:rFonts w:ascii="Cambria" w:hAnsi="Cambria"/>
          <w:sz w:val="28"/>
          <w:szCs w:val="28"/>
        </w:rPr>
      </w:pPr>
      <w:r w:rsidRPr="00122CFB">
        <w:rPr>
          <w:rFonts w:ascii="Times New Roman" w:hAnsi="Times New Roman" w:cs="Times New Roman"/>
          <w:noProof/>
        </w:rPr>
        <w:drawing>
          <wp:inline distT="0" distB="0" distL="0" distR="0" wp14:anchorId="6E18CEAC" wp14:editId="760C0CEA">
            <wp:extent cx="6015355" cy="4010025"/>
            <wp:effectExtent l="0" t="0" r="444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ef Fran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5355" cy="4010025"/>
                    </a:xfrm>
                    <a:prstGeom prst="rect">
                      <a:avLst/>
                    </a:prstGeom>
                  </pic:spPr>
                </pic:pic>
              </a:graphicData>
            </a:graphic>
          </wp:inline>
        </w:drawing>
      </w:r>
      <w:r w:rsidR="00200FF9" w:rsidRPr="00122CFB">
        <w:rPr>
          <w:rFonts w:ascii="Times New Roman" w:hAnsi="Times New Roman" w:cs="Times New Roman"/>
          <w:lang w:val="en-IE"/>
        </w:rPr>
        <w:t xml:space="preserve">Mr. Watkinson, Chair of the Subsidiary Body for Scientific and Technological Advice (SBSTA) and co-moderator of the workshop, recalled the adoption of the Paris Agreement and stated that the Parties “recognized the role local communities and indigenous peoples in building a world that’s resilient in the face of climate impacts.” He added that the Parties’ commitment to enhance engagement of local communities and indigenous people is cemented “by operationalizing the </w:t>
      </w:r>
      <w:r w:rsidR="004F3C63" w:rsidRPr="00122CFB">
        <w:rPr>
          <w:rFonts w:ascii="Times New Roman" w:hAnsi="Times New Roman" w:cs="Times New Roman"/>
          <w:lang w:val="en-IE"/>
        </w:rPr>
        <w:t>P</w:t>
      </w:r>
      <w:r w:rsidR="00200FF9" w:rsidRPr="00122CFB">
        <w:rPr>
          <w:rFonts w:ascii="Times New Roman" w:hAnsi="Times New Roman" w:cs="Times New Roman"/>
          <w:lang w:val="en-IE"/>
        </w:rPr>
        <w:t>latform and paving the way forward.” Mr. Watkinson expressed appreciation to Parties, local communities and indigenous peoples representatives, and other relevant entities</w:t>
      </w:r>
      <w:r w:rsidR="00D36941" w:rsidRPr="00122CFB">
        <w:rPr>
          <w:rFonts w:ascii="Times New Roman" w:hAnsi="Times New Roman" w:cs="Times New Roman"/>
          <w:lang w:val="en-IE"/>
        </w:rPr>
        <w:t>,</w:t>
      </w:r>
      <w:r w:rsidR="00200FF9" w:rsidRPr="00122CFB">
        <w:rPr>
          <w:rFonts w:ascii="Times New Roman" w:hAnsi="Times New Roman" w:cs="Times New Roman"/>
          <w:lang w:val="en-IE"/>
        </w:rPr>
        <w:t xml:space="preserve"> for their support and active participation in the ongoing effort to further operationalize the </w:t>
      </w:r>
      <w:r w:rsidR="004F3C63" w:rsidRPr="00122CFB">
        <w:rPr>
          <w:rFonts w:ascii="Times New Roman" w:hAnsi="Times New Roman" w:cs="Times New Roman"/>
          <w:lang w:val="en-IE"/>
        </w:rPr>
        <w:t>P</w:t>
      </w:r>
      <w:r w:rsidR="00200FF9" w:rsidRPr="00122CFB">
        <w:rPr>
          <w:rFonts w:ascii="Times New Roman" w:hAnsi="Times New Roman" w:cs="Times New Roman"/>
          <w:lang w:val="en-IE"/>
        </w:rPr>
        <w:t xml:space="preserve">latform. He pointed out that “active participation in these dialogues will help amplify our collective efforts in facilitating the exchange of experiences and best practices on climate change mitigation and adaptation in a holistic and integrated manner.” To that end, he encouraged everyone, </w:t>
      </w:r>
      <w:r w:rsidR="00D36941" w:rsidRPr="00122CFB">
        <w:rPr>
          <w:rFonts w:ascii="Times New Roman" w:hAnsi="Times New Roman" w:cs="Times New Roman"/>
          <w:lang w:val="en-IE"/>
        </w:rPr>
        <w:t>attending</w:t>
      </w:r>
      <w:r w:rsidR="00200FF9" w:rsidRPr="00122CFB">
        <w:rPr>
          <w:rFonts w:ascii="Times New Roman" w:hAnsi="Times New Roman" w:cs="Times New Roman"/>
          <w:lang w:val="en-IE"/>
        </w:rPr>
        <w:t xml:space="preserve"> in</w:t>
      </w:r>
      <w:r w:rsidR="00D36941" w:rsidRPr="00122CFB">
        <w:rPr>
          <w:rFonts w:ascii="Times New Roman" w:hAnsi="Times New Roman" w:cs="Times New Roman"/>
          <w:lang w:val="en-IE"/>
        </w:rPr>
        <w:t xml:space="preserve"> </w:t>
      </w:r>
      <w:r w:rsidR="00200FF9" w:rsidRPr="00122CFB">
        <w:rPr>
          <w:rFonts w:ascii="Times New Roman" w:hAnsi="Times New Roman" w:cs="Times New Roman"/>
          <w:lang w:val="en-IE"/>
        </w:rPr>
        <w:t xml:space="preserve">person or watching the event online, to use this open dialogue to make their voices heard. </w:t>
      </w:r>
    </w:p>
    <w:p w:rsidR="00FE0FCB" w:rsidRPr="00122CFB" w:rsidRDefault="006D0A29" w:rsidP="00183546">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Mr. </w:t>
      </w:r>
      <w:r w:rsidR="009A7568" w:rsidRPr="00122CFB">
        <w:rPr>
          <w:rFonts w:ascii="Times New Roman" w:hAnsi="Times New Roman" w:cs="Times New Roman"/>
          <w:lang w:val="en-IE"/>
        </w:rPr>
        <w:t>Borrero</w:t>
      </w:r>
      <w:r w:rsidR="006860C7" w:rsidRPr="00122CFB">
        <w:rPr>
          <w:rFonts w:ascii="Times New Roman" w:hAnsi="Times New Roman" w:cs="Times New Roman"/>
          <w:lang w:val="en-IE"/>
        </w:rPr>
        <w:t xml:space="preserve">, </w:t>
      </w:r>
      <w:r w:rsidR="00183546" w:rsidRPr="00122CFB">
        <w:rPr>
          <w:rFonts w:ascii="Times New Roman" w:hAnsi="Times New Roman" w:cs="Times New Roman"/>
          <w:lang w:val="en-IE"/>
        </w:rPr>
        <w:t xml:space="preserve">representative of local communities and indigenous peoples and </w:t>
      </w:r>
      <w:r w:rsidR="006860C7" w:rsidRPr="00122CFB">
        <w:rPr>
          <w:rFonts w:ascii="Times New Roman" w:hAnsi="Times New Roman" w:cs="Times New Roman"/>
          <w:lang w:val="en-IE"/>
        </w:rPr>
        <w:t>co</w:t>
      </w:r>
      <w:r w:rsidR="003001EE" w:rsidRPr="00122CFB">
        <w:rPr>
          <w:rFonts w:ascii="Times New Roman" w:hAnsi="Times New Roman" w:cs="Times New Roman"/>
          <w:lang w:val="en-IE"/>
        </w:rPr>
        <w:t>-moderator of the workshop, gree</w:t>
      </w:r>
      <w:r w:rsidR="006860C7" w:rsidRPr="00122CFB">
        <w:rPr>
          <w:rFonts w:ascii="Times New Roman" w:hAnsi="Times New Roman" w:cs="Times New Roman"/>
          <w:lang w:val="en-IE"/>
        </w:rPr>
        <w:t xml:space="preserve">ted the </w:t>
      </w:r>
      <w:r w:rsidR="00F22C75" w:rsidRPr="00122CFB">
        <w:rPr>
          <w:rFonts w:ascii="Times New Roman" w:hAnsi="Times New Roman" w:cs="Times New Roman"/>
          <w:lang w:val="en-IE"/>
        </w:rPr>
        <w:t>workshop participants</w:t>
      </w:r>
      <w:r w:rsidR="004F27DC" w:rsidRPr="00122CFB">
        <w:rPr>
          <w:rFonts w:ascii="Times New Roman" w:hAnsi="Times New Roman" w:cs="Times New Roman"/>
          <w:lang w:val="en-IE"/>
        </w:rPr>
        <w:t xml:space="preserve"> </w:t>
      </w:r>
      <w:r w:rsidR="001A7350" w:rsidRPr="00122CFB">
        <w:rPr>
          <w:rFonts w:ascii="Times New Roman" w:hAnsi="Times New Roman" w:cs="Times New Roman"/>
          <w:lang w:val="en-IE"/>
        </w:rPr>
        <w:t>in his ancestral language</w:t>
      </w:r>
      <w:r w:rsidR="008B55EB" w:rsidRPr="00122CFB">
        <w:rPr>
          <w:rFonts w:ascii="Times New Roman" w:hAnsi="Times New Roman" w:cs="Times New Roman"/>
          <w:lang w:val="en-IE"/>
        </w:rPr>
        <w:t>,</w:t>
      </w:r>
      <w:r w:rsidR="001A7350" w:rsidRPr="00122CFB">
        <w:rPr>
          <w:rFonts w:ascii="Times New Roman" w:hAnsi="Times New Roman" w:cs="Times New Roman"/>
          <w:lang w:val="en-IE"/>
        </w:rPr>
        <w:t xml:space="preserve"> </w:t>
      </w:r>
      <w:r w:rsidR="007E4709" w:rsidRPr="00122CFB">
        <w:rPr>
          <w:rFonts w:ascii="Times New Roman" w:hAnsi="Times New Roman" w:cs="Times New Roman"/>
          <w:lang w:val="en-IE"/>
        </w:rPr>
        <w:t>emphasiz</w:t>
      </w:r>
      <w:r w:rsidR="005D22E7" w:rsidRPr="00122CFB">
        <w:rPr>
          <w:rFonts w:ascii="Times New Roman" w:hAnsi="Times New Roman" w:cs="Times New Roman"/>
          <w:lang w:val="en-IE"/>
        </w:rPr>
        <w:t>ing the importance of</w:t>
      </w:r>
      <w:r w:rsidR="001A7350" w:rsidRPr="00122CFB">
        <w:rPr>
          <w:rFonts w:ascii="Times New Roman" w:hAnsi="Times New Roman" w:cs="Times New Roman"/>
          <w:lang w:val="en-IE"/>
        </w:rPr>
        <w:t xml:space="preserve"> linking ancestral languages and</w:t>
      </w:r>
      <w:r w:rsidR="005D22E7" w:rsidRPr="00122CFB">
        <w:rPr>
          <w:rFonts w:ascii="Times New Roman" w:hAnsi="Times New Roman" w:cs="Times New Roman"/>
          <w:lang w:val="en-IE"/>
        </w:rPr>
        <w:t xml:space="preserve"> traditional and indigenous knowledge and its inherent connection to nature.</w:t>
      </w:r>
      <w:r w:rsidR="00F22C75" w:rsidRPr="00122CFB">
        <w:rPr>
          <w:rFonts w:ascii="Times New Roman" w:hAnsi="Times New Roman" w:cs="Times New Roman"/>
          <w:lang w:val="en-IE"/>
        </w:rPr>
        <w:t xml:space="preserve"> </w:t>
      </w:r>
      <w:r w:rsidR="002A2D96" w:rsidRPr="00122CFB">
        <w:rPr>
          <w:rFonts w:ascii="Times New Roman" w:hAnsi="Times New Roman" w:cs="Times New Roman"/>
          <w:lang w:val="en-IE"/>
        </w:rPr>
        <w:t xml:space="preserve">He expressed appreciation for the opportunity to co-moderate this </w:t>
      </w:r>
      <w:r w:rsidR="007E4709" w:rsidRPr="00122CFB">
        <w:rPr>
          <w:rFonts w:ascii="Times New Roman" w:hAnsi="Times New Roman" w:cs="Times New Roman"/>
          <w:lang w:val="en-IE"/>
        </w:rPr>
        <w:t xml:space="preserve">“historic event in the accompany of so many inspiring indigenous leaders from the seven </w:t>
      </w:r>
      <w:r w:rsidR="00D30596" w:rsidRPr="00122CFB">
        <w:rPr>
          <w:rFonts w:ascii="Times New Roman" w:hAnsi="Times New Roman" w:cs="Times New Roman"/>
          <w:lang w:val="en-IE"/>
        </w:rPr>
        <w:t>socio-cultural</w:t>
      </w:r>
      <w:r w:rsidR="007E4709" w:rsidRPr="00122CFB">
        <w:rPr>
          <w:rFonts w:ascii="Times New Roman" w:hAnsi="Times New Roman" w:cs="Times New Roman"/>
          <w:lang w:val="en-IE"/>
        </w:rPr>
        <w:t xml:space="preserve"> regions of the world.” </w:t>
      </w:r>
      <w:r w:rsidR="00D30596" w:rsidRPr="00122CFB">
        <w:rPr>
          <w:rFonts w:ascii="Times New Roman" w:hAnsi="Times New Roman" w:cs="Times New Roman"/>
          <w:lang w:val="en-IE"/>
        </w:rPr>
        <w:t xml:space="preserve">Reflecting on this opportunity to </w:t>
      </w:r>
      <w:r w:rsidR="00D93EF4" w:rsidRPr="00122CFB">
        <w:rPr>
          <w:rFonts w:ascii="Times New Roman" w:hAnsi="Times New Roman" w:cs="Times New Roman"/>
          <w:lang w:val="en-IE"/>
        </w:rPr>
        <w:t>more meaning</w:t>
      </w:r>
      <w:r w:rsidR="00D30596" w:rsidRPr="00122CFB">
        <w:rPr>
          <w:rFonts w:ascii="Times New Roman" w:hAnsi="Times New Roman" w:cs="Times New Roman"/>
          <w:lang w:val="en-IE"/>
        </w:rPr>
        <w:t>fully engage in the UNFCCC process and raise the visibility o</w:t>
      </w:r>
      <w:r w:rsidR="00D93EF4" w:rsidRPr="00122CFB">
        <w:rPr>
          <w:rFonts w:ascii="Times New Roman" w:hAnsi="Times New Roman" w:cs="Times New Roman"/>
          <w:lang w:val="en-IE"/>
        </w:rPr>
        <w:t>f climate frontline communities,</w:t>
      </w:r>
      <w:r w:rsidR="00D30596" w:rsidRPr="00122CFB">
        <w:rPr>
          <w:rFonts w:ascii="Times New Roman" w:hAnsi="Times New Roman" w:cs="Times New Roman"/>
          <w:lang w:val="en-IE"/>
        </w:rPr>
        <w:t xml:space="preserve"> </w:t>
      </w:r>
      <w:r w:rsidR="00D93EF4" w:rsidRPr="00122CFB">
        <w:rPr>
          <w:rFonts w:ascii="Times New Roman" w:hAnsi="Times New Roman" w:cs="Times New Roman"/>
          <w:lang w:val="en-IE"/>
        </w:rPr>
        <w:t>Mr. Borrero</w:t>
      </w:r>
      <w:r w:rsidR="00D30596" w:rsidRPr="00122CFB">
        <w:rPr>
          <w:rFonts w:ascii="Times New Roman" w:hAnsi="Times New Roman" w:cs="Times New Roman"/>
          <w:lang w:val="en-IE"/>
        </w:rPr>
        <w:t xml:space="preserve"> </w:t>
      </w:r>
      <w:r w:rsidR="008A039F" w:rsidRPr="00122CFB">
        <w:rPr>
          <w:rFonts w:ascii="Times New Roman" w:hAnsi="Times New Roman" w:cs="Times New Roman"/>
          <w:lang w:val="en-IE"/>
        </w:rPr>
        <w:t>paid</w:t>
      </w:r>
      <w:r w:rsidR="00183546" w:rsidRPr="00122CFB">
        <w:rPr>
          <w:rFonts w:ascii="Times New Roman" w:hAnsi="Times New Roman" w:cs="Times New Roman"/>
          <w:lang w:val="en-IE"/>
        </w:rPr>
        <w:t xml:space="preserve"> tribute</w:t>
      </w:r>
      <w:r w:rsidR="00D30596" w:rsidRPr="00122CFB">
        <w:rPr>
          <w:rFonts w:ascii="Times New Roman" w:hAnsi="Times New Roman" w:cs="Times New Roman"/>
          <w:lang w:val="en-IE"/>
        </w:rPr>
        <w:t xml:space="preserve"> </w:t>
      </w:r>
      <w:r w:rsidR="00183546" w:rsidRPr="00122CFB">
        <w:rPr>
          <w:rFonts w:ascii="Times New Roman" w:hAnsi="Times New Roman" w:cs="Times New Roman"/>
          <w:lang w:val="en-IE"/>
        </w:rPr>
        <w:t xml:space="preserve">to </w:t>
      </w:r>
      <w:r w:rsidR="00D30596" w:rsidRPr="00122CFB">
        <w:rPr>
          <w:rFonts w:ascii="Times New Roman" w:hAnsi="Times New Roman" w:cs="Times New Roman"/>
          <w:lang w:val="en-IE"/>
        </w:rPr>
        <w:t>visionary indigenous people</w:t>
      </w:r>
      <w:r w:rsidR="00D36941" w:rsidRPr="00122CFB">
        <w:rPr>
          <w:rFonts w:ascii="Times New Roman" w:hAnsi="Times New Roman" w:cs="Times New Roman"/>
          <w:lang w:val="en-IE"/>
        </w:rPr>
        <w:t>s</w:t>
      </w:r>
      <w:r w:rsidR="00D30596" w:rsidRPr="00122CFB">
        <w:rPr>
          <w:rFonts w:ascii="Times New Roman" w:hAnsi="Times New Roman" w:cs="Times New Roman"/>
          <w:lang w:val="en-IE"/>
        </w:rPr>
        <w:t xml:space="preserve"> leaders who understood the needs of having a seat at the global t</w:t>
      </w:r>
      <w:r w:rsidR="00D93EF4" w:rsidRPr="00122CFB">
        <w:rPr>
          <w:rFonts w:ascii="Times New Roman" w:hAnsi="Times New Roman" w:cs="Times New Roman"/>
          <w:lang w:val="en-IE"/>
        </w:rPr>
        <w:t>able on issues that affect them. He also pointed out that</w:t>
      </w:r>
      <w:r w:rsidR="00F818C5" w:rsidRPr="00122CFB">
        <w:rPr>
          <w:rFonts w:ascii="Times New Roman" w:hAnsi="Times New Roman" w:cs="Times New Roman"/>
          <w:lang w:val="en-IE"/>
        </w:rPr>
        <w:t xml:space="preserve"> </w:t>
      </w:r>
      <w:r w:rsidR="008A039F" w:rsidRPr="00122CFB">
        <w:rPr>
          <w:rFonts w:ascii="Times New Roman" w:hAnsi="Times New Roman" w:cs="Times New Roman"/>
          <w:lang w:val="en-IE"/>
        </w:rPr>
        <w:t xml:space="preserve">the </w:t>
      </w:r>
      <w:r w:rsidR="004F3C63" w:rsidRPr="00122CFB">
        <w:rPr>
          <w:rFonts w:ascii="Times New Roman" w:hAnsi="Times New Roman" w:cs="Times New Roman"/>
          <w:lang w:val="en-IE"/>
        </w:rPr>
        <w:t>P</w:t>
      </w:r>
      <w:r w:rsidR="008A039F" w:rsidRPr="00122CFB">
        <w:rPr>
          <w:rFonts w:ascii="Times New Roman" w:hAnsi="Times New Roman" w:cs="Times New Roman"/>
          <w:lang w:val="en-IE"/>
        </w:rPr>
        <w:t>latform was</w:t>
      </w:r>
      <w:r w:rsidR="00D93EF4" w:rsidRPr="00122CFB">
        <w:rPr>
          <w:rFonts w:ascii="Times New Roman" w:hAnsi="Times New Roman" w:cs="Times New Roman"/>
          <w:lang w:val="en-IE"/>
        </w:rPr>
        <w:t xml:space="preserve"> operationalized at COP 23 in</w:t>
      </w:r>
      <w:r w:rsidR="00F818C5" w:rsidRPr="00122CFB">
        <w:rPr>
          <w:rFonts w:ascii="Times New Roman" w:hAnsi="Times New Roman" w:cs="Times New Roman"/>
          <w:lang w:val="en-IE"/>
        </w:rPr>
        <w:t xml:space="preserve"> the spirit of </w:t>
      </w:r>
      <w:r w:rsidR="008A039F" w:rsidRPr="00122CFB">
        <w:rPr>
          <w:rFonts w:ascii="Times New Roman" w:hAnsi="Times New Roman" w:cs="Times New Roman"/>
          <w:lang w:val="en-IE"/>
        </w:rPr>
        <w:t>“</w:t>
      </w:r>
      <w:r w:rsidR="00F818C5" w:rsidRPr="00122CFB">
        <w:rPr>
          <w:rFonts w:ascii="Times New Roman" w:hAnsi="Times New Roman" w:cs="Times New Roman"/>
          <w:lang w:val="en-IE"/>
        </w:rPr>
        <w:t>Talanoa</w:t>
      </w:r>
      <w:r w:rsidR="008A039F" w:rsidRPr="00122CFB">
        <w:rPr>
          <w:rFonts w:ascii="Times New Roman" w:hAnsi="Times New Roman" w:cs="Times New Roman"/>
          <w:lang w:val="en-IE"/>
        </w:rPr>
        <w:t>”</w:t>
      </w:r>
      <w:r w:rsidR="00365E65" w:rsidRPr="00122CFB">
        <w:rPr>
          <w:rFonts w:ascii="Times New Roman" w:hAnsi="Times New Roman" w:cs="Times New Roman"/>
          <w:lang w:val="en-IE"/>
        </w:rPr>
        <w:t>,</w:t>
      </w:r>
      <w:r w:rsidR="00F818C5" w:rsidRPr="00122CFB">
        <w:rPr>
          <w:rFonts w:ascii="Times New Roman" w:hAnsi="Times New Roman" w:cs="Times New Roman"/>
          <w:lang w:val="en-IE"/>
        </w:rPr>
        <w:t xml:space="preserve"> </w:t>
      </w:r>
      <w:r w:rsidR="00D50A45" w:rsidRPr="00122CFB">
        <w:rPr>
          <w:rFonts w:ascii="Times New Roman" w:hAnsi="Times New Roman" w:cs="Times New Roman"/>
          <w:lang w:val="en-IE"/>
        </w:rPr>
        <w:t xml:space="preserve">a traditional word used in Fiji and across the Pacific, </w:t>
      </w:r>
      <w:r w:rsidR="00F818C5" w:rsidRPr="00122CFB">
        <w:rPr>
          <w:rFonts w:ascii="Times New Roman" w:hAnsi="Times New Roman" w:cs="Times New Roman"/>
          <w:lang w:val="en-IE"/>
        </w:rPr>
        <w:t>representing a p</w:t>
      </w:r>
      <w:r w:rsidR="005E2BBA" w:rsidRPr="00122CFB">
        <w:rPr>
          <w:rFonts w:ascii="Times New Roman" w:hAnsi="Times New Roman" w:cs="Times New Roman"/>
          <w:lang w:val="en-IE"/>
        </w:rPr>
        <w:t>rocess of inclusion, participat</w:t>
      </w:r>
      <w:r w:rsidR="00365E65" w:rsidRPr="00122CFB">
        <w:rPr>
          <w:rFonts w:ascii="Times New Roman" w:hAnsi="Times New Roman" w:cs="Times New Roman"/>
          <w:lang w:val="en-IE"/>
        </w:rPr>
        <w:t>ion</w:t>
      </w:r>
      <w:r w:rsidR="00F818C5" w:rsidRPr="00122CFB">
        <w:rPr>
          <w:rFonts w:ascii="Times New Roman" w:hAnsi="Times New Roman" w:cs="Times New Roman"/>
          <w:lang w:val="en-IE"/>
        </w:rPr>
        <w:t xml:space="preserve"> and transparent dialogue.</w:t>
      </w:r>
      <w:r w:rsidR="006860C7" w:rsidRPr="00122CFB">
        <w:rPr>
          <w:rFonts w:ascii="Times New Roman" w:hAnsi="Times New Roman" w:cs="Times New Roman"/>
          <w:lang w:val="en-IE"/>
        </w:rPr>
        <w:t xml:space="preserve"> </w:t>
      </w:r>
      <w:r w:rsidR="00200FF9" w:rsidRPr="00122CFB">
        <w:rPr>
          <w:rFonts w:ascii="Times New Roman" w:hAnsi="Times New Roman" w:cs="Times New Roman"/>
          <w:lang w:val="en-IE"/>
        </w:rPr>
        <w:t>The COP</w:t>
      </w:r>
      <w:r w:rsidR="00D36941" w:rsidRPr="00122CFB">
        <w:rPr>
          <w:rFonts w:ascii="Times New Roman" w:hAnsi="Times New Roman" w:cs="Times New Roman"/>
          <w:lang w:val="en-IE"/>
        </w:rPr>
        <w:t xml:space="preserve"> </w:t>
      </w:r>
      <w:r w:rsidR="00200FF9" w:rsidRPr="00122CFB">
        <w:rPr>
          <w:rFonts w:ascii="Times New Roman" w:hAnsi="Times New Roman" w:cs="Times New Roman"/>
          <w:lang w:val="en-IE"/>
        </w:rPr>
        <w:t xml:space="preserve">23 Fijian Presidency used grassroot storytelling to build consensus and inform global climate decision making. Mr. Borrero explained that the purpose of Talanoa is “to share stories, build empathy, and to make wise decisions, which works for the collective good.” </w:t>
      </w:r>
      <w:r w:rsidR="00183546" w:rsidRPr="00122CFB">
        <w:rPr>
          <w:rFonts w:ascii="Times New Roman" w:hAnsi="Times New Roman" w:cs="Times New Roman"/>
          <w:lang w:val="en-IE"/>
        </w:rPr>
        <w:t xml:space="preserve">As the participants of the workshop move forward in the day-long dialogue, he invited everyone to embrace the spirit of Talanoa not only for present, but also for future generations. </w:t>
      </w:r>
    </w:p>
    <w:p w:rsidR="00200FF9" w:rsidRPr="00122CFB" w:rsidRDefault="00200FF9" w:rsidP="005413E5">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Ms. Patricia Espinosa, the UNFCCC Executive Secretary, expressed her appreciation for </w:t>
      </w:r>
      <w:r w:rsidR="00D36941" w:rsidRPr="00122CFB">
        <w:rPr>
          <w:rFonts w:ascii="Times New Roman" w:hAnsi="Times New Roman" w:cs="Times New Roman"/>
          <w:lang w:val="en-IE"/>
        </w:rPr>
        <w:t xml:space="preserve">the SBSTA Chair </w:t>
      </w:r>
      <w:r w:rsidRPr="00122CFB">
        <w:rPr>
          <w:rFonts w:ascii="Times New Roman" w:hAnsi="Times New Roman" w:cs="Times New Roman"/>
          <w:lang w:val="en-IE"/>
        </w:rPr>
        <w:t>and his predecessor, Mr. Carlos Fuller, for their leadership</w:t>
      </w:r>
      <w:r w:rsidR="00D36941" w:rsidRPr="00122CFB">
        <w:rPr>
          <w:rFonts w:ascii="Times New Roman" w:hAnsi="Times New Roman" w:cs="Times New Roman"/>
          <w:lang w:val="en-IE"/>
        </w:rPr>
        <w:t xml:space="preserve"> on the LCIPP</w:t>
      </w:r>
      <w:r w:rsidRPr="00122CFB">
        <w:rPr>
          <w:rFonts w:ascii="Times New Roman" w:hAnsi="Times New Roman" w:cs="Times New Roman"/>
          <w:lang w:val="en-IE"/>
        </w:rPr>
        <w:t>. She thanked Ms. Grace Balawag</w:t>
      </w:r>
      <w:r w:rsidR="005413E5" w:rsidRPr="00122CFB">
        <w:rPr>
          <w:rFonts w:ascii="Times New Roman" w:hAnsi="Times New Roman" w:cs="Times New Roman"/>
          <w:lang w:val="en-IE"/>
        </w:rPr>
        <w:t xml:space="preserve">, Deputy Coordinator of Indigenous Peoples’ Partnership on Climate Change, Forests and Sustainable Development, </w:t>
      </w:r>
      <w:r w:rsidRPr="00122CFB">
        <w:rPr>
          <w:rFonts w:ascii="Times New Roman" w:hAnsi="Times New Roman" w:cs="Times New Roman"/>
          <w:lang w:val="en-IE"/>
        </w:rPr>
        <w:t xml:space="preserve">and Mr. Borrero for their time and dedication on enhancing the engagement of </w:t>
      </w:r>
      <w:r w:rsidR="00C92464" w:rsidRPr="00122CFB">
        <w:rPr>
          <w:rFonts w:ascii="Times New Roman" w:hAnsi="Times New Roman" w:cs="Times New Roman"/>
          <w:lang w:val="en-IE"/>
        </w:rPr>
        <w:t>LCs</w:t>
      </w:r>
      <w:r w:rsidRPr="00122CFB">
        <w:rPr>
          <w:rFonts w:ascii="Times New Roman" w:hAnsi="Times New Roman" w:cs="Times New Roman"/>
          <w:lang w:val="en-IE"/>
        </w:rPr>
        <w:t xml:space="preserve"> and </w:t>
      </w:r>
      <w:r w:rsidR="00C92464" w:rsidRPr="00122CFB">
        <w:rPr>
          <w:rFonts w:ascii="Times New Roman" w:hAnsi="Times New Roman" w:cs="Times New Roman"/>
          <w:lang w:val="en-IE"/>
        </w:rPr>
        <w:t>IPs</w:t>
      </w:r>
      <w:r w:rsidRPr="00122CFB">
        <w:rPr>
          <w:rFonts w:ascii="Times New Roman" w:hAnsi="Times New Roman" w:cs="Times New Roman"/>
          <w:lang w:val="en-IE"/>
        </w:rPr>
        <w:t xml:space="preserve"> in the UNFCCC process. She pointed out that the Paris Agreement recognizes the </w:t>
      </w:r>
      <w:r w:rsidR="00C92464" w:rsidRPr="00122CFB">
        <w:rPr>
          <w:rFonts w:ascii="Times New Roman" w:hAnsi="Times New Roman" w:cs="Times New Roman"/>
          <w:lang w:val="en-IE"/>
        </w:rPr>
        <w:t>IPs</w:t>
      </w:r>
      <w:r w:rsidRPr="00122CFB">
        <w:rPr>
          <w:rFonts w:ascii="Times New Roman" w:hAnsi="Times New Roman" w:cs="Times New Roman"/>
          <w:lang w:val="en-IE"/>
        </w:rPr>
        <w:t xml:space="preserve"> of the world and leaders of the </w:t>
      </w:r>
      <w:r w:rsidR="00C92464" w:rsidRPr="00122CFB">
        <w:rPr>
          <w:rFonts w:ascii="Times New Roman" w:hAnsi="Times New Roman" w:cs="Times New Roman"/>
          <w:lang w:val="en-IE"/>
        </w:rPr>
        <w:t>LCs</w:t>
      </w:r>
      <w:r w:rsidRPr="00122CFB">
        <w:rPr>
          <w:rFonts w:ascii="Times New Roman" w:hAnsi="Times New Roman" w:cs="Times New Roman"/>
          <w:lang w:val="en-IE"/>
        </w:rPr>
        <w:t xml:space="preserve"> as a big part of</w:t>
      </w:r>
      <w:r w:rsidR="00D36941" w:rsidRPr="00122CFB">
        <w:rPr>
          <w:rFonts w:ascii="Times New Roman" w:hAnsi="Times New Roman" w:cs="Times New Roman"/>
          <w:lang w:val="en-IE"/>
        </w:rPr>
        <w:t xml:space="preserve"> </w:t>
      </w:r>
      <w:r w:rsidRPr="00122CFB">
        <w:rPr>
          <w:rFonts w:ascii="Times New Roman" w:hAnsi="Times New Roman" w:cs="Times New Roman"/>
          <w:lang w:val="en-IE"/>
        </w:rPr>
        <w:t xml:space="preserve">climate solutions today and in the future. </w:t>
      </w:r>
      <w:r w:rsidR="00D36941" w:rsidRPr="00122CFB">
        <w:rPr>
          <w:rFonts w:ascii="Times New Roman" w:hAnsi="Times New Roman" w:cs="Times New Roman"/>
          <w:lang w:val="en-IE"/>
        </w:rPr>
        <w:t>She mentioned</w:t>
      </w:r>
      <w:r w:rsidRPr="00122CFB">
        <w:rPr>
          <w:rFonts w:ascii="Times New Roman" w:hAnsi="Times New Roman" w:cs="Times New Roman"/>
          <w:lang w:val="en-IE"/>
        </w:rPr>
        <w:t xml:space="preserve"> </w:t>
      </w:r>
      <w:r w:rsidR="00D36941" w:rsidRPr="00122CFB">
        <w:rPr>
          <w:rFonts w:ascii="Times New Roman" w:hAnsi="Times New Roman" w:cs="Times New Roman"/>
          <w:lang w:val="en-IE"/>
        </w:rPr>
        <w:t>that</w:t>
      </w:r>
      <w:r w:rsidRPr="00122CFB">
        <w:rPr>
          <w:rFonts w:ascii="Times New Roman" w:hAnsi="Times New Roman" w:cs="Times New Roman"/>
          <w:lang w:val="en-IE"/>
        </w:rPr>
        <w:t xml:space="preserve"> the </w:t>
      </w:r>
      <w:r w:rsidR="004F3C63" w:rsidRPr="00122CFB">
        <w:rPr>
          <w:rFonts w:ascii="Times New Roman" w:hAnsi="Times New Roman" w:cs="Times New Roman"/>
          <w:lang w:val="en-IE"/>
        </w:rPr>
        <w:t>P</w:t>
      </w:r>
      <w:r w:rsidRPr="00122CFB">
        <w:rPr>
          <w:rFonts w:ascii="Times New Roman" w:hAnsi="Times New Roman" w:cs="Times New Roman"/>
          <w:lang w:val="en-IE"/>
        </w:rPr>
        <w:t xml:space="preserve">latform is established to engage </w:t>
      </w:r>
      <w:r w:rsidR="00C92464" w:rsidRPr="00122CFB">
        <w:rPr>
          <w:rFonts w:ascii="Times New Roman" w:hAnsi="Times New Roman" w:cs="Times New Roman"/>
          <w:lang w:val="en-IE"/>
        </w:rPr>
        <w:t>LCs</w:t>
      </w:r>
      <w:r w:rsidRPr="00122CFB">
        <w:rPr>
          <w:rFonts w:ascii="Times New Roman" w:hAnsi="Times New Roman" w:cs="Times New Roman"/>
          <w:lang w:val="en-IE"/>
        </w:rPr>
        <w:t xml:space="preserve"> and </w:t>
      </w:r>
      <w:r w:rsidR="00C92464" w:rsidRPr="00122CFB">
        <w:rPr>
          <w:rFonts w:ascii="Times New Roman" w:hAnsi="Times New Roman" w:cs="Times New Roman"/>
          <w:lang w:val="en-IE"/>
        </w:rPr>
        <w:t>IPs</w:t>
      </w:r>
      <w:r w:rsidRPr="00122CFB">
        <w:rPr>
          <w:rFonts w:ascii="Times New Roman" w:hAnsi="Times New Roman" w:cs="Times New Roman"/>
          <w:lang w:val="en-IE"/>
        </w:rPr>
        <w:t xml:space="preserve"> to drive the overall discussion and actions on climate change. Ms. Espinosa noted that “</w:t>
      </w:r>
      <w:r w:rsidRPr="00122CFB">
        <w:rPr>
          <w:rFonts w:ascii="Times New Roman" w:hAnsi="Times New Roman" w:cs="Times New Roman"/>
        </w:rPr>
        <w:t xml:space="preserve">with indigenous peoples’ and local communities’ voices, we will be able to ensure that the Paris Agreement not only works properly but protects all people and all lives.” She also urged everyone to bring their voices forward, and help mobilize </w:t>
      </w:r>
      <w:r w:rsidR="00D36941" w:rsidRPr="00122CFB">
        <w:rPr>
          <w:rFonts w:ascii="Times New Roman" w:hAnsi="Times New Roman" w:cs="Times New Roman"/>
        </w:rPr>
        <w:t>others</w:t>
      </w:r>
      <w:r w:rsidRPr="00122CFB">
        <w:rPr>
          <w:rFonts w:ascii="Times New Roman" w:hAnsi="Times New Roman" w:cs="Times New Roman"/>
        </w:rPr>
        <w:t xml:space="preserve"> to join</w:t>
      </w:r>
      <w:r w:rsidR="00D36941" w:rsidRPr="00122CFB">
        <w:rPr>
          <w:rFonts w:ascii="Times New Roman" w:hAnsi="Times New Roman" w:cs="Times New Roman"/>
        </w:rPr>
        <w:t xml:space="preserve"> </w:t>
      </w:r>
      <w:r w:rsidRPr="00122CFB">
        <w:rPr>
          <w:rFonts w:ascii="Times New Roman" w:hAnsi="Times New Roman" w:cs="Times New Roman"/>
        </w:rPr>
        <w:t>the journey to increase our collective climate ambition, action and investment.</w:t>
      </w:r>
    </w:p>
    <w:p w:rsidR="00491D94" w:rsidRPr="00122CFB" w:rsidRDefault="00634839" w:rsidP="00200FF9">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Ms. </w:t>
      </w:r>
      <w:r w:rsidR="00B67662" w:rsidRPr="00122CFB">
        <w:rPr>
          <w:rFonts w:ascii="Times New Roman" w:hAnsi="Times New Roman" w:cs="Times New Roman"/>
          <w:lang w:val="en-IE"/>
        </w:rPr>
        <w:t>Grace Balawag</w:t>
      </w:r>
      <w:r w:rsidR="008F7AC8" w:rsidRPr="00122CFB">
        <w:rPr>
          <w:rFonts w:ascii="Times New Roman" w:hAnsi="Times New Roman" w:cs="Times New Roman"/>
          <w:lang w:val="en-IE"/>
        </w:rPr>
        <w:t xml:space="preserve"> from </w:t>
      </w:r>
      <w:r w:rsidR="005A4D73" w:rsidRPr="00122CFB">
        <w:rPr>
          <w:rFonts w:ascii="Times New Roman" w:hAnsi="Times New Roman" w:cs="Times New Roman"/>
          <w:lang w:val="en-IE"/>
        </w:rPr>
        <w:t>t</w:t>
      </w:r>
      <w:r w:rsidR="00553426" w:rsidRPr="00122CFB">
        <w:rPr>
          <w:rFonts w:ascii="Times New Roman" w:hAnsi="Times New Roman" w:cs="Times New Roman"/>
        </w:rPr>
        <w:t>he</w:t>
      </w:r>
      <w:r w:rsidR="008F7AC8" w:rsidRPr="00122CFB">
        <w:rPr>
          <w:rFonts w:ascii="Times New Roman" w:hAnsi="Times New Roman" w:cs="Times New Roman"/>
        </w:rPr>
        <w:t xml:space="preserve"> Indigenous Peoples' International Centre for Policy Research and Education </w:t>
      </w:r>
      <w:r w:rsidR="005A4D73" w:rsidRPr="00122CFB">
        <w:rPr>
          <w:rFonts w:ascii="Times New Roman" w:hAnsi="Times New Roman" w:cs="Times New Roman"/>
        </w:rPr>
        <w:t>provided an overview of IP</w:t>
      </w:r>
      <w:r w:rsidR="00200FF9" w:rsidRPr="00122CFB">
        <w:rPr>
          <w:rFonts w:ascii="Times New Roman" w:hAnsi="Times New Roman" w:cs="Times New Roman"/>
        </w:rPr>
        <w:t>O</w:t>
      </w:r>
      <w:r w:rsidR="005A4D73" w:rsidRPr="00122CFB">
        <w:rPr>
          <w:rFonts w:ascii="Times New Roman" w:hAnsi="Times New Roman" w:cs="Times New Roman"/>
        </w:rPr>
        <w:t>s</w:t>
      </w:r>
      <w:r w:rsidR="00FE05B5" w:rsidRPr="00122CFB">
        <w:rPr>
          <w:rFonts w:ascii="Times New Roman" w:hAnsi="Times New Roman" w:cs="Times New Roman"/>
        </w:rPr>
        <w:t xml:space="preserve"> active</w:t>
      </w:r>
      <w:r w:rsidR="005A4D73" w:rsidRPr="00122CFB">
        <w:rPr>
          <w:rFonts w:ascii="Times New Roman" w:hAnsi="Times New Roman" w:cs="Times New Roman"/>
        </w:rPr>
        <w:t xml:space="preserve"> involvement </w:t>
      </w:r>
      <w:r w:rsidR="00FE05B5" w:rsidRPr="00122CFB">
        <w:rPr>
          <w:rFonts w:ascii="Times New Roman" w:hAnsi="Times New Roman" w:cs="Times New Roman"/>
        </w:rPr>
        <w:t>throughout</w:t>
      </w:r>
      <w:r w:rsidR="005A4D73" w:rsidRPr="00122CFB">
        <w:rPr>
          <w:rFonts w:ascii="Times New Roman" w:hAnsi="Times New Roman" w:cs="Times New Roman"/>
        </w:rPr>
        <w:t xml:space="preserve"> the years in the climate change process. </w:t>
      </w:r>
      <w:r w:rsidR="008023D7" w:rsidRPr="00122CFB">
        <w:rPr>
          <w:rFonts w:ascii="Times New Roman" w:hAnsi="Times New Roman" w:cs="Times New Roman"/>
        </w:rPr>
        <w:t>She emphasized the need to integrate the principles of th</w:t>
      </w:r>
      <w:r w:rsidR="00F22C75" w:rsidRPr="00122CFB">
        <w:rPr>
          <w:rFonts w:ascii="Times New Roman" w:hAnsi="Times New Roman" w:cs="Times New Roman"/>
        </w:rPr>
        <w:t>e</w:t>
      </w:r>
      <w:r w:rsidR="00200FF9" w:rsidRPr="00122CFB">
        <w:rPr>
          <w:rFonts w:ascii="Times New Roman" w:hAnsi="Times New Roman" w:cs="Times New Roman"/>
        </w:rPr>
        <w:t xml:space="preserve"> </w:t>
      </w:r>
      <w:r w:rsidR="004F3C63" w:rsidRPr="00122CFB">
        <w:rPr>
          <w:rFonts w:ascii="Times New Roman" w:hAnsi="Times New Roman" w:cs="Times New Roman"/>
        </w:rPr>
        <w:t>P</w:t>
      </w:r>
      <w:r w:rsidR="008023D7" w:rsidRPr="00122CFB">
        <w:rPr>
          <w:rFonts w:ascii="Times New Roman" w:hAnsi="Times New Roman" w:cs="Times New Roman"/>
        </w:rPr>
        <w:t>latform</w:t>
      </w:r>
      <w:r w:rsidR="00D36941" w:rsidRPr="00122CFB">
        <w:rPr>
          <w:rFonts w:ascii="Times New Roman" w:hAnsi="Times New Roman" w:cs="Times New Roman"/>
        </w:rPr>
        <w:t>,</w:t>
      </w:r>
      <w:r w:rsidR="008023D7" w:rsidRPr="00122CFB">
        <w:rPr>
          <w:rFonts w:ascii="Times New Roman" w:hAnsi="Times New Roman" w:cs="Times New Roman"/>
        </w:rPr>
        <w:t xml:space="preserve"> the Convention, </w:t>
      </w:r>
      <w:r w:rsidR="00D36941" w:rsidRPr="00122CFB">
        <w:rPr>
          <w:rFonts w:ascii="Times New Roman" w:hAnsi="Times New Roman" w:cs="Times New Roman"/>
        </w:rPr>
        <w:t xml:space="preserve">the </w:t>
      </w:r>
      <w:r w:rsidR="008023D7" w:rsidRPr="00122CFB">
        <w:rPr>
          <w:rFonts w:ascii="Times New Roman" w:hAnsi="Times New Roman" w:cs="Times New Roman"/>
        </w:rPr>
        <w:t>Paris Agreement</w:t>
      </w:r>
      <w:r w:rsidR="009D1739" w:rsidRPr="00122CFB">
        <w:rPr>
          <w:rStyle w:val="FootnoteReference"/>
          <w:rFonts w:ascii="Times New Roman" w:hAnsi="Times New Roman" w:cs="Times New Roman"/>
        </w:rPr>
        <w:footnoteReference w:id="21"/>
      </w:r>
      <w:r w:rsidR="008023D7" w:rsidRPr="00122CFB">
        <w:rPr>
          <w:rFonts w:ascii="Times New Roman" w:hAnsi="Times New Roman" w:cs="Times New Roman"/>
        </w:rPr>
        <w:t xml:space="preserve"> and the 2030 Agenda on Sustainable Development</w:t>
      </w:r>
      <w:r w:rsidR="009D1739" w:rsidRPr="00122CFB">
        <w:rPr>
          <w:rStyle w:val="FootnoteReference"/>
          <w:rFonts w:ascii="Times New Roman" w:hAnsi="Times New Roman" w:cs="Times New Roman"/>
        </w:rPr>
        <w:footnoteReference w:id="22"/>
      </w:r>
      <w:r w:rsidR="00D36941" w:rsidRPr="00122CFB">
        <w:rPr>
          <w:rFonts w:ascii="Times New Roman" w:hAnsi="Times New Roman" w:cs="Times New Roman"/>
        </w:rPr>
        <w:t xml:space="preserve"> into the work</w:t>
      </w:r>
      <w:r w:rsidR="00190141" w:rsidRPr="00122CFB">
        <w:rPr>
          <w:rFonts w:ascii="Times New Roman" w:hAnsi="Times New Roman" w:cs="Times New Roman"/>
        </w:rPr>
        <w:t xml:space="preserve">. </w:t>
      </w:r>
      <w:r w:rsidR="00F22C75" w:rsidRPr="00122CFB">
        <w:rPr>
          <w:rFonts w:ascii="Times New Roman" w:hAnsi="Times New Roman" w:cs="Times New Roman"/>
        </w:rPr>
        <w:t>S</w:t>
      </w:r>
      <w:r w:rsidR="00DE26FB" w:rsidRPr="00122CFB">
        <w:rPr>
          <w:rFonts w:ascii="Times New Roman" w:hAnsi="Times New Roman" w:cs="Times New Roman"/>
        </w:rPr>
        <w:t>he</w:t>
      </w:r>
      <w:r w:rsidR="00B67662" w:rsidRPr="00122CFB">
        <w:rPr>
          <w:rFonts w:ascii="Times New Roman" w:hAnsi="Times New Roman" w:cs="Times New Roman"/>
          <w:lang w:val="en-IE"/>
        </w:rPr>
        <w:t xml:space="preserve"> indicat</w:t>
      </w:r>
      <w:r w:rsidR="00DE26FB" w:rsidRPr="00122CFB">
        <w:rPr>
          <w:rFonts w:ascii="Times New Roman" w:hAnsi="Times New Roman" w:cs="Times New Roman"/>
          <w:lang w:val="en-IE"/>
        </w:rPr>
        <w:t>ed</w:t>
      </w:r>
      <w:r w:rsidR="00B67662" w:rsidRPr="00122CFB">
        <w:rPr>
          <w:rFonts w:ascii="Times New Roman" w:hAnsi="Times New Roman" w:cs="Times New Roman"/>
          <w:lang w:val="en-IE"/>
        </w:rPr>
        <w:t xml:space="preserve"> that this workshop presents a two-way </w:t>
      </w:r>
      <w:r w:rsidR="00200FF9" w:rsidRPr="00122CFB">
        <w:rPr>
          <w:rFonts w:ascii="Times New Roman" w:hAnsi="Times New Roman" w:cs="Times New Roman"/>
          <w:lang w:val="en-IE"/>
        </w:rPr>
        <w:t xml:space="preserve">knowledge </w:t>
      </w:r>
      <w:r w:rsidR="00B67662" w:rsidRPr="00122CFB">
        <w:rPr>
          <w:rFonts w:ascii="Times New Roman" w:hAnsi="Times New Roman" w:cs="Times New Roman"/>
          <w:lang w:val="en-IE"/>
        </w:rPr>
        <w:t xml:space="preserve">sharing and learning opportunity </w:t>
      </w:r>
      <w:r w:rsidR="00190141" w:rsidRPr="00122CFB">
        <w:rPr>
          <w:rFonts w:ascii="Times New Roman" w:hAnsi="Times New Roman" w:cs="Times New Roman"/>
          <w:lang w:val="en-IE"/>
        </w:rPr>
        <w:t>through a</w:t>
      </w:r>
      <w:r w:rsidR="00133F2A" w:rsidRPr="00122CFB">
        <w:rPr>
          <w:rFonts w:ascii="Times New Roman" w:hAnsi="Times New Roman" w:cs="Times New Roman"/>
          <w:lang w:val="en-IE"/>
        </w:rPr>
        <w:t>n</w:t>
      </w:r>
      <w:r w:rsidR="00190141" w:rsidRPr="00122CFB">
        <w:rPr>
          <w:rFonts w:ascii="Times New Roman" w:hAnsi="Times New Roman" w:cs="Times New Roman"/>
          <w:lang w:val="en-IE"/>
        </w:rPr>
        <w:t xml:space="preserve"> </w:t>
      </w:r>
      <w:r w:rsidR="00200FF9" w:rsidRPr="00122CFB">
        <w:rPr>
          <w:rFonts w:ascii="Times New Roman" w:hAnsi="Times New Roman" w:cs="Times New Roman"/>
          <w:lang w:val="en-IE"/>
        </w:rPr>
        <w:t xml:space="preserve">open and inclusive </w:t>
      </w:r>
      <w:r w:rsidR="00B67662" w:rsidRPr="00122CFB">
        <w:rPr>
          <w:rFonts w:ascii="Times New Roman" w:hAnsi="Times New Roman" w:cs="Times New Roman"/>
          <w:lang w:val="en-IE"/>
        </w:rPr>
        <w:t>dialogue between</w:t>
      </w:r>
      <w:r w:rsidR="007232E5" w:rsidRPr="00122CFB">
        <w:rPr>
          <w:rFonts w:ascii="Times New Roman" w:hAnsi="Times New Roman" w:cs="Times New Roman"/>
          <w:lang w:val="en-IE"/>
        </w:rPr>
        <w:t xml:space="preserve"> LCs, </w:t>
      </w:r>
      <w:r w:rsidR="009A7568" w:rsidRPr="00122CFB">
        <w:rPr>
          <w:rFonts w:ascii="Times New Roman" w:hAnsi="Times New Roman" w:cs="Times New Roman"/>
          <w:lang w:val="en-IE"/>
        </w:rPr>
        <w:t>IPs and</w:t>
      </w:r>
      <w:r w:rsidR="003D64A9" w:rsidRPr="00122CFB">
        <w:rPr>
          <w:rFonts w:ascii="Times New Roman" w:hAnsi="Times New Roman" w:cs="Times New Roman"/>
          <w:lang w:val="en-IE"/>
        </w:rPr>
        <w:t xml:space="preserve"> Parties</w:t>
      </w:r>
      <w:r w:rsidR="00B67662" w:rsidRPr="00122CFB">
        <w:rPr>
          <w:rFonts w:ascii="Times New Roman" w:hAnsi="Times New Roman" w:cs="Times New Roman"/>
          <w:lang w:val="en-IE"/>
        </w:rPr>
        <w:t xml:space="preserve">. </w:t>
      </w:r>
      <w:r w:rsidR="00491D94" w:rsidRPr="00122CFB">
        <w:rPr>
          <w:rFonts w:ascii="Times New Roman" w:hAnsi="Times New Roman" w:cs="Times New Roman"/>
          <w:lang w:val="en-IE"/>
        </w:rPr>
        <w:br w:type="page"/>
      </w:r>
    </w:p>
    <w:p w:rsidR="00C62B5C" w:rsidRPr="00122CFB" w:rsidRDefault="00EB641B" w:rsidP="00CB2D4A">
      <w:pPr>
        <w:pStyle w:val="Heading1"/>
        <w:rPr>
          <w:lang w:val="en-IE"/>
        </w:rPr>
      </w:pPr>
      <w:bookmarkStart w:id="76" w:name="_Toc521663064"/>
      <w:bookmarkStart w:id="77" w:name="_Toc521677045"/>
      <w:bookmarkStart w:id="78" w:name="_Toc521677743"/>
      <w:bookmarkStart w:id="79" w:name="_Toc522617072"/>
      <w:bookmarkStart w:id="80" w:name="_Toc522618586"/>
      <w:bookmarkStart w:id="81" w:name="_Toc522628969"/>
      <w:bookmarkStart w:id="82" w:name="_Toc522629158"/>
      <w:r w:rsidRPr="00122CFB">
        <w:rPr>
          <w:lang w:val="en-IE"/>
        </w:rPr>
        <w:t>Panel Discussion</w:t>
      </w:r>
      <w:r w:rsidR="003D64A9" w:rsidRPr="00122CFB">
        <w:rPr>
          <w:lang w:val="en-IE"/>
        </w:rPr>
        <w:t>s</w:t>
      </w:r>
      <w:bookmarkEnd w:id="76"/>
      <w:bookmarkEnd w:id="77"/>
      <w:bookmarkEnd w:id="78"/>
      <w:bookmarkEnd w:id="79"/>
      <w:bookmarkEnd w:id="80"/>
      <w:bookmarkEnd w:id="81"/>
      <w:bookmarkEnd w:id="82"/>
      <w:r w:rsidRPr="00122CFB">
        <w:rPr>
          <w:lang w:val="en-IE"/>
        </w:rPr>
        <w:t xml:space="preserve"> </w:t>
      </w:r>
    </w:p>
    <w:p w:rsidR="0009034C" w:rsidRPr="00122CFB" w:rsidRDefault="003821CB" w:rsidP="00323D6C">
      <w:pPr>
        <w:pStyle w:val="Heading2"/>
        <w:numPr>
          <w:ilvl w:val="1"/>
          <w:numId w:val="34"/>
        </w:numPr>
      </w:pPr>
      <w:bookmarkStart w:id="83" w:name="_Toc522628970"/>
      <w:bookmarkStart w:id="84" w:name="_Toc522629159"/>
      <w:bookmarkStart w:id="85" w:name="_Toc521677046"/>
      <w:bookmarkStart w:id="86" w:name="_Toc521677744"/>
      <w:bookmarkStart w:id="87" w:name="_Toc522617073"/>
      <w:bookmarkStart w:id="88" w:name="_Toc522618587"/>
      <w:r w:rsidRPr="00122CFB">
        <w:t>Principles from</w:t>
      </w:r>
      <w:r w:rsidR="00D07278" w:rsidRPr="00122CFB">
        <w:t xml:space="preserve"> </w:t>
      </w:r>
      <w:r w:rsidR="00190141" w:rsidRPr="00122CFB">
        <w:t xml:space="preserve">the </w:t>
      </w:r>
      <w:r w:rsidR="00DA72C5" w:rsidRPr="00122CFB">
        <w:t xml:space="preserve">International </w:t>
      </w:r>
      <w:r w:rsidR="00D07278" w:rsidRPr="00122CFB">
        <w:t>I</w:t>
      </w:r>
      <w:r w:rsidR="00DA72C5" w:rsidRPr="00122CFB">
        <w:t xml:space="preserve">ndigenous </w:t>
      </w:r>
      <w:r w:rsidR="00D07278" w:rsidRPr="00122CFB">
        <w:t>P</w:t>
      </w:r>
      <w:r w:rsidR="00DA72C5" w:rsidRPr="00122CFB">
        <w:t xml:space="preserve">eoples’ Forum </w:t>
      </w:r>
      <w:r w:rsidR="00D07278" w:rsidRPr="00122CFB">
        <w:t>on Climate Change</w:t>
      </w:r>
      <w:bookmarkEnd w:id="83"/>
      <w:bookmarkEnd w:id="84"/>
      <w:r w:rsidR="00D07278" w:rsidRPr="00122CFB">
        <w:t xml:space="preserve"> </w:t>
      </w:r>
      <w:bookmarkEnd w:id="85"/>
      <w:bookmarkEnd w:id="86"/>
      <w:bookmarkEnd w:id="87"/>
      <w:bookmarkEnd w:id="88"/>
    </w:p>
    <w:p w:rsidR="00C62B5C" w:rsidRPr="00122CFB" w:rsidRDefault="00D36941" w:rsidP="00BE3CB0">
      <w:pPr>
        <w:spacing w:line="360" w:lineRule="auto"/>
        <w:rPr>
          <w:rFonts w:ascii="Times New Roman" w:hAnsi="Times New Roman" w:cs="Times New Roman"/>
        </w:rPr>
      </w:pPr>
      <w:r w:rsidRPr="00122CFB">
        <w:rPr>
          <w:rFonts w:ascii="Times New Roman" w:hAnsi="Times New Roman" w:cs="Times New Roman"/>
        </w:rPr>
        <w:t xml:space="preserve">Ms </w:t>
      </w:r>
      <w:r w:rsidR="00C62B5C" w:rsidRPr="00122CFB">
        <w:rPr>
          <w:rFonts w:ascii="Times New Roman" w:hAnsi="Times New Roman" w:cs="Times New Roman"/>
        </w:rPr>
        <w:t>Joanna McDonald of the Inuit Circumpolar Council</w:t>
      </w:r>
      <w:r w:rsidR="001C2CF5" w:rsidRPr="00122CFB">
        <w:rPr>
          <w:rFonts w:ascii="Times New Roman" w:hAnsi="Times New Roman" w:cs="Times New Roman"/>
        </w:rPr>
        <w:t xml:space="preserve"> reminded the workshop participants</w:t>
      </w:r>
      <w:r w:rsidR="00C62B5C" w:rsidRPr="00122CFB">
        <w:rPr>
          <w:rFonts w:ascii="Times New Roman" w:hAnsi="Times New Roman" w:cs="Times New Roman"/>
        </w:rPr>
        <w:t xml:space="preserve"> of the follo</w:t>
      </w:r>
      <w:r w:rsidR="001C2CF5" w:rsidRPr="00122CFB">
        <w:rPr>
          <w:rFonts w:ascii="Times New Roman" w:hAnsi="Times New Roman" w:cs="Times New Roman"/>
        </w:rPr>
        <w:t xml:space="preserve">wing principles proposed by </w:t>
      </w:r>
      <w:r w:rsidR="005D0142" w:rsidRPr="00122CFB">
        <w:rPr>
          <w:rFonts w:ascii="Times New Roman" w:hAnsi="Times New Roman" w:cs="Times New Roman"/>
        </w:rPr>
        <w:t>the International Indigenous Peoples’Forum on Climate Change (</w:t>
      </w:r>
      <w:r w:rsidR="001C2CF5" w:rsidRPr="00122CFB">
        <w:rPr>
          <w:rFonts w:ascii="Times New Roman" w:hAnsi="Times New Roman" w:cs="Times New Roman"/>
        </w:rPr>
        <w:t>IIPFCC</w:t>
      </w:r>
      <w:r w:rsidR="005D0142" w:rsidRPr="00122CFB">
        <w:rPr>
          <w:rFonts w:ascii="Times New Roman" w:hAnsi="Times New Roman" w:cs="Times New Roman"/>
        </w:rPr>
        <w:t>)</w:t>
      </w:r>
      <w:r w:rsidR="002A7B6D" w:rsidRPr="00122CFB">
        <w:rPr>
          <w:rFonts w:ascii="Times New Roman" w:hAnsi="Times New Roman" w:cs="Times New Roman"/>
        </w:rPr>
        <w:t>. The principles</w:t>
      </w:r>
      <w:r w:rsidR="001C2CF5" w:rsidRPr="00122CFB">
        <w:rPr>
          <w:rFonts w:ascii="Times New Roman" w:hAnsi="Times New Roman" w:cs="Times New Roman"/>
        </w:rPr>
        <w:t xml:space="preserve"> are</w:t>
      </w:r>
      <w:r w:rsidR="009C7BA5" w:rsidRPr="00122CFB">
        <w:rPr>
          <w:rFonts w:ascii="Times New Roman" w:hAnsi="Times New Roman" w:cs="Times New Roman"/>
        </w:rPr>
        <w:t xml:space="preserve"> </w:t>
      </w:r>
      <w:r w:rsidR="008023D7" w:rsidRPr="00122CFB">
        <w:rPr>
          <w:rFonts w:ascii="Times New Roman" w:hAnsi="Times New Roman" w:cs="Times New Roman"/>
        </w:rPr>
        <w:t xml:space="preserve">based on the United Nations Declaration on </w:t>
      </w:r>
      <w:r w:rsidR="00190141" w:rsidRPr="00122CFB">
        <w:rPr>
          <w:rFonts w:ascii="Times New Roman" w:hAnsi="Times New Roman" w:cs="Times New Roman"/>
        </w:rPr>
        <w:t xml:space="preserve">the </w:t>
      </w:r>
      <w:r w:rsidR="008023D7" w:rsidRPr="00122CFB">
        <w:rPr>
          <w:rFonts w:ascii="Times New Roman" w:hAnsi="Times New Roman" w:cs="Times New Roman"/>
        </w:rPr>
        <w:t>Rights of Indigenous Peoples (UNDRIP)</w:t>
      </w:r>
      <w:r w:rsidR="00DF70EA" w:rsidRPr="00122CFB">
        <w:rPr>
          <w:rStyle w:val="FootnoteReference"/>
          <w:rFonts w:ascii="Times New Roman" w:hAnsi="Times New Roman" w:cs="Times New Roman"/>
        </w:rPr>
        <w:footnoteReference w:id="23"/>
      </w:r>
      <w:r w:rsidR="001C2CF5" w:rsidRPr="00122CFB">
        <w:rPr>
          <w:rFonts w:ascii="Times New Roman" w:hAnsi="Times New Roman" w:cs="Times New Roman"/>
        </w:rPr>
        <w:t xml:space="preserve">, </w:t>
      </w:r>
      <w:r w:rsidR="002A7B6D" w:rsidRPr="00122CFB">
        <w:rPr>
          <w:rFonts w:ascii="Times New Roman" w:hAnsi="Times New Roman" w:cs="Times New Roman"/>
        </w:rPr>
        <w:t>and included in the COP</w:t>
      </w:r>
      <w:r w:rsidRPr="00122CFB">
        <w:rPr>
          <w:rFonts w:ascii="Times New Roman" w:hAnsi="Times New Roman" w:cs="Times New Roman"/>
        </w:rPr>
        <w:t xml:space="preserve"> </w:t>
      </w:r>
      <w:r w:rsidR="002A7B6D" w:rsidRPr="00122CFB">
        <w:rPr>
          <w:rFonts w:ascii="Times New Roman" w:hAnsi="Times New Roman" w:cs="Times New Roman"/>
        </w:rPr>
        <w:t>23 decision</w:t>
      </w:r>
      <w:r w:rsidR="002A7B6D" w:rsidRPr="00122CFB">
        <w:rPr>
          <w:rStyle w:val="FootnoteReference"/>
          <w:rFonts w:ascii="Times New Roman" w:hAnsi="Times New Roman" w:cs="Times New Roman"/>
        </w:rPr>
        <w:footnoteReference w:id="24"/>
      </w:r>
      <w:r w:rsidR="002A7B6D" w:rsidRPr="00122CFB">
        <w:rPr>
          <w:rFonts w:ascii="Times New Roman" w:hAnsi="Times New Roman" w:cs="Times New Roman"/>
        </w:rPr>
        <w:t xml:space="preserve">. </w:t>
      </w:r>
      <w:r w:rsidRPr="00122CFB">
        <w:rPr>
          <w:rFonts w:ascii="Times New Roman" w:hAnsi="Times New Roman" w:cs="Times New Roman"/>
        </w:rPr>
        <w:t>She noted that t</w:t>
      </w:r>
      <w:r w:rsidR="002A7B6D" w:rsidRPr="00122CFB">
        <w:rPr>
          <w:rFonts w:ascii="Times New Roman" w:hAnsi="Times New Roman" w:cs="Times New Roman"/>
        </w:rPr>
        <w:t xml:space="preserve">hese principles </w:t>
      </w:r>
      <w:r w:rsidRPr="00122CFB">
        <w:rPr>
          <w:rFonts w:ascii="Times New Roman" w:hAnsi="Times New Roman" w:cs="Times New Roman"/>
        </w:rPr>
        <w:t xml:space="preserve">are important for </w:t>
      </w:r>
      <w:r w:rsidR="001C2CF5" w:rsidRPr="00122CFB">
        <w:rPr>
          <w:rFonts w:ascii="Times New Roman" w:hAnsi="Times New Roman" w:cs="Times New Roman"/>
        </w:rPr>
        <w:t>implementing the functions of the</w:t>
      </w:r>
      <w:r w:rsidR="009C7BA5" w:rsidRPr="00122CFB">
        <w:rPr>
          <w:rFonts w:ascii="Times New Roman" w:hAnsi="Times New Roman" w:cs="Times New Roman"/>
        </w:rPr>
        <w:t xml:space="preserve"> LCIPP</w:t>
      </w:r>
      <w:r w:rsidR="00C62B5C" w:rsidRPr="00122CFB">
        <w:rPr>
          <w:rFonts w:ascii="Times New Roman" w:hAnsi="Times New Roman" w:cs="Times New Roman"/>
        </w:rPr>
        <w:t xml:space="preserve">; </w:t>
      </w:r>
    </w:p>
    <w:p w:rsidR="00C62B5C" w:rsidRPr="00122CFB" w:rsidRDefault="00C62B5C" w:rsidP="00E90EC7">
      <w:pPr>
        <w:pStyle w:val="ListParagraph"/>
        <w:numPr>
          <w:ilvl w:val="0"/>
          <w:numId w:val="4"/>
        </w:numPr>
        <w:spacing w:line="360" w:lineRule="auto"/>
        <w:rPr>
          <w:rFonts w:ascii="Times New Roman" w:hAnsi="Times New Roman" w:cs="Times New Roman"/>
        </w:rPr>
      </w:pPr>
      <w:r w:rsidRPr="00122CFB">
        <w:rPr>
          <w:rFonts w:ascii="Times New Roman" w:hAnsi="Times New Roman" w:cs="Times New Roman"/>
        </w:rPr>
        <w:t>Full and effective participation of IP</w:t>
      </w:r>
      <w:r w:rsidR="00190141" w:rsidRPr="00122CFB">
        <w:rPr>
          <w:rFonts w:ascii="Times New Roman" w:hAnsi="Times New Roman" w:cs="Times New Roman"/>
        </w:rPr>
        <w:t>s;</w:t>
      </w:r>
    </w:p>
    <w:p w:rsidR="00C62B5C" w:rsidRPr="00122CFB" w:rsidRDefault="00C62B5C" w:rsidP="00E90EC7">
      <w:pPr>
        <w:pStyle w:val="ListParagraph"/>
        <w:numPr>
          <w:ilvl w:val="0"/>
          <w:numId w:val="3"/>
        </w:numPr>
        <w:spacing w:line="360" w:lineRule="auto"/>
        <w:rPr>
          <w:rFonts w:ascii="Times New Roman" w:hAnsi="Times New Roman" w:cs="Times New Roman"/>
        </w:rPr>
      </w:pPr>
      <w:r w:rsidRPr="00122CFB">
        <w:rPr>
          <w:rFonts w:ascii="Times New Roman" w:hAnsi="Times New Roman" w:cs="Times New Roman"/>
        </w:rPr>
        <w:t>Equal status and representation of IP</w:t>
      </w:r>
      <w:r w:rsidR="00190141" w:rsidRPr="00122CFB">
        <w:rPr>
          <w:rFonts w:ascii="Times New Roman" w:hAnsi="Times New Roman" w:cs="Times New Roman"/>
        </w:rPr>
        <w:t>s</w:t>
      </w:r>
      <w:r w:rsidRPr="00122CFB">
        <w:rPr>
          <w:rFonts w:ascii="Times New Roman" w:hAnsi="Times New Roman" w:cs="Times New Roman"/>
        </w:rPr>
        <w:t xml:space="preserve"> and Parties</w:t>
      </w:r>
      <w:r w:rsidR="00190141" w:rsidRPr="00122CFB">
        <w:rPr>
          <w:rFonts w:ascii="Times New Roman" w:hAnsi="Times New Roman" w:cs="Times New Roman"/>
        </w:rPr>
        <w:t>,</w:t>
      </w:r>
      <w:r w:rsidRPr="00122CFB">
        <w:rPr>
          <w:rFonts w:ascii="Times New Roman" w:hAnsi="Times New Roman" w:cs="Times New Roman"/>
        </w:rPr>
        <w:t xml:space="preserve"> including in leadership roles</w:t>
      </w:r>
      <w:r w:rsidR="00190141" w:rsidRPr="00122CFB">
        <w:rPr>
          <w:rFonts w:ascii="Times New Roman" w:hAnsi="Times New Roman" w:cs="Times New Roman"/>
        </w:rPr>
        <w:t>;</w:t>
      </w:r>
    </w:p>
    <w:p w:rsidR="00C62B5C" w:rsidRPr="00122CFB" w:rsidRDefault="00C62B5C" w:rsidP="00E90EC7">
      <w:pPr>
        <w:pStyle w:val="ListParagraph"/>
        <w:numPr>
          <w:ilvl w:val="0"/>
          <w:numId w:val="3"/>
        </w:numPr>
        <w:spacing w:line="360" w:lineRule="auto"/>
        <w:rPr>
          <w:rFonts w:ascii="Times New Roman" w:hAnsi="Times New Roman" w:cs="Times New Roman"/>
        </w:rPr>
      </w:pPr>
      <w:r w:rsidRPr="00122CFB">
        <w:rPr>
          <w:rFonts w:ascii="Times New Roman" w:hAnsi="Times New Roman" w:cs="Times New Roman"/>
        </w:rPr>
        <w:t>Self-selection of indigenous representatives in accordance with IP</w:t>
      </w:r>
      <w:r w:rsidR="00190141" w:rsidRPr="00122CFB">
        <w:rPr>
          <w:rFonts w:ascii="Times New Roman" w:hAnsi="Times New Roman" w:cs="Times New Roman"/>
        </w:rPr>
        <w:t>s</w:t>
      </w:r>
      <w:r w:rsidRPr="00122CFB">
        <w:rPr>
          <w:rFonts w:ascii="Times New Roman" w:hAnsi="Times New Roman" w:cs="Times New Roman"/>
        </w:rPr>
        <w:t xml:space="preserve"> own procedures</w:t>
      </w:r>
      <w:r w:rsidR="00190141" w:rsidRPr="00122CFB">
        <w:rPr>
          <w:rFonts w:ascii="Times New Roman" w:hAnsi="Times New Roman" w:cs="Times New Roman"/>
        </w:rPr>
        <w:t xml:space="preserve">; and </w:t>
      </w:r>
    </w:p>
    <w:p w:rsidR="00491D94" w:rsidRPr="00122CFB" w:rsidRDefault="00C62B5C" w:rsidP="00E90EC7">
      <w:pPr>
        <w:pStyle w:val="ListParagraph"/>
        <w:numPr>
          <w:ilvl w:val="0"/>
          <w:numId w:val="3"/>
        </w:numPr>
        <w:spacing w:line="360" w:lineRule="auto"/>
        <w:rPr>
          <w:rFonts w:ascii="Times New Roman" w:hAnsi="Times New Roman" w:cs="Times New Roman"/>
        </w:rPr>
      </w:pPr>
      <w:r w:rsidRPr="00122CFB">
        <w:rPr>
          <w:rFonts w:ascii="Times New Roman" w:hAnsi="Times New Roman" w:cs="Times New Roman"/>
        </w:rPr>
        <w:t xml:space="preserve">Adequate funding and voluntary contributions to enable </w:t>
      </w:r>
      <w:r w:rsidR="00190141" w:rsidRPr="00122CFB">
        <w:rPr>
          <w:rFonts w:ascii="Times New Roman" w:hAnsi="Times New Roman" w:cs="Times New Roman"/>
        </w:rPr>
        <w:t xml:space="preserve">the </w:t>
      </w:r>
      <w:r w:rsidRPr="00122CFB">
        <w:rPr>
          <w:rFonts w:ascii="Times New Roman" w:hAnsi="Times New Roman" w:cs="Times New Roman"/>
        </w:rPr>
        <w:t>implementation of functions</w:t>
      </w:r>
      <w:r w:rsidR="00190141" w:rsidRPr="00122CFB">
        <w:rPr>
          <w:rFonts w:ascii="Times New Roman" w:hAnsi="Times New Roman" w:cs="Times New Roman"/>
        </w:rPr>
        <w:t>.</w:t>
      </w:r>
      <w:r w:rsidRPr="00122CFB">
        <w:rPr>
          <w:rFonts w:ascii="Times New Roman" w:hAnsi="Times New Roman" w:cs="Times New Roman"/>
        </w:rPr>
        <w:t xml:space="preserve"> </w:t>
      </w:r>
    </w:p>
    <w:p w:rsidR="0009034C" w:rsidRPr="00122CFB" w:rsidRDefault="00D07278" w:rsidP="00323D6C">
      <w:pPr>
        <w:pStyle w:val="Heading2"/>
        <w:numPr>
          <w:ilvl w:val="1"/>
          <w:numId w:val="34"/>
        </w:numPr>
      </w:pPr>
      <w:bookmarkStart w:id="89" w:name="_Toc521677047"/>
      <w:bookmarkStart w:id="90" w:name="_Toc521677745"/>
      <w:bookmarkStart w:id="91" w:name="_Toc522617074"/>
      <w:bookmarkStart w:id="92" w:name="_Toc522618588"/>
      <w:bookmarkStart w:id="93" w:name="_Toc522628971"/>
      <w:bookmarkStart w:id="94" w:name="_Toc522629160"/>
      <w:r w:rsidRPr="00122CFB">
        <w:t>Reflections on mandate</w:t>
      </w:r>
      <w:r w:rsidR="00FC2611" w:rsidRPr="00122CFB">
        <w:t>s</w:t>
      </w:r>
      <w:r w:rsidRPr="00122CFB">
        <w:t xml:space="preserve"> </w:t>
      </w:r>
      <w:r w:rsidR="00190141" w:rsidRPr="00122CFB">
        <w:t xml:space="preserve">for </w:t>
      </w:r>
      <w:r w:rsidR="003D64A9" w:rsidRPr="00122CFB">
        <w:t xml:space="preserve">establishing a </w:t>
      </w:r>
      <w:r w:rsidR="00190141" w:rsidRPr="00122CFB">
        <w:t>f</w:t>
      </w:r>
      <w:r w:rsidR="003D64A9" w:rsidRPr="00122CFB">
        <w:t xml:space="preserve">acilitative </w:t>
      </w:r>
      <w:r w:rsidR="00190141" w:rsidRPr="00122CFB">
        <w:t>w</w:t>
      </w:r>
      <w:r w:rsidR="003D64A9" w:rsidRPr="00122CFB">
        <w:t xml:space="preserve">orking </w:t>
      </w:r>
      <w:r w:rsidR="00190141" w:rsidRPr="00122CFB">
        <w:t>g</w:t>
      </w:r>
      <w:r w:rsidR="00AF069E" w:rsidRPr="00122CFB">
        <w:t xml:space="preserve">roup </w:t>
      </w:r>
      <w:r w:rsidRPr="00122CFB">
        <w:t>and</w:t>
      </w:r>
      <w:r w:rsidR="003D64A9" w:rsidRPr="00122CFB">
        <w:t xml:space="preserve"> modalities for the development of a</w:t>
      </w:r>
      <w:r w:rsidRPr="00122CFB">
        <w:t xml:space="preserve"> workplan</w:t>
      </w:r>
      <w:bookmarkEnd w:id="89"/>
      <w:bookmarkEnd w:id="90"/>
      <w:bookmarkEnd w:id="91"/>
      <w:bookmarkEnd w:id="92"/>
      <w:bookmarkEnd w:id="93"/>
      <w:bookmarkEnd w:id="94"/>
    </w:p>
    <w:p w:rsidR="006E1C00" w:rsidRPr="00122CFB" w:rsidRDefault="00482ABF" w:rsidP="00BA1C73">
      <w:pPr>
        <w:spacing w:line="360" w:lineRule="auto"/>
        <w:jc w:val="both"/>
        <w:rPr>
          <w:rFonts w:ascii="Times New Roman" w:hAnsi="Times New Roman" w:cs="Times New Roman"/>
        </w:rPr>
      </w:pPr>
      <w:r w:rsidRPr="00122CFB">
        <w:rPr>
          <w:rFonts w:ascii="Times New Roman" w:hAnsi="Times New Roman" w:cs="Times New Roman"/>
        </w:rPr>
        <w:t xml:space="preserve">Mr. </w:t>
      </w:r>
      <w:r w:rsidR="00BC6F3D" w:rsidRPr="00122CFB">
        <w:rPr>
          <w:rFonts w:ascii="Times New Roman" w:hAnsi="Times New Roman" w:cs="Times New Roman"/>
        </w:rPr>
        <w:t>Walter Schul</w:t>
      </w:r>
      <w:r w:rsidR="00190141" w:rsidRPr="00122CFB">
        <w:rPr>
          <w:rFonts w:ascii="Times New Roman" w:hAnsi="Times New Roman" w:cs="Times New Roman"/>
        </w:rPr>
        <w:t>dt,</w:t>
      </w:r>
      <w:r w:rsidR="00BC6F3D" w:rsidRPr="00122CFB">
        <w:rPr>
          <w:rFonts w:ascii="Times New Roman" w:hAnsi="Times New Roman" w:cs="Times New Roman"/>
        </w:rPr>
        <w:t xml:space="preserve"> representing Ecuador and speaking on behalf of </w:t>
      </w:r>
      <w:r w:rsidR="00190141" w:rsidRPr="00122CFB">
        <w:rPr>
          <w:rFonts w:ascii="Times New Roman" w:hAnsi="Times New Roman" w:cs="Times New Roman"/>
        </w:rPr>
        <w:t xml:space="preserve">the </w:t>
      </w:r>
      <w:r w:rsidR="00282A44" w:rsidRPr="00122CFB">
        <w:rPr>
          <w:rFonts w:ascii="Times New Roman" w:hAnsi="Times New Roman" w:cs="Times New Roman"/>
        </w:rPr>
        <w:t xml:space="preserve">G77 and China, discussed </w:t>
      </w:r>
      <w:r w:rsidR="00BC6F3D" w:rsidRPr="00122CFB">
        <w:rPr>
          <w:rFonts w:ascii="Times New Roman" w:hAnsi="Times New Roman" w:cs="Times New Roman"/>
        </w:rPr>
        <w:t xml:space="preserve">the mandate of developing a </w:t>
      </w:r>
      <w:r w:rsidR="002A7B6D" w:rsidRPr="00122CFB">
        <w:rPr>
          <w:rFonts w:ascii="Times New Roman" w:hAnsi="Times New Roman" w:cs="Times New Roman"/>
        </w:rPr>
        <w:t>facilitative working group (FWG)</w:t>
      </w:r>
      <w:r w:rsidR="00190141" w:rsidRPr="00122CFB">
        <w:rPr>
          <w:rFonts w:ascii="Times New Roman" w:hAnsi="Times New Roman" w:cs="Times New Roman"/>
        </w:rPr>
        <w:t xml:space="preserve"> </w:t>
      </w:r>
      <w:r w:rsidR="00BC6F3D" w:rsidRPr="00122CFB">
        <w:rPr>
          <w:rFonts w:ascii="Times New Roman" w:hAnsi="Times New Roman" w:cs="Times New Roman"/>
        </w:rPr>
        <w:t xml:space="preserve">and </w:t>
      </w:r>
      <w:r w:rsidR="00190141" w:rsidRPr="00122CFB">
        <w:rPr>
          <w:rFonts w:ascii="Times New Roman" w:hAnsi="Times New Roman" w:cs="Times New Roman"/>
        </w:rPr>
        <w:t xml:space="preserve">on </w:t>
      </w:r>
      <w:r w:rsidR="00BC6F3D" w:rsidRPr="00122CFB">
        <w:rPr>
          <w:rFonts w:ascii="Times New Roman" w:hAnsi="Times New Roman" w:cs="Times New Roman"/>
        </w:rPr>
        <w:t xml:space="preserve">the workplan for </w:t>
      </w:r>
      <w:r w:rsidR="00D36941" w:rsidRPr="00122CFB">
        <w:rPr>
          <w:rFonts w:ascii="Times New Roman" w:hAnsi="Times New Roman" w:cs="Times New Roman"/>
        </w:rPr>
        <w:t xml:space="preserve">the </w:t>
      </w:r>
      <w:r w:rsidR="00BC6F3D" w:rsidRPr="00122CFB">
        <w:rPr>
          <w:rFonts w:ascii="Times New Roman" w:hAnsi="Times New Roman" w:cs="Times New Roman"/>
        </w:rPr>
        <w:t xml:space="preserve">LCIPP. </w:t>
      </w:r>
      <w:r w:rsidR="006E1C00" w:rsidRPr="00122CFB">
        <w:rPr>
          <w:rFonts w:ascii="Times New Roman" w:hAnsi="Times New Roman" w:cs="Times New Roman"/>
        </w:rPr>
        <w:t>He emphasized that t</w:t>
      </w:r>
      <w:r w:rsidR="00BC6F3D" w:rsidRPr="00122CFB">
        <w:rPr>
          <w:rFonts w:ascii="Times New Roman" w:hAnsi="Times New Roman" w:cs="Times New Roman"/>
        </w:rPr>
        <w:t xml:space="preserve">he FWG </w:t>
      </w:r>
      <w:r w:rsidR="006E1C00" w:rsidRPr="00122CFB">
        <w:rPr>
          <w:rFonts w:ascii="Times New Roman" w:hAnsi="Times New Roman" w:cs="Times New Roman"/>
        </w:rPr>
        <w:t xml:space="preserve">should </w:t>
      </w:r>
      <w:r w:rsidR="00FE0FCB" w:rsidRPr="00122CFB">
        <w:rPr>
          <w:rFonts w:ascii="Times New Roman" w:hAnsi="Times New Roman" w:cs="Times New Roman"/>
        </w:rPr>
        <w:t>make recommendations</w:t>
      </w:r>
      <w:r w:rsidR="00BC6F3D" w:rsidRPr="00122CFB">
        <w:rPr>
          <w:rFonts w:ascii="Times New Roman" w:hAnsi="Times New Roman" w:cs="Times New Roman"/>
        </w:rPr>
        <w:t xml:space="preserve"> and inform the negotiations by preparing reports a</w:t>
      </w:r>
      <w:r w:rsidR="0006769C" w:rsidRPr="00122CFB">
        <w:rPr>
          <w:rFonts w:ascii="Times New Roman" w:hAnsi="Times New Roman" w:cs="Times New Roman"/>
        </w:rPr>
        <w:t xml:space="preserve">nd </w:t>
      </w:r>
      <w:r w:rsidR="006E1C00" w:rsidRPr="00122CFB">
        <w:rPr>
          <w:rFonts w:ascii="Times New Roman" w:hAnsi="Times New Roman" w:cs="Times New Roman"/>
        </w:rPr>
        <w:t xml:space="preserve">by </w:t>
      </w:r>
      <w:r w:rsidR="0006769C" w:rsidRPr="00122CFB">
        <w:rPr>
          <w:rFonts w:ascii="Times New Roman" w:hAnsi="Times New Roman" w:cs="Times New Roman"/>
        </w:rPr>
        <w:t xml:space="preserve">meeting </w:t>
      </w:r>
      <w:r w:rsidR="006E1C00" w:rsidRPr="00122CFB">
        <w:rPr>
          <w:rFonts w:ascii="Times New Roman" w:hAnsi="Times New Roman" w:cs="Times New Roman"/>
        </w:rPr>
        <w:t>in conjunction</w:t>
      </w:r>
      <w:r w:rsidR="0006769C" w:rsidRPr="00122CFB">
        <w:rPr>
          <w:rFonts w:ascii="Times New Roman" w:hAnsi="Times New Roman" w:cs="Times New Roman"/>
        </w:rPr>
        <w:t xml:space="preserve"> </w:t>
      </w:r>
      <w:r w:rsidR="00BC6F3D" w:rsidRPr="00122CFB">
        <w:rPr>
          <w:rFonts w:ascii="Times New Roman" w:hAnsi="Times New Roman" w:cs="Times New Roman"/>
        </w:rPr>
        <w:t xml:space="preserve">with the </w:t>
      </w:r>
      <w:r w:rsidR="00D36941" w:rsidRPr="00122CFB">
        <w:rPr>
          <w:rFonts w:ascii="Times New Roman" w:hAnsi="Times New Roman" w:cs="Times New Roman"/>
        </w:rPr>
        <w:t xml:space="preserve">Subsidiary Body </w:t>
      </w:r>
      <w:r w:rsidR="00E1555A" w:rsidRPr="00122CFB">
        <w:rPr>
          <w:rFonts w:ascii="Times New Roman" w:hAnsi="Times New Roman" w:cs="Times New Roman"/>
        </w:rPr>
        <w:t>sessions</w:t>
      </w:r>
      <w:r w:rsidR="00BC6F3D" w:rsidRPr="00122CFB">
        <w:rPr>
          <w:rFonts w:ascii="Times New Roman" w:hAnsi="Times New Roman" w:cs="Times New Roman"/>
        </w:rPr>
        <w:t xml:space="preserve">. In terms of the workplan, </w:t>
      </w:r>
      <w:r w:rsidR="006E1C00" w:rsidRPr="00122CFB">
        <w:rPr>
          <w:rFonts w:ascii="Times New Roman" w:hAnsi="Times New Roman" w:cs="Times New Roman"/>
        </w:rPr>
        <w:t xml:space="preserve">he stressed that </w:t>
      </w:r>
      <w:r w:rsidR="00BC6F3D" w:rsidRPr="00122CFB">
        <w:rPr>
          <w:rFonts w:ascii="Times New Roman" w:hAnsi="Times New Roman" w:cs="Times New Roman"/>
        </w:rPr>
        <w:t xml:space="preserve">it should cover a variety of topics including the principles established by the </w:t>
      </w:r>
      <w:r w:rsidR="00235D03" w:rsidRPr="00122CFB">
        <w:rPr>
          <w:rFonts w:ascii="Times New Roman" w:hAnsi="Times New Roman" w:cs="Times New Roman"/>
        </w:rPr>
        <w:t>IIPFCC</w:t>
      </w:r>
      <w:r w:rsidRPr="00122CFB">
        <w:rPr>
          <w:rFonts w:ascii="Times New Roman" w:hAnsi="Times New Roman" w:cs="Times New Roman"/>
        </w:rPr>
        <w:t>,</w:t>
      </w:r>
      <w:r w:rsidR="00BC6F3D" w:rsidRPr="00122CFB">
        <w:rPr>
          <w:rFonts w:ascii="Times New Roman" w:hAnsi="Times New Roman" w:cs="Times New Roman"/>
        </w:rPr>
        <w:t xml:space="preserve"> and should follow a rights-based approach. </w:t>
      </w:r>
    </w:p>
    <w:p w:rsidR="00201AB6" w:rsidRPr="00122CFB" w:rsidRDefault="00482ABF" w:rsidP="00BA1C73">
      <w:pPr>
        <w:spacing w:line="360" w:lineRule="auto"/>
        <w:jc w:val="both"/>
        <w:rPr>
          <w:rFonts w:ascii="Times New Roman" w:hAnsi="Times New Roman" w:cs="Times New Roman"/>
        </w:rPr>
      </w:pPr>
      <w:r w:rsidRPr="00122CFB">
        <w:rPr>
          <w:rFonts w:ascii="Times New Roman" w:hAnsi="Times New Roman" w:cs="Times New Roman"/>
        </w:rPr>
        <w:t xml:space="preserve">Ms. </w:t>
      </w:r>
      <w:r w:rsidR="00ED2222" w:rsidRPr="00122CFB">
        <w:rPr>
          <w:rFonts w:ascii="Times New Roman" w:hAnsi="Times New Roman" w:cs="Times New Roman"/>
        </w:rPr>
        <w:t>Karoli</w:t>
      </w:r>
      <w:r w:rsidR="006E1C00" w:rsidRPr="00122CFB">
        <w:rPr>
          <w:rFonts w:ascii="Times New Roman" w:hAnsi="Times New Roman" w:cs="Times New Roman"/>
        </w:rPr>
        <w:t>i</w:t>
      </w:r>
      <w:r w:rsidR="00ED2222" w:rsidRPr="00122CFB">
        <w:rPr>
          <w:rFonts w:ascii="Times New Roman" w:hAnsi="Times New Roman" w:cs="Times New Roman"/>
        </w:rPr>
        <w:t xml:space="preserve">na Anttonen from the Nordic </w:t>
      </w:r>
      <w:r w:rsidR="006E1C00" w:rsidRPr="00122CFB">
        <w:rPr>
          <w:rFonts w:ascii="Times New Roman" w:hAnsi="Times New Roman" w:cs="Times New Roman"/>
        </w:rPr>
        <w:t>C</w:t>
      </w:r>
      <w:r w:rsidR="00ED2222" w:rsidRPr="00122CFB">
        <w:rPr>
          <w:rFonts w:ascii="Times New Roman" w:hAnsi="Times New Roman" w:cs="Times New Roman"/>
        </w:rPr>
        <w:t xml:space="preserve">ouncil of </w:t>
      </w:r>
      <w:r w:rsidR="006E1C00" w:rsidRPr="00122CFB">
        <w:rPr>
          <w:rFonts w:ascii="Times New Roman" w:hAnsi="Times New Roman" w:cs="Times New Roman"/>
        </w:rPr>
        <w:t>M</w:t>
      </w:r>
      <w:r w:rsidR="00ED2222" w:rsidRPr="00122CFB">
        <w:rPr>
          <w:rFonts w:ascii="Times New Roman" w:hAnsi="Times New Roman" w:cs="Times New Roman"/>
        </w:rPr>
        <w:t xml:space="preserve">inisters </w:t>
      </w:r>
      <w:r w:rsidRPr="00122CFB">
        <w:rPr>
          <w:rFonts w:ascii="Times New Roman" w:hAnsi="Times New Roman" w:cs="Times New Roman"/>
        </w:rPr>
        <w:t>indicated</w:t>
      </w:r>
      <w:r w:rsidR="00ED2222" w:rsidRPr="00122CFB">
        <w:rPr>
          <w:rFonts w:ascii="Times New Roman" w:hAnsi="Times New Roman" w:cs="Times New Roman"/>
        </w:rPr>
        <w:t xml:space="preserve"> that the main issue of discussion </w:t>
      </w:r>
      <w:r w:rsidR="006E1C00" w:rsidRPr="00122CFB">
        <w:rPr>
          <w:rFonts w:ascii="Times New Roman" w:hAnsi="Times New Roman" w:cs="Times New Roman"/>
        </w:rPr>
        <w:t xml:space="preserve">for the session </w:t>
      </w:r>
      <w:r w:rsidR="00ED2222" w:rsidRPr="00122CFB">
        <w:rPr>
          <w:rFonts w:ascii="Times New Roman" w:hAnsi="Times New Roman" w:cs="Times New Roman"/>
        </w:rPr>
        <w:t xml:space="preserve">would be the FWG and whether it is a governing or planning body. Therefore, the governance structure of the </w:t>
      </w:r>
      <w:r w:rsidR="004F3C63" w:rsidRPr="00122CFB">
        <w:rPr>
          <w:rFonts w:ascii="Times New Roman" w:hAnsi="Times New Roman" w:cs="Times New Roman"/>
        </w:rPr>
        <w:t>P</w:t>
      </w:r>
      <w:r w:rsidR="00ED2222" w:rsidRPr="00122CFB">
        <w:rPr>
          <w:rFonts w:ascii="Times New Roman" w:hAnsi="Times New Roman" w:cs="Times New Roman"/>
        </w:rPr>
        <w:t>latform w</w:t>
      </w:r>
      <w:r w:rsidRPr="00122CFB">
        <w:rPr>
          <w:rFonts w:ascii="Times New Roman" w:hAnsi="Times New Roman" w:cs="Times New Roman"/>
        </w:rPr>
        <w:t>ould</w:t>
      </w:r>
      <w:r w:rsidR="00ED2222" w:rsidRPr="00122CFB">
        <w:rPr>
          <w:rFonts w:ascii="Times New Roman" w:hAnsi="Times New Roman" w:cs="Times New Roman"/>
        </w:rPr>
        <w:t xml:space="preserve"> be one of the key issues that require</w:t>
      </w:r>
      <w:r w:rsidR="006E1C00" w:rsidRPr="00122CFB">
        <w:rPr>
          <w:rFonts w:ascii="Times New Roman" w:hAnsi="Times New Roman" w:cs="Times New Roman"/>
        </w:rPr>
        <w:t>s</w:t>
      </w:r>
      <w:r w:rsidR="00ED2222" w:rsidRPr="00122CFB">
        <w:rPr>
          <w:rFonts w:ascii="Times New Roman" w:hAnsi="Times New Roman" w:cs="Times New Roman"/>
        </w:rPr>
        <w:t xml:space="preserve"> further discussion. </w:t>
      </w:r>
    </w:p>
    <w:p w:rsidR="00C47AB1" w:rsidRPr="00122CFB" w:rsidRDefault="00F23760" w:rsidP="00323D6C">
      <w:pPr>
        <w:pStyle w:val="Heading2"/>
        <w:numPr>
          <w:ilvl w:val="1"/>
          <w:numId w:val="34"/>
        </w:numPr>
      </w:pPr>
      <w:bookmarkStart w:id="95" w:name="_Toc521677048"/>
      <w:bookmarkStart w:id="96" w:name="_Toc521677746"/>
      <w:bookmarkStart w:id="97" w:name="_Toc522617075"/>
      <w:bookmarkStart w:id="98" w:name="_Toc522618589"/>
      <w:bookmarkStart w:id="99" w:name="_Toc522628972"/>
      <w:bookmarkStart w:id="100" w:name="_Toc522629161"/>
      <w:r w:rsidRPr="00122CFB">
        <w:t>Importance of traditional knowledge</w:t>
      </w:r>
      <w:r w:rsidR="00905460" w:rsidRPr="00122CFB">
        <w:t xml:space="preserve"> in</w:t>
      </w:r>
      <w:r w:rsidR="006C4B1A" w:rsidRPr="00122CFB">
        <w:t xml:space="preserve"> effective</w:t>
      </w:r>
      <w:r w:rsidR="001E3E79" w:rsidRPr="00122CFB">
        <w:t xml:space="preserve"> </w:t>
      </w:r>
      <w:r w:rsidR="0087248C" w:rsidRPr="00122CFB">
        <w:t>l</w:t>
      </w:r>
      <w:r w:rsidR="00FD1CBB" w:rsidRPr="00122CFB">
        <w:t xml:space="preserve">ocal </w:t>
      </w:r>
      <w:r w:rsidR="0087248C" w:rsidRPr="00122CFB">
        <w:t>c</w:t>
      </w:r>
      <w:r w:rsidR="00FD1CBB" w:rsidRPr="00122CFB">
        <w:t>ommunitie</w:t>
      </w:r>
      <w:r w:rsidR="00640E6E" w:rsidRPr="00122CFB">
        <w:t>s</w:t>
      </w:r>
      <w:r w:rsidR="006003BE" w:rsidRPr="00122CFB">
        <w:t>’</w:t>
      </w:r>
      <w:r w:rsidR="00AF069E" w:rsidRPr="00122CFB">
        <w:t xml:space="preserve"> </w:t>
      </w:r>
      <w:r w:rsidR="001E3E79" w:rsidRPr="00122CFB">
        <w:t xml:space="preserve">and </w:t>
      </w:r>
      <w:r w:rsidR="0087248C" w:rsidRPr="00122CFB">
        <w:t>i</w:t>
      </w:r>
      <w:r w:rsidR="00FD1CBB" w:rsidRPr="00122CFB">
        <w:t xml:space="preserve">ndigenous </w:t>
      </w:r>
      <w:r w:rsidR="0087248C" w:rsidRPr="00122CFB">
        <w:t>p</w:t>
      </w:r>
      <w:r w:rsidR="00FD1CBB" w:rsidRPr="00122CFB">
        <w:t>eople</w:t>
      </w:r>
      <w:r w:rsidR="00640E6E" w:rsidRPr="00122CFB">
        <w:t>s’</w:t>
      </w:r>
      <w:r w:rsidR="006A4D79" w:rsidRPr="00122CFB">
        <w:t xml:space="preserve"> </w:t>
      </w:r>
      <w:r w:rsidR="00905460" w:rsidRPr="00122CFB">
        <w:t>participation</w:t>
      </w:r>
      <w:bookmarkEnd w:id="95"/>
      <w:bookmarkEnd w:id="96"/>
      <w:bookmarkEnd w:id="97"/>
      <w:bookmarkEnd w:id="98"/>
      <w:bookmarkEnd w:id="99"/>
      <w:bookmarkEnd w:id="100"/>
    </w:p>
    <w:p w:rsidR="006E1C00" w:rsidRPr="00122CFB" w:rsidRDefault="00026B26" w:rsidP="00A523B4">
      <w:pPr>
        <w:spacing w:line="360" w:lineRule="auto"/>
        <w:jc w:val="both"/>
        <w:rPr>
          <w:rFonts w:ascii="Times New Roman" w:hAnsi="Times New Roman" w:cs="Times New Roman"/>
        </w:rPr>
      </w:pPr>
      <w:r w:rsidRPr="00122CFB">
        <w:rPr>
          <w:rFonts w:ascii="Times New Roman" w:hAnsi="Times New Roman" w:cs="Times New Roman"/>
        </w:rPr>
        <w:t xml:space="preserve">Mr. </w:t>
      </w:r>
      <w:r w:rsidR="00D878C4" w:rsidRPr="00122CFB">
        <w:rPr>
          <w:rFonts w:ascii="Times New Roman" w:hAnsi="Times New Roman" w:cs="Times New Roman"/>
        </w:rPr>
        <w:t>Ghazali Ohorella</w:t>
      </w:r>
      <w:r w:rsidR="006E1C00" w:rsidRPr="00122CFB">
        <w:rPr>
          <w:rFonts w:ascii="Times New Roman" w:hAnsi="Times New Roman" w:cs="Times New Roman"/>
        </w:rPr>
        <w:t>,</w:t>
      </w:r>
      <w:r w:rsidR="00D878C4" w:rsidRPr="00122CFB">
        <w:rPr>
          <w:rFonts w:ascii="Times New Roman" w:hAnsi="Times New Roman" w:cs="Times New Roman"/>
        </w:rPr>
        <w:t xml:space="preserve"> the Pacific Regional Representative</w:t>
      </w:r>
      <w:r w:rsidR="00482ABF" w:rsidRPr="00122CFB">
        <w:rPr>
          <w:rFonts w:ascii="Times New Roman" w:hAnsi="Times New Roman" w:cs="Times New Roman"/>
        </w:rPr>
        <w:t>,</w:t>
      </w:r>
      <w:r w:rsidR="00D878C4" w:rsidRPr="00122CFB">
        <w:rPr>
          <w:rFonts w:ascii="Times New Roman" w:hAnsi="Times New Roman" w:cs="Times New Roman"/>
        </w:rPr>
        <w:t xml:space="preserve"> spoke about the integral role of traditional knowledge </w:t>
      </w:r>
      <w:r w:rsidR="001C69B2" w:rsidRPr="00122CFB">
        <w:rPr>
          <w:rFonts w:ascii="Times New Roman" w:hAnsi="Times New Roman" w:cs="Times New Roman"/>
        </w:rPr>
        <w:t>and the rights of indigenous peoples</w:t>
      </w:r>
      <w:r w:rsidR="00A12B69" w:rsidRPr="00122CFB">
        <w:rPr>
          <w:rFonts w:ascii="Times New Roman" w:hAnsi="Times New Roman" w:cs="Times New Roman"/>
        </w:rPr>
        <w:t xml:space="preserve"> to manage their own traditional knowledge.</w:t>
      </w:r>
      <w:r w:rsidR="00A77A79" w:rsidRPr="00122CFB">
        <w:rPr>
          <w:rFonts w:ascii="Times New Roman" w:hAnsi="Times New Roman" w:cs="Times New Roman"/>
        </w:rPr>
        <w:t xml:space="preserve"> He stated that “the </w:t>
      </w:r>
      <w:r w:rsidR="004F3C63" w:rsidRPr="00122CFB">
        <w:rPr>
          <w:rFonts w:ascii="Times New Roman" w:hAnsi="Times New Roman" w:cs="Times New Roman"/>
        </w:rPr>
        <w:t>P</w:t>
      </w:r>
      <w:r w:rsidR="00A77A79" w:rsidRPr="00122CFB">
        <w:rPr>
          <w:rFonts w:ascii="Times New Roman" w:hAnsi="Times New Roman" w:cs="Times New Roman"/>
        </w:rPr>
        <w:t xml:space="preserve">latform is not only for indigenous peoples, but also by indigenous peoples.” He added that the </w:t>
      </w:r>
      <w:r w:rsidR="004F3C63" w:rsidRPr="00122CFB">
        <w:rPr>
          <w:rFonts w:ascii="Times New Roman" w:hAnsi="Times New Roman" w:cs="Times New Roman"/>
        </w:rPr>
        <w:t>P</w:t>
      </w:r>
      <w:r w:rsidR="00E16A6C" w:rsidRPr="00122CFB">
        <w:rPr>
          <w:rFonts w:ascii="Times New Roman" w:hAnsi="Times New Roman" w:cs="Times New Roman"/>
        </w:rPr>
        <w:t xml:space="preserve">latform is only as good as the level of participation from the </w:t>
      </w:r>
      <w:r w:rsidR="009E0B83" w:rsidRPr="00122CFB">
        <w:rPr>
          <w:rFonts w:ascii="Times New Roman" w:hAnsi="Times New Roman" w:cs="Times New Roman"/>
        </w:rPr>
        <w:t>LCs</w:t>
      </w:r>
      <w:r w:rsidR="00E16A6C" w:rsidRPr="00122CFB">
        <w:rPr>
          <w:rFonts w:ascii="Times New Roman" w:hAnsi="Times New Roman" w:cs="Times New Roman"/>
        </w:rPr>
        <w:t xml:space="preserve">, </w:t>
      </w:r>
      <w:r w:rsidR="009E0B83" w:rsidRPr="00122CFB">
        <w:rPr>
          <w:rFonts w:ascii="Times New Roman" w:hAnsi="Times New Roman" w:cs="Times New Roman"/>
        </w:rPr>
        <w:t>IPs</w:t>
      </w:r>
      <w:r w:rsidR="00E16A6C" w:rsidRPr="00122CFB">
        <w:rPr>
          <w:rFonts w:ascii="Times New Roman" w:hAnsi="Times New Roman" w:cs="Times New Roman"/>
        </w:rPr>
        <w:t xml:space="preserve"> and the Parties. He urged that the implementation of the functions of the </w:t>
      </w:r>
      <w:r w:rsidR="004F3C63" w:rsidRPr="00122CFB">
        <w:rPr>
          <w:rFonts w:ascii="Times New Roman" w:hAnsi="Times New Roman" w:cs="Times New Roman"/>
        </w:rPr>
        <w:t>P</w:t>
      </w:r>
      <w:r w:rsidR="00E16A6C" w:rsidRPr="00122CFB">
        <w:rPr>
          <w:rFonts w:ascii="Times New Roman" w:hAnsi="Times New Roman" w:cs="Times New Roman"/>
        </w:rPr>
        <w:t xml:space="preserve">latform </w:t>
      </w:r>
      <w:r w:rsidR="00B1253E" w:rsidRPr="00122CFB">
        <w:rPr>
          <w:rFonts w:ascii="Times New Roman" w:hAnsi="Times New Roman" w:cs="Times New Roman"/>
        </w:rPr>
        <w:t xml:space="preserve">adopt a right-based approach, where the rights of indigenous peoples </w:t>
      </w:r>
      <w:r w:rsidR="00482ABF" w:rsidRPr="00122CFB">
        <w:rPr>
          <w:rFonts w:ascii="Times New Roman" w:hAnsi="Times New Roman" w:cs="Times New Roman"/>
        </w:rPr>
        <w:t>(</w:t>
      </w:r>
      <w:r w:rsidR="00B1253E" w:rsidRPr="00122CFB">
        <w:rPr>
          <w:rFonts w:ascii="Times New Roman" w:hAnsi="Times New Roman" w:cs="Times New Roman"/>
        </w:rPr>
        <w:t xml:space="preserve">as </w:t>
      </w:r>
      <w:r w:rsidR="00482ABF" w:rsidRPr="00122CFB">
        <w:rPr>
          <w:rFonts w:ascii="Times New Roman" w:hAnsi="Times New Roman" w:cs="Times New Roman"/>
        </w:rPr>
        <w:t>per UNDRIP)</w:t>
      </w:r>
      <w:r w:rsidR="00B1253E" w:rsidRPr="00122CFB">
        <w:rPr>
          <w:rStyle w:val="FootnoteReference"/>
          <w:rFonts w:ascii="Times New Roman" w:hAnsi="Times New Roman" w:cs="Times New Roman"/>
        </w:rPr>
        <w:footnoteReference w:id="25"/>
      </w:r>
      <w:r w:rsidR="00B1253E" w:rsidRPr="00122CFB">
        <w:rPr>
          <w:rFonts w:ascii="Times New Roman" w:hAnsi="Times New Roman" w:cs="Times New Roman"/>
        </w:rPr>
        <w:t xml:space="preserve"> are fully acknowledge and upheld.</w:t>
      </w:r>
      <w:r w:rsidR="008F35CC" w:rsidRPr="00122CFB">
        <w:rPr>
          <w:rFonts w:ascii="Times New Roman" w:hAnsi="Times New Roman" w:cs="Times New Roman"/>
        </w:rPr>
        <w:t xml:space="preserve"> </w:t>
      </w:r>
    </w:p>
    <w:p w:rsidR="00491D94" w:rsidRPr="00122CFB" w:rsidRDefault="001C69B2" w:rsidP="00A523B4">
      <w:pPr>
        <w:spacing w:line="360" w:lineRule="auto"/>
        <w:jc w:val="both"/>
        <w:rPr>
          <w:rFonts w:ascii="Times New Roman" w:hAnsi="Times New Roman" w:cs="Times New Roman"/>
        </w:rPr>
      </w:pPr>
      <w:r w:rsidRPr="00122CFB">
        <w:rPr>
          <w:rFonts w:ascii="Times New Roman" w:hAnsi="Times New Roman" w:cs="Times New Roman"/>
        </w:rPr>
        <w:t>During the discussion, a</w:t>
      </w:r>
      <w:r w:rsidR="006E1C00" w:rsidRPr="00122CFB">
        <w:rPr>
          <w:rFonts w:ascii="Times New Roman" w:hAnsi="Times New Roman" w:cs="Times New Roman"/>
        </w:rPr>
        <w:t xml:space="preserve"> </w:t>
      </w:r>
      <w:r w:rsidRPr="00122CFB">
        <w:rPr>
          <w:rFonts w:ascii="Times New Roman" w:hAnsi="Times New Roman" w:cs="Times New Roman"/>
        </w:rPr>
        <w:t>Party delegate</w:t>
      </w:r>
      <w:r w:rsidR="00E212B1" w:rsidRPr="00122CFB">
        <w:rPr>
          <w:rFonts w:ascii="Times New Roman" w:hAnsi="Times New Roman" w:cs="Times New Roman"/>
        </w:rPr>
        <w:t xml:space="preserve"> re-iterated the importance of </w:t>
      </w:r>
      <w:r w:rsidR="00C255DF" w:rsidRPr="00122CFB">
        <w:rPr>
          <w:rFonts w:ascii="Times New Roman" w:hAnsi="Times New Roman" w:cs="Times New Roman"/>
        </w:rPr>
        <w:t>traditional knowledge</w:t>
      </w:r>
      <w:r w:rsidR="00E212B1" w:rsidRPr="00122CFB">
        <w:rPr>
          <w:rFonts w:ascii="Times New Roman" w:hAnsi="Times New Roman" w:cs="Times New Roman"/>
        </w:rPr>
        <w:t xml:space="preserve"> and its </w:t>
      </w:r>
      <w:r w:rsidR="006E1C00" w:rsidRPr="00122CFB">
        <w:rPr>
          <w:rFonts w:ascii="Times New Roman" w:hAnsi="Times New Roman" w:cs="Times New Roman"/>
        </w:rPr>
        <w:t xml:space="preserve">connection </w:t>
      </w:r>
      <w:r w:rsidR="00E212B1" w:rsidRPr="00122CFB">
        <w:rPr>
          <w:rFonts w:ascii="Times New Roman" w:hAnsi="Times New Roman" w:cs="Times New Roman"/>
        </w:rPr>
        <w:t xml:space="preserve">with nature. </w:t>
      </w:r>
      <w:r w:rsidR="009641A2" w:rsidRPr="00122CFB">
        <w:rPr>
          <w:rFonts w:ascii="Times New Roman" w:hAnsi="Times New Roman" w:cs="Times New Roman"/>
        </w:rPr>
        <w:t xml:space="preserve">Humanity’s interface with </w:t>
      </w:r>
      <w:r w:rsidR="00482ABF" w:rsidRPr="00122CFB">
        <w:rPr>
          <w:rFonts w:ascii="Times New Roman" w:hAnsi="Times New Roman" w:cs="Times New Roman"/>
        </w:rPr>
        <w:t>M</w:t>
      </w:r>
      <w:r w:rsidR="009641A2" w:rsidRPr="00122CFB">
        <w:rPr>
          <w:rFonts w:ascii="Times New Roman" w:hAnsi="Times New Roman" w:cs="Times New Roman"/>
        </w:rPr>
        <w:t>other</w:t>
      </w:r>
      <w:r w:rsidR="00482ABF" w:rsidRPr="00122CFB">
        <w:rPr>
          <w:rFonts w:ascii="Times New Roman" w:hAnsi="Times New Roman" w:cs="Times New Roman"/>
        </w:rPr>
        <w:t xml:space="preserve"> N</w:t>
      </w:r>
      <w:r w:rsidR="009641A2" w:rsidRPr="00122CFB">
        <w:rPr>
          <w:rFonts w:ascii="Times New Roman" w:hAnsi="Times New Roman" w:cs="Times New Roman"/>
        </w:rPr>
        <w:t>ature,</w:t>
      </w:r>
      <w:r w:rsidR="006E1C00" w:rsidRPr="00122CFB">
        <w:rPr>
          <w:rFonts w:ascii="Times New Roman" w:hAnsi="Times New Roman" w:cs="Times New Roman"/>
        </w:rPr>
        <w:t xml:space="preserve"> she added,</w:t>
      </w:r>
      <w:r w:rsidR="009641A2" w:rsidRPr="00122CFB">
        <w:rPr>
          <w:rFonts w:ascii="Times New Roman" w:hAnsi="Times New Roman" w:cs="Times New Roman"/>
        </w:rPr>
        <w:t xml:space="preserve"> should not be commercialized. Coherence is key, including policy</w:t>
      </w:r>
      <w:r w:rsidR="00482ABF" w:rsidRPr="00122CFB">
        <w:rPr>
          <w:rFonts w:ascii="Times New Roman" w:hAnsi="Times New Roman" w:cs="Times New Roman"/>
        </w:rPr>
        <w:t>-</w:t>
      </w:r>
      <w:r w:rsidR="009641A2" w:rsidRPr="00122CFB">
        <w:rPr>
          <w:rFonts w:ascii="Times New Roman" w:hAnsi="Times New Roman" w:cs="Times New Roman"/>
        </w:rPr>
        <w:t xml:space="preserve">coherence and coherence with indigenous peoples’ holistic view of the environment. </w:t>
      </w:r>
      <w:r w:rsidR="00482ABF" w:rsidRPr="00122CFB">
        <w:rPr>
          <w:rFonts w:ascii="Times New Roman" w:hAnsi="Times New Roman" w:cs="Times New Roman"/>
        </w:rPr>
        <w:t>Bolivia voiced intention to</w:t>
      </w:r>
      <w:r w:rsidR="009641A2" w:rsidRPr="00122CFB">
        <w:rPr>
          <w:rFonts w:ascii="Times New Roman" w:hAnsi="Times New Roman" w:cs="Times New Roman"/>
        </w:rPr>
        <w:t xml:space="preserve"> host a dialogue in October 2018 to maintain the good momentum, and facilitate the discussion leading up to COP</w:t>
      </w:r>
      <w:r w:rsidR="00482ABF" w:rsidRPr="00122CFB">
        <w:rPr>
          <w:rFonts w:ascii="Times New Roman" w:hAnsi="Times New Roman" w:cs="Times New Roman"/>
        </w:rPr>
        <w:t xml:space="preserve"> </w:t>
      </w:r>
      <w:r w:rsidR="009641A2" w:rsidRPr="00122CFB">
        <w:rPr>
          <w:rFonts w:ascii="Times New Roman" w:hAnsi="Times New Roman" w:cs="Times New Roman"/>
        </w:rPr>
        <w:t xml:space="preserve">24. </w:t>
      </w:r>
    </w:p>
    <w:p w:rsidR="0009136F" w:rsidRPr="00122CFB" w:rsidRDefault="0009136F">
      <w:pPr>
        <w:rPr>
          <w:rFonts w:ascii="Times New Roman" w:hAnsi="Times New Roman" w:cs="Times New Roman"/>
        </w:rPr>
      </w:pPr>
      <w:r w:rsidRPr="00122CFB">
        <w:rPr>
          <w:rFonts w:ascii="Times New Roman" w:hAnsi="Times New Roman" w:cs="Times New Roman"/>
        </w:rPr>
        <w:br w:type="page"/>
      </w:r>
    </w:p>
    <w:p w:rsidR="00F00DC6" w:rsidRPr="00122CFB" w:rsidRDefault="00F00DC6" w:rsidP="00CB2D4A">
      <w:pPr>
        <w:pStyle w:val="Heading1"/>
        <w:rPr>
          <w:lang w:val="en-IE"/>
        </w:rPr>
      </w:pPr>
      <w:bookmarkStart w:id="101" w:name="_Toc521663065"/>
      <w:bookmarkStart w:id="102" w:name="_Toc521677049"/>
      <w:bookmarkStart w:id="103" w:name="_Toc521677747"/>
      <w:bookmarkStart w:id="104" w:name="_Toc522617076"/>
      <w:bookmarkStart w:id="105" w:name="_Toc522618590"/>
      <w:bookmarkStart w:id="106" w:name="_Toc522628973"/>
      <w:bookmarkStart w:id="107" w:name="_Toc522629162"/>
      <w:r w:rsidRPr="00122CFB">
        <w:rPr>
          <w:lang w:val="en-IE"/>
        </w:rPr>
        <w:t>Dialogue session I: knowledge</w:t>
      </w:r>
      <w:bookmarkEnd w:id="101"/>
      <w:bookmarkEnd w:id="102"/>
      <w:bookmarkEnd w:id="103"/>
      <w:bookmarkEnd w:id="104"/>
      <w:bookmarkEnd w:id="105"/>
      <w:bookmarkEnd w:id="106"/>
      <w:bookmarkEnd w:id="107"/>
    </w:p>
    <w:p w:rsidR="0056298F" w:rsidRPr="00122CFB" w:rsidRDefault="00F00DC6" w:rsidP="00F00DC6">
      <w:pPr>
        <w:spacing w:line="360" w:lineRule="auto"/>
        <w:rPr>
          <w:rFonts w:ascii="Times New Roman" w:hAnsi="Times New Roman" w:cs="Times New Roman"/>
          <w:lang w:val="en-IE"/>
        </w:rPr>
      </w:pPr>
      <w:r w:rsidRPr="00122CFB">
        <w:rPr>
          <w:rFonts w:ascii="Times New Roman" w:hAnsi="Times New Roman" w:cs="Times New Roman"/>
          <w:iCs/>
          <w:color w:val="000000" w:themeColor="text1"/>
          <w:lang w:val="en-IE"/>
        </w:rPr>
        <w:t>“</w:t>
      </w:r>
      <w:r w:rsidRPr="00122CFB">
        <w:rPr>
          <w:rFonts w:ascii="Times New Roman" w:hAnsi="Times New Roman" w:cs="Times New Roman"/>
          <w:i/>
          <w:lang w:val="en-IE"/>
        </w:rPr>
        <w:t xml:space="preserve">The </w:t>
      </w:r>
      <w:r w:rsidR="004F3C63" w:rsidRPr="00122CFB">
        <w:rPr>
          <w:rFonts w:ascii="Times New Roman" w:hAnsi="Times New Roman" w:cs="Times New Roman"/>
          <w:i/>
          <w:lang w:val="en-IE"/>
        </w:rPr>
        <w:t>P</w:t>
      </w:r>
      <w:r w:rsidRPr="00122CFB">
        <w:rPr>
          <w:rFonts w:ascii="Times New Roman" w:hAnsi="Times New Roman" w:cs="Times New Roman"/>
          <w:i/>
          <w:lang w:val="en-IE"/>
        </w:rPr>
        <w:t>latform should promote the exchange of experience and best practices with a view to applying, strengthening, protecting and preserving traditional knowledge, knowledge of indigenous peoples and local knowledge systems, as well as technologies, practices and efforts of local communities and indigenous peoples related to addressing and responding to climate change, taking into account the free, prior and informed consent of the holders of such knowledge, innovations and practices</w:t>
      </w:r>
      <w:r w:rsidRPr="00122CFB">
        <w:rPr>
          <w:rFonts w:ascii="Times New Roman" w:hAnsi="Times New Roman" w:cs="Times New Roman"/>
          <w:lang w:val="en-IE"/>
        </w:rPr>
        <w:t>” (Decision 2/CP.23, para</w:t>
      </w:r>
      <w:r w:rsidR="009641A2" w:rsidRPr="00122CFB">
        <w:rPr>
          <w:rFonts w:ascii="Times New Roman" w:hAnsi="Times New Roman" w:cs="Times New Roman"/>
          <w:lang w:val="en-IE"/>
        </w:rPr>
        <w:t>graph</w:t>
      </w:r>
      <w:r w:rsidRPr="00122CFB">
        <w:rPr>
          <w:rFonts w:ascii="Times New Roman" w:hAnsi="Times New Roman" w:cs="Times New Roman"/>
          <w:lang w:val="en-IE"/>
        </w:rPr>
        <w:t xml:space="preserve"> 6a) </w:t>
      </w:r>
    </w:p>
    <w:p w:rsidR="0056298F" w:rsidRPr="00122CFB" w:rsidRDefault="008023D7" w:rsidP="00323D6C">
      <w:pPr>
        <w:pStyle w:val="Heading2"/>
        <w:numPr>
          <w:ilvl w:val="1"/>
          <w:numId w:val="34"/>
        </w:numPr>
      </w:pPr>
      <w:bookmarkStart w:id="108" w:name="_Toc521677050"/>
      <w:bookmarkStart w:id="109" w:name="_Toc521677748"/>
      <w:bookmarkStart w:id="110" w:name="_Toc522617077"/>
      <w:bookmarkStart w:id="111" w:name="_Toc522618591"/>
      <w:bookmarkStart w:id="112" w:name="_Toc522628974"/>
      <w:bookmarkStart w:id="113" w:name="_Toc522629163"/>
      <w:r w:rsidRPr="00122CFB">
        <w:t xml:space="preserve">Complementarity of traditional knowledge </w:t>
      </w:r>
      <w:r w:rsidR="00C9590F" w:rsidRPr="00122CFB">
        <w:t xml:space="preserve">and other knowledge </w:t>
      </w:r>
      <w:r w:rsidR="008E70CD" w:rsidRPr="00122CFB">
        <w:t>systems</w:t>
      </w:r>
      <w:bookmarkEnd w:id="108"/>
      <w:bookmarkEnd w:id="109"/>
      <w:bookmarkEnd w:id="110"/>
      <w:bookmarkEnd w:id="111"/>
      <w:bookmarkEnd w:id="112"/>
      <w:bookmarkEnd w:id="113"/>
    </w:p>
    <w:p w:rsidR="0056664A" w:rsidRPr="00122CFB" w:rsidRDefault="00482ABF" w:rsidP="0056664A">
      <w:pPr>
        <w:spacing w:line="360" w:lineRule="auto"/>
        <w:jc w:val="both"/>
        <w:rPr>
          <w:rFonts w:ascii="Times New Roman" w:eastAsiaTheme="minorHAnsi" w:hAnsi="Times New Roman" w:cs="Times New Roman"/>
        </w:rPr>
      </w:pPr>
      <w:r w:rsidRPr="00122CFB">
        <w:rPr>
          <w:rFonts w:ascii="Times New Roman" w:hAnsi="Times New Roman" w:cs="Times New Roman"/>
          <w:lang w:val="en-IE"/>
        </w:rPr>
        <w:t xml:space="preserve">Ms. </w:t>
      </w:r>
      <w:r w:rsidR="008023D7" w:rsidRPr="00122CFB">
        <w:rPr>
          <w:rFonts w:ascii="Times New Roman" w:hAnsi="Times New Roman" w:cs="Times New Roman"/>
          <w:lang w:val="en-IE"/>
        </w:rPr>
        <w:t>Rubis from UNESCO</w:t>
      </w:r>
      <w:r w:rsidR="008A2C7A" w:rsidRPr="00122CFB">
        <w:rPr>
          <w:rFonts w:ascii="Times New Roman" w:hAnsi="Times New Roman" w:cs="Times New Roman"/>
          <w:lang w:val="en-IE"/>
        </w:rPr>
        <w:t>s</w:t>
      </w:r>
      <w:r w:rsidR="008A2C7A" w:rsidRPr="00122CFB">
        <w:rPr>
          <w:rFonts w:ascii="Times New Roman" w:hAnsi="Times New Roman" w:cs="Times New Roman"/>
        </w:rPr>
        <w:t xml:space="preserve"> Local and Indigenous Knowledge Systems </w:t>
      </w:r>
      <w:r w:rsidR="004E1332" w:rsidRPr="00122CFB">
        <w:rPr>
          <w:rFonts w:ascii="Times New Roman" w:hAnsi="Times New Roman" w:cs="Times New Roman"/>
        </w:rPr>
        <w:t xml:space="preserve">(LINKS) </w:t>
      </w:r>
      <w:r w:rsidR="008A2C7A" w:rsidRPr="00122CFB">
        <w:rPr>
          <w:rFonts w:ascii="Times New Roman" w:hAnsi="Times New Roman" w:cs="Times New Roman"/>
        </w:rPr>
        <w:t>Programme</w:t>
      </w:r>
      <w:r w:rsidR="008F35CC" w:rsidRPr="00122CFB">
        <w:rPr>
          <w:rStyle w:val="FootnoteReference"/>
          <w:rFonts w:ascii="Times New Roman" w:hAnsi="Times New Roman" w:cs="Times New Roman"/>
          <w:sz w:val="20"/>
          <w:szCs w:val="20"/>
          <w:lang w:val="en-IE"/>
        </w:rPr>
        <w:t xml:space="preserve"> </w:t>
      </w:r>
      <w:r w:rsidR="008A2C7A" w:rsidRPr="00122CFB">
        <w:rPr>
          <w:rFonts w:ascii="Times New Roman" w:hAnsi="Times New Roman" w:cs="Times New Roman"/>
          <w:lang w:val="en-IE"/>
        </w:rPr>
        <w:t xml:space="preserve">pointed out </w:t>
      </w:r>
      <w:r w:rsidR="00C839A7" w:rsidRPr="00122CFB">
        <w:rPr>
          <w:rFonts w:ascii="Times New Roman" w:hAnsi="Times New Roman" w:cs="Times New Roman"/>
          <w:lang w:val="en-IE"/>
        </w:rPr>
        <w:t>in her presentation</w:t>
      </w:r>
      <w:r w:rsidR="00C839A7" w:rsidRPr="00122CFB">
        <w:rPr>
          <w:rStyle w:val="FootnoteReference"/>
          <w:rFonts w:ascii="Times New Roman" w:hAnsi="Times New Roman" w:cs="Times New Roman"/>
          <w:sz w:val="20"/>
          <w:szCs w:val="20"/>
          <w:lang w:val="en-IE"/>
        </w:rPr>
        <w:footnoteReference w:id="26"/>
      </w:r>
      <w:r w:rsidR="00C839A7" w:rsidRPr="00122CFB">
        <w:rPr>
          <w:rFonts w:ascii="Times New Roman" w:hAnsi="Times New Roman" w:cs="Times New Roman"/>
          <w:lang w:val="en-IE"/>
        </w:rPr>
        <w:t xml:space="preserve"> </w:t>
      </w:r>
      <w:r w:rsidR="008A2C7A" w:rsidRPr="00122CFB">
        <w:rPr>
          <w:rFonts w:ascii="Times New Roman" w:hAnsi="Times New Roman" w:cs="Times New Roman"/>
          <w:lang w:val="en-IE"/>
        </w:rPr>
        <w:t>that</w:t>
      </w:r>
      <w:r w:rsidR="008023D7" w:rsidRPr="00122CFB">
        <w:rPr>
          <w:rFonts w:ascii="Times New Roman" w:hAnsi="Times New Roman" w:cs="Times New Roman"/>
          <w:lang w:val="en-IE"/>
        </w:rPr>
        <w:t xml:space="preserve"> i</w:t>
      </w:r>
      <w:r w:rsidR="00092180" w:rsidRPr="00122CFB">
        <w:rPr>
          <w:rFonts w:ascii="Times New Roman" w:eastAsiaTheme="minorHAnsi" w:hAnsi="Times New Roman" w:cs="Times New Roman"/>
          <w:lang w:val="en-IE"/>
        </w:rPr>
        <w:t>ndigenous knowledge and</w:t>
      </w:r>
      <w:r w:rsidR="007E34D7" w:rsidRPr="00122CFB">
        <w:rPr>
          <w:rFonts w:ascii="Times New Roman" w:hAnsi="Times New Roman" w:cs="Times New Roman"/>
          <w:lang w:val="en-IE"/>
        </w:rPr>
        <w:t xml:space="preserve"> other</w:t>
      </w:r>
      <w:r w:rsidR="008E70CD" w:rsidRPr="00122CFB">
        <w:rPr>
          <w:rFonts w:ascii="Times New Roman" w:hAnsi="Times New Roman" w:cs="Times New Roman"/>
          <w:lang w:val="en-IE"/>
        </w:rPr>
        <w:t xml:space="preserve"> knowledge systems</w:t>
      </w:r>
      <w:r w:rsidR="00092180" w:rsidRPr="00122CFB">
        <w:rPr>
          <w:rFonts w:ascii="Times New Roman" w:eastAsiaTheme="minorHAnsi" w:hAnsi="Times New Roman" w:cs="Times New Roman"/>
          <w:lang w:val="en-IE"/>
        </w:rPr>
        <w:t xml:space="preserve"> are complementary and </w:t>
      </w:r>
      <w:r w:rsidR="003C5327" w:rsidRPr="00122CFB">
        <w:rPr>
          <w:rFonts w:ascii="Times New Roman" w:eastAsiaTheme="minorHAnsi" w:hAnsi="Times New Roman" w:cs="Times New Roman"/>
          <w:lang w:val="en-IE"/>
        </w:rPr>
        <w:t xml:space="preserve">reinforce </w:t>
      </w:r>
      <w:r w:rsidR="00092180" w:rsidRPr="00122CFB">
        <w:rPr>
          <w:rFonts w:ascii="Times New Roman" w:eastAsiaTheme="minorHAnsi" w:hAnsi="Times New Roman" w:cs="Times New Roman"/>
          <w:lang w:val="en-IE"/>
        </w:rPr>
        <w:t xml:space="preserve">each other in </w:t>
      </w:r>
      <w:r w:rsidR="003C5327" w:rsidRPr="00122CFB">
        <w:rPr>
          <w:rFonts w:ascii="Times New Roman" w:eastAsiaTheme="minorHAnsi" w:hAnsi="Times New Roman" w:cs="Times New Roman"/>
          <w:lang w:val="en-IE"/>
        </w:rPr>
        <w:t>their application</w:t>
      </w:r>
      <w:r w:rsidR="00092180" w:rsidRPr="00122CFB">
        <w:rPr>
          <w:rFonts w:ascii="Times New Roman" w:eastAsiaTheme="minorHAnsi" w:hAnsi="Times New Roman" w:cs="Times New Roman"/>
          <w:lang w:val="en-IE"/>
        </w:rPr>
        <w:t>.</w:t>
      </w:r>
      <w:r w:rsidR="00FD6CD5" w:rsidRPr="00122CFB">
        <w:rPr>
          <w:rFonts w:ascii="Times New Roman" w:eastAsiaTheme="minorHAnsi" w:hAnsi="Times New Roman" w:cs="Times New Roman"/>
        </w:rPr>
        <w:t xml:space="preserve"> </w:t>
      </w:r>
      <w:r w:rsidR="003C5327" w:rsidRPr="00122CFB">
        <w:rPr>
          <w:rFonts w:ascii="Times New Roman" w:eastAsiaTheme="minorHAnsi" w:hAnsi="Times New Roman" w:cs="Times New Roman"/>
        </w:rPr>
        <w:t xml:space="preserve">In the effort to address climate </w:t>
      </w:r>
      <w:r w:rsidR="001D40CC" w:rsidRPr="00122CFB">
        <w:rPr>
          <w:rFonts w:ascii="Times New Roman" w:eastAsiaTheme="minorHAnsi" w:hAnsi="Times New Roman" w:cs="Times New Roman"/>
        </w:rPr>
        <w:t>change</w:t>
      </w:r>
      <w:r w:rsidR="003C5327" w:rsidRPr="00122CFB">
        <w:rPr>
          <w:rFonts w:ascii="Times New Roman" w:eastAsiaTheme="minorHAnsi" w:hAnsi="Times New Roman" w:cs="Times New Roman"/>
        </w:rPr>
        <w:t>, it is important</w:t>
      </w:r>
      <w:r w:rsidR="00631E0E" w:rsidRPr="00122CFB">
        <w:rPr>
          <w:rFonts w:ascii="Times New Roman" w:eastAsiaTheme="minorHAnsi" w:hAnsi="Times New Roman" w:cs="Times New Roman"/>
        </w:rPr>
        <w:t xml:space="preserve"> to</w:t>
      </w:r>
      <w:r w:rsidR="003C5327" w:rsidRPr="00122CFB">
        <w:rPr>
          <w:rFonts w:ascii="Times New Roman" w:eastAsiaTheme="minorHAnsi" w:hAnsi="Times New Roman" w:cs="Times New Roman"/>
        </w:rPr>
        <w:t xml:space="preserve"> integrate</w:t>
      </w:r>
      <w:r w:rsidR="00631E0E" w:rsidRPr="00122CFB">
        <w:rPr>
          <w:rFonts w:ascii="Times New Roman" w:eastAsiaTheme="minorHAnsi" w:hAnsi="Times New Roman" w:cs="Times New Roman"/>
        </w:rPr>
        <w:t xml:space="preserve"> and harness the power of</w:t>
      </w:r>
      <w:r w:rsidR="003C5327" w:rsidRPr="00122CFB">
        <w:rPr>
          <w:rFonts w:ascii="Times New Roman" w:eastAsiaTheme="minorHAnsi" w:hAnsi="Times New Roman" w:cs="Times New Roman"/>
        </w:rPr>
        <w:t xml:space="preserve"> diverse knowledge systems</w:t>
      </w:r>
      <w:r w:rsidR="00631E0E" w:rsidRPr="00122CFB">
        <w:rPr>
          <w:rFonts w:ascii="Times New Roman" w:eastAsiaTheme="minorHAnsi" w:hAnsi="Times New Roman" w:cs="Times New Roman"/>
        </w:rPr>
        <w:t>.</w:t>
      </w:r>
      <w:r w:rsidR="00FD6CD5" w:rsidRPr="00122CFB">
        <w:rPr>
          <w:rFonts w:ascii="Times New Roman" w:eastAsiaTheme="minorHAnsi" w:hAnsi="Times New Roman" w:cs="Times New Roman"/>
        </w:rPr>
        <w:t xml:space="preserve"> </w:t>
      </w:r>
      <w:r w:rsidRPr="00122CFB">
        <w:rPr>
          <w:rFonts w:ascii="Times New Roman" w:eastAsiaTheme="minorHAnsi" w:hAnsi="Times New Roman" w:cs="Times New Roman"/>
        </w:rPr>
        <w:t xml:space="preserve">A </w:t>
      </w:r>
      <w:r w:rsidR="009641A2" w:rsidRPr="00122CFB">
        <w:rPr>
          <w:rFonts w:ascii="Times New Roman" w:eastAsiaTheme="minorHAnsi" w:hAnsi="Times New Roman" w:cs="Times New Roman"/>
        </w:rPr>
        <w:t xml:space="preserve">Party </w:t>
      </w:r>
      <w:r w:rsidRPr="00122CFB">
        <w:rPr>
          <w:rFonts w:ascii="Times New Roman" w:eastAsiaTheme="minorHAnsi" w:hAnsi="Times New Roman" w:cs="Times New Roman"/>
        </w:rPr>
        <w:t>representative</w:t>
      </w:r>
      <w:r w:rsidR="00FD6CD5" w:rsidRPr="00122CFB">
        <w:rPr>
          <w:rFonts w:ascii="Times New Roman" w:eastAsiaTheme="minorHAnsi" w:hAnsi="Times New Roman" w:cs="Times New Roman"/>
        </w:rPr>
        <w:t xml:space="preserve"> </w:t>
      </w:r>
      <w:r w:rsidR="001D40CC" w:rsidRPr="00122CFB">
        <w:rPr>
          <w:rFonts w:ascii="Times New Roman" w:eastAsiaTheme="minorHAnsi" w:hAnsi="Times New Roman" w:cs="Times New Roman"/>
        </w:rPr>
        <w:t xml:space="preserve">stated that </w:t>
      </w:r>
      <w:r w:rsidR="00FD6CD5" w:rsidRPr="00122CFB">
        <w:rPr>
          <w:rFonts w:ascii="Times New Roman" w:eastAsiaTheme="minorHAnsi" w:hAnsi="Times New Roman" w:cs="Times New Roman"/>
        </w:rPr>
        <w:t>“</w:t>
      </w:r>
      <w:r w:rsidR="0056664A" w:rsidRPr="00122CFB">
        <w:rPr>
          <w:rFonts w:ascii="Times New Roman" w:eastAsiaTheme="minorHAnsi" w:hAnsi="Times New Roman" w:cs="Times New Roman"/>
        </w:rPr>
        <w:t xml:space="preserve">indigenous peoples </w:t>
      </w:r>
      <w:r w:rsidR="00FD6CD5" w:rsidRPr="00122CFB">
        <w:rPr>
          <w:rFonts w:ascii="Times New Roman" w:eastAsiaTheme="minorHAnsi" w:hAnsi="Times New Roman" w:cs="Times New Roman"/>
        </w:rPr>
        <w:t>have their own way of understanding the world and the challenge lies in bringing these ideas together with that of western science.”</w:t>
      </w:r>
    </w:p>
    <w:p w:rsidR="0056664A" w:rsidRPr="00122CFB" w:rsidRDefault="0056664A" w:rsidP="008023D7">
      <w:pPr>
        <w:spacing w:line="360" w:lineRule="auto"/>
        <w:jc w:val="both"/>
        <w:rPr>
          <w:rFonts w:ascii="Times New Roman" w:eastAsiaTheme="minorHAnsi" w:hAnsi="Times New Roman" w:cs="Times New Roman"/>
        </w:rPr>
      </w:pPr>
      <w:r w:rsidRPr="00122CFB">
        <w:rPr>
          <w:rFonts w:ascii="Times New Roman" w:hAnsi="Times New Roman" w:cs="Times New Roman"/>
          <w:lang w:val="en-IE"/>
        </w:rPr>
        <w:t>Ms. Rubis also pointed out that the Intergovernmental Panel on Climate Change’s (IPCC</w:t>
      </w:r>
      <w:r w:rsidR="00482ABF" w:rsidRPr="00122CFB">
        <w:rPr>
          <w:rFonts w:ascii="Times New Roman" w:hAnsi="Times New Roman" w:cs="Times New Roman"/>
          <w:lang w:val="en-IE"/>
        </w:rPr>
        <w:t>’s</w:t>
      </w:r>
      <w:r w:rsidRPr="00122CFB">
        <w:rPr>
          <w:rFonts w:ascii="Times New Roman" w:hAnsi="Times New Roman" w:cs="Times New Roman"/>
          <w:lang w:val="en-IE"/>
        </w:rPr>
        <w:t xml:space="preserve">) report (2014) stated that “indigenous, local, and traditional knowledge systems and practices, including indigenous peoples’ holistic view of community and environment, are a major resource for </w:t>
      </w:r>
      <w:r w:rsidR="00602D7C" w:rsidRPr="00122CFB">
        <w:rPr>
          <w:rFonts w:ascii="Times New Roman" w:hAnsi="Times New Roman" w:cs="Times New Roman"/>
          <w:lang w:val="en-IE"/>
        </w:rPr>
        <w:t>adapting</w:t>
      </w:r>
      <w:r w:rsidRPr="00122CFB">
        <w:rPr>
          <w:rFonts w:ascii="Times New Roman" w:hAnsi="Times New Roman" w:cs="Times New Roman"/>
          <w:lang w:val="en-IE"/>
        </w:rPr>
        <w:t xml:space="preserve"> to climate change…integrating such forms of knowledge with existing practices increases the effectiveness of adaptation”.</w:t>
      </w:r>
      <w:r w:rsidRPr="00122CFB">
        <w:rPr>
          <w:rStyle w:val="FootnoteReference"/>
          <w:rFonts w:ascii="Times New Roman" w:hAnsi="Times New Roman" w:cs="Times New Roman"/>
          <w:lang w:val="en-IE"/>
        </w:rPr>
        <w:footnoteReference w:id="27"/>
      </w:r>
      <w:r w:rsidRPr="00122CFB">
        <w:rPr>
          <w:rFonts w:ascii="Times New Roman" w:hAnsi="Times New Roman" w:cs="Times New Roman"/>
          <w:lang w:val="en-IE"/>
        </w:rPr>
        <w:t xml:space="preserve"> </w:t>
      </w:r>
    </w:p>
    <w:p w:rsidR="00311DDE" w:rsidRPr="00122CFB" w:rsidRDefault="00300105" w:rsidP="008023D7">
      <w:pPr>
        <w:spacing w:line="360" w:lineRule="auto"/>
        <w:jc w:val="both"/>
        <w:rPr>
          <w:rFonts w:ascii="Times New Roman" w:hAnsi="Times New Roman" w:cs="Times New Roman"/>
          <w:lang w:val="en-IE"/>
        </w:rPr>
      </w:pPr>
      <w:r w:rsidRPr="00122CFB">
        <w:rPr>
          <w:rFonts w:ascii="Times New Roman" w:hAnsi="Times New Roman" w:cs="Times New Roman"/>
        </w:rPr>
        <w:t>The convergence of traditio</w:t>
      </w:r>
      <w:r w:rsidR="0057690B" w:rsidRPr="00122CFB">
        <w:rPr>
          <w:rFonts w:ascii="Times New Roman" w:hAnsi="Times New Roman" w:cs="Times New Roman"/>
        </w:rPr>
        <w:t>nal and other knowledge syste</w:t>
      </w:r>
      <w:r w:rsidR="008E70CD" w:rsidRPr="00122CFB">
        <w:rPr>
          <w:rFonts w:ascii="Times New Roman" w:hAnsi="Times New Roman" w:cs="Times New Roman"/>
        </w:rPr>
        <w:t xml:space="preserve">ms </w:t>
      </w:r>
      <w:r w:rsidRPr="00122CFB">
        <w:rPr>
          <w:rFonts w:ascii="Times New Roman" w:hAnsi="Times New Roman" w:cs="Times New Roman"/>
        </w:rPr>
        <w:t xml:space="preserve">reinforces the dissemination and application of the collective wisdom. </w:t>
      </w:r>
      <w:r w:rsidR="008023D7" w:rsidRPr="00122CFB">
        <w:rPr>
          <w:rFonts w:ascii="Times New Roman" w:hAnsi="Times New Roman" w:cs="Times New Roman"/>
          <w:lang w:val="en-IE"/>
        </w:rPr>
        <w:t xml:space="preserve">An example of the integration of traditional knowledge and </w:t>
      </w:r>
      <w:r w:rsidR="003A57C6" w:rsidRPr="00122CFB">
        <w:rPr>
          <w:rFonts w:ascii="Times New Roman" w:hAnsi="Times New Roman" w:cs="Times New Roman"/>
          <w:lang w:val="en-IE"/>
        </w:rPr>
        <w:t xml:space="preserve">western </w:t>
      </w:r>
      <w:r w:rsidR="008023D7" w:rsidRPr="00122CFB">
        <w:rPr>
          <w:rFonts w:ascii="Times New Roman" w:hAnsi="Times New Roman" w:cs="Times New Roman"/>
          <w:lang w:val="en-IE"/>
        </w:rPr>
        <w:t>science</w:t>
      </w:r>
      <w:r w:rsidR="0057690B" w:rsidRPr="00122CFB">
        <w:rPr>
          <w:rFonts w:ascii="Times New Roman" w:hAnsi="Times New Roman" w:cs="Times New Roman"/>
          <w:lang w:val="en-IE"/>
        </w:rPr>
        <w:t xml:space="preserve">, shared during the workshop, is </w:t>
      </w:r>
      <w:r w:rsidR="008023D7" w:rsidRPr="00122CFB">
        <w:rPr>
          <w:rFonts w:ascii="Times New Roman" w:hAnsi="Times New Roman" w:cs="Times New Roman"/>
          <w:lang w:val="en-IE"/>
        </w:rPr>
        <w:t>the Arctic Council of Indigenous Peoples</w:t>
      </w:r>
      <w:r w:rsidR="00C839A7" w:rsidRPr="00122CFB">
        <w:rPr>
          <w:rFonts w:ascii="Times New Roman" w:hAnsi="Times New Roman" w:cs="Times New Roman"/>
          <w:lang w:val="en-IE"/>
        </w:rPr>
        <w:t>’</w:t>
      </w:r>
      <w:r w:rsidR="008023D7" w:rsidRPr="00122CFB">
        <w:rPr>
          <w:rFonts w:ascii="Times New Roman" w:hAnsi="Times New Roman" w:cs="Times New Roman"/>
          <w:lang w:val="en-IE"/>
        </w:rPr>
        <w:t xml:space="preserve"> online mapping programme where communities share their experiences of the land from the elders and ensur</w:t>
      </w:r>
      <w:r w:rsidR="001D40CC" w:rsidRPr="00122CFB">
        <w:rPr>
          <w:rFonts w:ascii="Times New Roman" w:hAnsi="Times New Roman" w:cs="Times New Roman"/>
          <w:lang w:val="en-IE"/>
        </w:rPr>
        <w:t>e that</w:t>
      </w:r>
      <w:r w:rsidR="008023D7" w:rsidRPr="00122CFB">
        <w:rPr>
          <w:rFonts w:ascii="Times New Roman" w:hAnsi="Times New Roman" w:cs="Times New Roman"/>
          <w:lang w:val="en-IE"/>
        </w:rPr>
        <w:t xml:space="preserve"> this vital knowledge is </w:t>
      </w:r>
      <w:r w:rsidR="001D40CC" w:rsidRPr="00122CFB">
        <w:rPr>
          <w:rFonts w:ascii="Times New Roman" w:hAnsi="Times New Roman" w:cs="Times New Roman"/>
          <w:lang w:val="en-IE"/>
        </w:rPr>
        <w:t xml:space="preserve">not </w:t>
      </w:r>
      <w:r w:rsidR="008023D7" w:rsidRPr="00122CFB">
        <w:rPr>
          <w:rFonts w:ascii="Times New Roman" w:hAnsi="Times New Roman" w:cs="Times New Roman"/>
          <w:lang w:val="en-IE"/>
        </w:rPr>
        <w:t>lost</w:t>
      </w:r>
      <w:r w:rsidR="001D40CC" w:rsidRPr="00122CFB">
        <w:rPr>
          <w:rFonts w:ascii="Times New Roman" w:hAnsi="Times New Roman" w:cs="Times New Roman"/>
          <w:lang w:val="en-IE"/>
        </w:rPr>
        <w:t xml:space="preserve">, but </w:t>
      </w:r>
      <w:r w:rsidR="008023D7" w:rsidRPr="00122CFB">
        <w:rPr>
          <w:rFonts w:ascii="Times New Roman" w:hAnsi="Times New Roman" w:cs="Times New Roman"/>
          <w:lang w:val="en-IE"/>
        </w:rPr>
        <w:t>shared between generations. Another example</w:t>
      </w:r>
      <w:r w:rsidR="001D40CC" w:rsidRPr="00122CFB">
        <w:rPr>
          <w:rFonts w:ascii="Times New Roman" w:hAnsi="Times New Roman" w:cs="Times New Roman"/>
          <w:lang w:val="en-IE"/>
        </w:rPr>
        <w:t xml:space="preserve"> </w:t>
      </w:r>
      <w:r w:rsidR="0057690B" w:rsidRPr="00122CFB">
        <w:rPr>
          <w:rFonts w:ascii="Times New Roman" w:hAnsi="Times New Roman" w:cs="Times New Roman"/>
          <w:lang w:val="en-IE"/>
        </w:rPr>
        <w:t>is</w:t>
      </w:r>
      <w:r w:rsidR="001D40CC" w:rsidRPr="00122CFB">
        <w:rPr>
          <w:rFonts w:ascii="Times New Roman" w:hAnsi="Times New Roman" w:cs="Times New Roman"/>
          <w:lang w:val="en-IE"/>
        </w:rPr>
        <w:t xml:space="preserve"> </w:t>
      </w:r>
      <w:r w:rsidR="008023D7" w:rsidRPr="00122CFB">
        <w:rPr>
          <w:rFonts w:ascii="Times New Roman" w:hAnsi="Times New Roman" w:cs="Times New Roman"/>
          <w:lang w:val="en-IE"/>
        </w:rPr>
        <w:t xml:space="preserve">the use of </w:t>
      </w:r>
      <w:r w:rsidRPr="00122CFB">
        <w:rPr>
          <w:rFonts w:ascii="Times New Roman" w:hAnsi="Times New Roman" w:cs="Times New Roman"/>
          <w:lang w:val="en-IE"/>
        </w:rPr>
        <w:t>G</w:t>
      </w:r>
      <w:r w:rsidR="00FD1CBB" w:rsidRPr="00122CFB">
        <w:rPr>
          <w:rFonts w:ascii="Times New Roman" w:hAnsi="Times New Roman" w:cs="Times New Roman"/>
          <w:lang w:val="en-IE"/>
        </w:rPr>
        <w:t xml:space="preserve">lobal </w:t>
      </w:r>
      <w:r w:rsidRPr="00122CFB">
        <w:rPr>
          <w:rFonts w:ascii="Times New Roman" w:hAnsi="Times New Roman" w:cs="Times New Roman"/>
          <w:lang w:val="en-IE"/>
        </w:rPr>
        <w:t>P</w:t>
      </w:r>
      <w:r w:rsidR="00E96783" w:rsidRPr="00122CFB">
        <w:rPr>
          <w:rFonts w:ascii="Times New Roman" w:hAnsi="Times New Roman" w:cs="Times New Roman"/>
          <w:lang w:val="en-IE"/>
        </w:rPr>
        <w:t>ositioning S</w:t>
      </w:r>
      <w:r w:rsidR="00FD1CBB" w:rsidRPr="00122CFB">
        <w:rPr>
          <w:rFonts w:ascii="Times New Roman" w:hAnsi="Times New Roman" w:cs="Times New Roman"/>
          <w:lang w:val="en-IE"/>
        </w:rPr>
        <w:t>ystem (GP</w:t>
      </w:r>
      <w:r w:rsidRPr="00122CFB">
        <w:rPr>
          <w:rFonts w:ascii="Times New Roman" w:hAnsi="Times New Roman" w:cs="Times New Roman"/>
          <w:lang w:val="en-IE"/>
        </w:rPr>
        <w:t>S</w:t>
      </w:r>
      <w:r w:rsidR="00FD1CBB" w:rsidRPr="00122CFB">
        <w:rPr>
          <w:rFonts w:ascii="Times New Roman" w:hAnsi="Times New Roman" w:cs="Times New Roman"/>
          <w:lang w:val="en-IE"/>
        </w:rPr>
        <w:t>)</w:t>
      </w:r>
      <w:r w:rsidR="008023D7" w:rsidRPr="00122CFB">
        <w:rPr>
          <w:rFonts w:ascii="Times New Roman" w:hAnsi="Times New Roman" w:cs="Times New Roman"/>
          <w:lang w:val="en-IE"/>
        </w:rPr>
        <w:t xml:space="preserve"> collars on rei</w:t>
      </w:r>
      <w:r w:rsidR="0057690B" w:rsidRPr="00122CFB">
        <w:rPr>
          <w:rFonts w:ascii="Times New Roman" w:hAnsi="Times New Roman" w:cs="Times New Roman"/>
          <w:lang w:val="en-IE"/>
        </w:rPr>
        <w:t>ndeers by Sami reindeer herders to map and track</w:t>
      </w:r>
      <w:r w:rsidR="00E5269B" w:rsidRPr="00122CFB">
        <w:rPr>
          <w:rFonts w:ascii="Times New Roman" w:hAnsi="Times New Roman" w:cs="Times New Roman"/>
          <w:lang w:val="en-IE"/>
        </w:rPr>
        <w:t xml:space="preserve"> their movements, which helps inform </w:t>
      </w:r>
      <w:r w:rsidR="009A7568" w:rsidRPr="00122CFB">
        <w:rPr>
          <w:rFonts w:ascii="Times New Roman" w:hAnsi="Times New Roman" w:cs="Times New Roman"/>
          <w:lang w:val="en-IE"/>
        </w:rPr>
        <w:t>land</w:t>
      </w:r>
      <w:r w:rsidR="00482ABF" w:rsidRPr="00122CFB">
        <w:rPr>
          <w:rFonts w:ascii="Times New Roman" w:hAnsi="Times New Roman" w:cs="Times New Roman"/>
          <w:lang w:val="en-IE"/>
        </w:rPr>
        <w:t>-</w:t>
      </w:r>
      <w:r w:rsidR="009A7568" w:rsidRPr="00122CFB">
        <w:rPr>
          <w:rFonts w:ascii="Times New Roman" w:hAnsi="Times New Roman" w:cs="Times New Roman"/>
          <w:lang w:val="en-IE"/>
        </w:rPr>
        <w:t>use</w:t>
      </w:r>
      <w:r w:rsidR="00E5269B" w:rsidRPr="00122CFB">
        <w:rPr>
          <w:rFonts w:ascii="Times New Roman" w:hAnsi="Times New Roman" w:cs="Times New Roman"/>
          <w:lang w:val="en-IE"/>
        </w:rPr>
        <w:t xml:space="preserve"> planning and governance.</w:t>
      </w:r>
      <w:r w:rsidR="00311DDE" w:rsidRPr="00122CFB">
        <w:rPr>
          <w:rFonts w:ascii="Times New Roman" w:hAnsi="Times New Roman" w:cs="Times New Roman"/>
          <w:lang w:val="en-IE"/>
        </w:rPr>
        <w:t xml:space="preserve"> This renewed functional value of traditional knowledge, contributing towards sustainable development and climate actions, can also help conserve and strengthen such knowledge. </w:t>
      </w:r>
    </w:p>
    <w:p w:rsidR="0056298F" w:rsidRPr="00122CFB" w:rsidRDefault="00E5269B" w:rsidP="004204F8">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Some participants </w:t>
      </w:r>
      <w:r w:rsidR="001D40CC" w:rsidRPr="00122CFB">
        <w:rPr>
          <w:rFonts w:ascii="Times New Roman" w:hAnsi="Times New Roman" w:cs="Times New Roman"/>
          <w:lang w:val="en-IE"/>
        </w:rPr>
        <w:t>mentioned that t</w:t>
      </w:r>
      <w:r w:rsidR="00300105" w:rsidRPr="00122CFB">
        <w:rPr>
          <w:rFonts w:ascii="Times New Roman" w:hAnsi="Times New Roman" w:cs="Times New Roman"/>
          <w:lang w:val="en-IE"/>
        </w:rPr>
        <w:t>h</w:t>
      </w:r>
      <w:r w:rsidR="001D40CC" w:rsidRPr="00122CFB">
        <w:rPr>
          <w:rFonts w:ascii="Times New Roman" w:hAnsi="Times New Roman" w:cs="Times New Roman"/>
          <w:lang w:val="en-IE"/>
        </w:rPr>
        <w:t xml:space="preserve">e </w:t>
      </w:r>
      <w:r w:rsidR="004F3C63" w:rsidRPr="00122CFB">
        <w:rPr>
          <w:rFonts w:ascii="Times New Roman" w:hAnsi="Times New Roman" w:cs="Times New Roman"/>
          <w:lang w:val="en-IE"/>
        </w:rPr>
        <w:t>P</w:t>
      </w:r>
      <w:r w:rsidR="00300105" w:rsidRPr="00122CFB">
        <w:rPr>
          <w:rFonts w:ascii="Times New Roman" w:hAnsi="Times New Roman" w:cs="Times New Roman"/>
          <w:lang w:val="en-IE"/>
        </w:rPr>
        <w:t>latform should aim to safeguard traditional knowledge and recognise its importance in adapting</w:t>
      </w:r>
      <w:r w:rsidR="001D40CC" w:rsidRPr="00122CFB">
        <w:rPr>
          <w:rFonts w:ascii="Times New Roman" w:hAnsi="Times New Roman" w:cs="Times New Roman"/>
          <w:lang w:val="en-IE"/>
        </w:rPr>
        <w:t xml:space="preserve"> to,</w:t>
      </w:r>
      <w:r w:rsidR="00300105" w:rsidRPr="00122CFB">
        <w:rPr>
          <w:rFonts w:ascii="Times New Roman" w:hAnsi="Times New Roman" w:cs="Times New Roman"/>
          <w:lang w:val="en-IE"/>
        </w:rPr>
        <w:t xml:space="preserve"> and mitigating</w:t>
      </w:r>
      <w:r w:rsidR="001D40CC" w:rsidRPr="00122CFB">
        <w:rPr>
          <w:rFonts w:ascii="Times New Roman" w:hAnsi="Times New Roman" w:cs="Times New Roman"/>
          <w:lang w:val="en-IE"/>
        </w:rPr>
        <w:t>,</w:t>
      </w:r>
      <w:r w:rsidR="00300105" w:rsidRPr="00122CFB">
        <w:rPr>
          <w:rFonts w:ascii="Times New Roman" w:hAnsi="Times New Roman" w:cs="Times New Roman"/>
          <w:lang w:val="en-IE"/>
        </w:rPr>
        <w:t xml:space="preserve"> climate change. The </w:t>
      </w:r>
      <w:r w:rsidR="003A57C6" w:rsidRPr="00122CFB">
        <w:rPr>
          <w:rFonts w:ascii="Times New Roman" w:hAnsi="Times New Roman" w:cs="Times New Roman"/>
          <w:lang w:val="en-IE"/>
        </w:rPr>
        <w:t>traditional</w:t>
      </w:r>
      <w:r w:rsidR="00300105" w:rsidRPr="00122CFB">
        <w:rPr>
          <w:rFonts w:ascii="Times New Roman" w:hAnsi="Times New Roman" w:cs="Times New Roman"/>
          <w:lang w:val="en-IE"/>
        </w:rPr>
        <w:t xml:space="preserve"> knowledge of </w:t>
      </w:r>
      <w:r w:rsidR="0056664A" w:rsidRPr="00122CFB">
        <w:rPr>
          <w:rFonts w:ascii="Times New Roman" w:hAnsi="Times New Roman" w:cs="Times New Roman"/>
          <w:lang w:val="en-IE"/>
        </w:rPr>
        <w:t>indigenous peoples</w:t>
      </w:r>
      <w:r w:rsidR="00300105" w:rsidRPr="00122CFB">
        <w:rPr>
          <w:rFonts w:ascii="Times New Roman" w:hAnsi="Times New Roman" w:cs="Times New Roman"/>
          <w:lang w:val="en-IE"/>
        </w:rPr>
        <w:t xml:space="preserve"> should be shared but mus</w:t>
      </w:r>
      <w:r w:rsidRPr="00122CFB">
        <w:rPr>
          <w:rFonts w:ascii="Times New Roman" w:hAnsi="Times New Roman" w:cs="Times New Roman"/>
          <w:lang w:val="en-IE"/>
        </w:rPr>
        <w:t xml:space="preserve">t take into account free, prior and </w:t>
      </w:r>
      <w:r w:rsidR="00300105" w:rsidRPr="00122CFB">
        <w:rPr>
          <w:rFonts w:ascii="Times New Roman" w:hAnsi="Times New Roman" w:cs="Times New Roman"/>
          <w:lang w:val="en-IE"/>
        </w:rPr>
        <w:t>informed consent</w:t>
      </w:r>
      <w:r w:rsidR="00482ABF" w:rsidRPr="00122CFB">
        <w:rPr>
          <w:rFonts w:ascii="Times New Roman" w:hAnsi="Times New Roman" w:cs="Times New Roman"/>
          <w:lang w:val="en-IE"/>
        </w:rPr>
        <w:t>, it was noted</w:t>
      </w:r>
      <w:r w:rsidR="001D40CC" w:rsidRPr="00122CFB">
        <w:rPr>
          <w:rFonts w:ascii="Times New Roman" w:hAnsi="Times New Roman" w:cs="Times New Roman"/>
          <w:lang w:val="en-IE"/>
        </w:rPr>
        <w:t>.</w:t>
      </w:r>
    </w:p>
    <w:p w:rsidR="006A4D79" w:rsidRPr="00122CFB" w:rsidRDefault="004204F8" w:rsidP="00323D6C">
      <w:pPr>
        <w:pStyle w:val="Heading2"/>
        <w:numPr>
          <w:ilvl w:val="1"/>
          <w:numId w:val="34"/>
        </w:numPr>
      </w:pPr>
      <w:bookmarkStart w:id="114" w:name="_Toc521677051"/>
      <w:bookmarkStart w:id="115" w:name="_Toc521677749"/>
      <w:bookmarkStart w:id="116" w:name="_Toc522617078"/>
      <w:bookmarkStart w:id="117" w:name="_Toc522618592"/>
      <w:bookmarkStart w:id="118" w:name="_Toc522628975"/>
      <w:bookmarkStart w:id="119" w:name="_Toc522629164"/>
      <w:r w:rsidRPr="00122CFB">
        <w:t>Effective management of traditional knowledge</w:t>
      </w:r>
      <w:bookmarkEnd w:id="114"/>
      <w:bookmarkEnd w:id="115"/>
      <w:bookmarkEnd w:id="116"/>
      <w:bookmarkEnd w:id="117"/>
      <w:bookmarkEnd w:id="118"/>
      <w:bookmarkEnd w:id="119"/>
    </w:p>
    <w:p w:rsidR="00786F36" w:rsidRPr="00122CFB" w:rsidRDefault="00185E03" w:rsidP="00A523B4">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Throughout the discussion, it was </w:t>
      </w:r>
      <w:r w:rsidR="00482ABF" w:rsidRPr="00122CFB">
        <w:rPr>
          <w:rFonts w:ascii="Times New Roman" w:hAnsi="Times New Roman" w:cs="Times New Roman"/>
          <w:lang w:val="en-IE"/>
        </w:rPr>
        <w:t xml:space="preserve">mentioned </w:t>
      </w:r>
      <w:r w:rsidRPr="00122CFB">
        <w:rPr>
          <w:rFonts w:ascii="Times New Roman" w:hAnsi="Times New Roman" w:cs="Times New Roman"/>
          <w:lang w:val="en-IE"/>
        </w:rPr>
        <w:t>that t</w:t>
      </w:r>
      <w:r w:rsidR="003A57C6" w:rsidRPr="00122CFB">
        <w:rPr>
          <w:rFonts w:ascii="Times New Roman" w:hAnsi="Times New Roman" w:cs="Times New Roman"/>
          <w:lang w:val="en-IE"/>
        </w:rPr>
        <w:t>raditional</w:t>
      </w:r>
      <w:r w:rsidR="008023D7" w:rsidRPr="00122CFB">
        <w:rPr>
          <w:rFonts w:ascii="Times New Roman" w:hAnsi="Times New Roman" w:cs="Times New Roman"/>
          <w:lang w:val="en-IE"/>
        </w:rPr>
        <w:t xml:space="preserve"> knowledge can man</w:t>
      </w:r>
      <w:r w:rsidRPr="00122CFB">
        <w:rPr>
          <w:rFonts w:ascii="Times New Roman" w:hAnsi="Times New Roman" w:cs="Times New Roman"/>
          <w:lang w:val="en-IE"/>
        </w:rPr>
        <w:t xml:space="preserve">ifest in many forms such as </w:t>
      </w:r>
      <w:r w:rsidR="00A01DE3" w:rsidRPr="00122CFB">
        <w:rPr>
          <w:rFonts w:ascii="Times New Roman" w:hAnsi="Times New Roman" w:cs="Times New Roman"/>
          <w:lang w:val="en-IE"/>
        </w:rPr>
        <w:t xml:space="preserve">local weather observations, knowledge of water catchments or </w:t>
      </w:r>
      <w:r w:rsidR="00482ABF" w:rsidRPr="00122CFB">
        <w:rPr>
          <w:rFonts w:ascii="Times New Roman" w:hAnsi="Times New Roman" w:cs="Times New Roman"/>
          <w:lang w:val="en-IE"/>
        </w:rPr>
        <w:t xml:space="preserve">knowledge of </w:t>
      </w:r>
      <w:r w:rsidR="00A01DE3" w:rsidRPr="00122CFB">
        <w:rPr>
          <w:rFonts w:ascii="Times New Roman" w:hAnsi="Times New Roman" w:cs="Times New Roman"/>
          <w:lang w:val="en-IE"/>
        </w:rPr>
        <w:t>agricultur</w:t>
      </w:r>
      <w:r w:rsidR="00482ABF" w:rsidRPr="00122CFB">
        <w:rPr>
          <w:rFonts w:ascii="Times New Roman" w:hAnsi="Times New Roman" w:cs="Times New Roman"/>
          <w:lang w:val="en-IE"/>
        </w:rPr>
        <w:t>al techniques</w:t>
      </w:r>
      <w:r w:rsidR="00A01DE3" w:rsidRPr="00122CFB">
        <w:rPr>
          <w:rFonts w:ascii="Times New Roman" w:hAnsi="Times New Roman" w:cs="Times New Roman"/>
          <w:lang w:val="en-IE"/>
        </w:rPr>
        <w:t xml:space="preserve">. Some felt that it </w:t>
      </w:r>
      <w:r w:rsidR="008023D7" w:rsidRPr="00122CFB">
        <w:rPr>
          <w:rFonts w:ascii="Times New Roman" w:hAnsi="Times New Roman" w:cs="Times New Roman"/>
          <w:lang w:val="en-IE"/>
        </w:rPr>
        <w:t>is important to manage this traditional knowledge</w:t>
      </w:r>
      <w:r w:rsidR="00D07DB3" w:rsidRPr="00122CFB">
        <w:rPr>
          <w:rFonts w:ascii="Times New Roman" w:hAnsi="Times New Roman" w:cs="Times New Roman"/>
          <w:lang w:val="en-IE"/>
        </w:rPr>
        <w:t xml:space="preserve"> in a timely and culturally</w:t>
      </w:r>
      <w:r w:rsidR="00482ABF" w:rsidRPr="00122CFB">
        <w:rPr>
          <w:rFonts w:ascii="Times New Roman" w:hAnsi="Times New Roman" w:cs="Times New Roman"/>
          <w:lang w:val="en-IE"/>
        </w:rPr>
        <w:t>-</w:t>
      </w:r>
      <w:r w:rsidR="00D07DB3" w:rsidRPr="00122CFB">
        <w:rPr>
          <w:rFonts w:ascii="Times New Roman" w:hAnsi="Times New Roman" w:cs="Times New Roman"/>
          <w:lang w:val="en-IE"/>
        </w:rPr>
        <w:t>appropriate manner</w:t>
      </w:r>
      <w:r w:rsidR="008023D7" w:rsidRPr="00122CFB">
        <w:rPr>
          <w:rFonts w:ascii="Times New Roman" w:hAnsi="Times New Roman" w:cs="Times New Roman"/>
          <w:lang w:val="en-IE"/>
        </w:rPr>
        <w:t xml:space="preserve"> so that it </w:t>
      </w:r>
      <w:r w:rsidR="00120BD2" w:rsidRPr="00122CFB">
        <w:rPr>
          <w:rFonts w:ascii="Times New Roman" w:hAnsi="Times New Roman" w:cs="Times New Roman"/>
          <w:lang w:val="en-IE"/>
        </w:rPr>
        <w:t>benefit</w:t>
      </w:r>
      <w:r w:rsidR="00482ABF" w:rsidRPr="00122CFB">
        <w:rPr>
          <w:rFonts w:ascii="Times New Roman" w:hAnsi="Times New Roman" w:cs="Times New Roman"/>
          <w:lang w:val="en-IE"/>
        </w:rPr>
        <w:t>s future</w:t>
      </w:r>
      <w:r w:rsidR="00120BD2" w:rsidRPr="00122CFB">
        <w:rPr>
          <w:rFonts w:ascii="Times New Roman" w:hAnsi="Times New Roman" w:cs="Times New Roman"/>
          <w:lang w:val="en-IE"/>
        </w:rPr>
        <w:t xml:space="preserve"> generations</w:t>
      </w:r>
      <w:r w:rsidR="008023D7" w:rsidRPr="00122CFB">
        <w:rPr>
          <w:rFonts w:ascii="Times New Roman" w:hAnsi="Times New Roman" w:cs="Times New Roman"/>
          <w:lang w:val="en-IE"/>
        </w:rPr>
        <w:t>. Ma</w:t>
      </w:r>
      <w:r w:rsidR="00410E3B" w:rsidRPr="00122CFB">
        <w:rPr>
          <w:rFonts w:ascii="Times New Roman" w:hAnsi="Times New Roman" w:cs="Times New Roman"/>
          <w:lang w:val="en-IE"/>
        </w:rPr>
        <w:t>a</w:t>
      </w:r>
      <w:r w:rsidR="008023D7" w:rsidRPr="00122CFB">
        <w:rPr>
          <w:rFonts w:ascii="Times New Roman" w:hAnsi="Times New Roman" w:cs="Times New Roman"/>
          <w:lang w:val="en-IE"/>
        </w:rPr>
        <w:t>sai communities in Tanzania ensure th</w:t>
      </w:r>
      <w:r w:rsidR="00A01DE3" w:rsidRPr="00122CFB">
        <w:rPr>
          <w:rFonts w:ascii="Times New Roman" w:hAnsi="Times New Roman" w:cs="Times New Roman"/>
          <w:lang w:val="en-IE"/>
        </w:rPr>
        <w:t>at traditional knowledge is passed on</w:t>
      </w:r>
      <w:r w:rsidR="008023D7" w:rsidRPr="00122CFB">
        <w:rPr>
          <w:rFonts w:ascii="Times New Roman" w:hAnsi="Times New Roman" w:cs="Times New Roman"/>
          <w:lang w:val="en-IE"/>
        </w:rPr>
        <w:t xml:space="preserve"> from generation</w:t>
      </w:r>
      <w:r w:rsidR="00482ABF" w:rsidRPr="00122CFB">
        <w:rPr>
          <w:rFonts w:ascii="Times New Roman" w:hAnsi="Times New Roman" w:cs="Times New Roman"/>
          <w:lang w:val="en-IE"/>
        </w:rPr>
        <w:t>-</w:t>
      </w:r>
      <w:r w:rsidR="008023D7" w:rsidRPr="00122CFB">
        <w:rPr>
          <w:rFonts w:ascii="Times New Roman" w:hAnsi="Times New Roman" w:cs="Times New Roman"/>
          <w:lang w:val="en-IE"/>
        </w:rPr>
        <w:t>to</w:t>
      </w:r>
      <w:r w:rsidR="00482ABF" w:rsidRPr="00122CFB">
        <w:rPr>
          <w:rFonts w:ascii="Times New Roman" w:hAnsi="Times New Roman" w:cs="Times New Roman"/>
          <w:lang w:val="en-IE"/>
        </w:rPr>
        <w:t>-</w:t>
      </w:r>
      <w:r w:rsidR="008023D7" w:rsidRPr="00122CFB">
        <w:rPr>
          <w:rFonts w:ascii="Times New Roman" w:hAnsi="Times New Roman" w:cs="Times New Roman"/>
          <w:lang w:val="en-IE"/>
        </w:rPr>
        <w:t>generation through</w:t>
      </w:r>
      <w:r w:rsidR="00A01DE3" w:rsidRPr="00122CFB">
        <w:rPr>
          <w:rFonts w:ascii="Times New Roman" w:hAnsi="Times New Roman" w:cs="Times New Roman"/>
          <w:lang w:val="en-IE"/>
        </w:rPr>
        <w:t xml:space="preserve"> oral traditions, rituals, family </w:t>
      </w:r>
      <w:r w:rsidR="009A7568" w:rsidRPr="00122CFB">
        <w:rPr>
          <w:rFonts w:ascii="Times New Roman" w:hAnsi="Times New Roman" w:cs="Times New Roman"/>
          <w:lang w:val="en-IE"/>
        </w:rPr>
        <w:t>education and</w:t>
      </w:r>
      <w:r w:rsidR="00A01DE3" w:rsidRPr="00122CFB">
        <w:rPr>
          <w:rFonts w:ascii="Times New Roman" w:hAnsi="Times New Roman" w:cs="Times New Roman"/>
          <w:lang w:val="en-IE"/>
        </w:rPr>
        <w:t xml:space="preserve"> integration of modern technology such as 3D mapping</w:t>
      </w:r>
      <w:r w:rsidR="008023D7" w:rsidRPr="00122CFB">
        <w:rPr>
          <w:rFonts w:ascii="Times New Roman" w:hAnsi="Times New Roman" w:cs="Times New Roman"/>
          <w:lang w:val="en-IE"/>
        </w:rPr>
        <w:t>. Pastoralist communities also hol</w:t>
      </w:r>
      <w:r w:rsidR="00A01DE3" w:rsidRPr="00122CFB">
        <w:rPr>
          <w:rFonts w:ascii="Times New Roman" w:hAnsi="Times New Roman" w:cs="Times New Roman"/>
          <w:lang w:val="en-IE"/>
        </w:rPr>
        <w:t>d vital traditional knowledge related to</w:t>
      </w:r>
      <w:r w:rsidR="008023D7" w:rsidRPr="00122CFB">
        <w:rPr>
          <w:rFonts w:ascii="Times New Roman" w:hAnsi="Times New Roman" w:cs="Times New Roman"/>
          <w:lang w:val="en-IE"/>
        </w:rPr>
        <w:t xml:space="preserve"> the</w:t>
      </w:r>
      <w:r w:rsidR="00D07DB3" w:rsidRPr="00122CFB">
        <w:rPr>
          <w:rFonts w:ascii="Times New Roman" w:hAnsi="Times New Roman" w:cs="Times New Roman"/>
          <w:lang w:val="en-IE"/>
        </w:rPr>
        <w:t>ir rotational grazing practices</w:t>
      </w:r>
      <w:r w:rsidR="00A01DE3" w:rsidRPr="00122CFB">
        <w:rPr>
          <w:rFonts w:ascii="Times New Roman" w:hAnsi="Times New Roman" w:cs="Times New Roman"/>
          <w:lang w:val="en-IE"/>
        </w:rPr>
        <w:t xml:space="preserve">, which allow land to regenerate. Their </w:t>
      </w:r>
      <w:r w:rsidR="00D07DB3" w:rsidRPr="00122CFB">
        <w:rPr>
          <w:rFonts w:ascii="Times New Roman" w:hAnsi="Times New Roman" w:cs="Times New Roman"/>
          <w:lang w:val="en-IE"/>
        </w:rPr>
        <w:t xml:space="preserve">mobility provides them with an acute sense of their surroundings and the changing </w:t>
      </w:r>
      <w:r w:rsidR="008023D7" w:rsidRPr="00122CFB">
        <w:rPr>
          <w:rFonts w:ascii="Times New Roman" w:hAnsi="Times New Roman" w:cs="Times New Roman"/>
          <w:lang w:val="en-IE"/>
        </w:rPr>
        <w:t xml:space="preserve">landscapes. </w:t>
      </w:r>
      <w:r w:rsidR="00A01DE3" w:rsidRPr="00122CFB">
        <w:rPr>
          <w:rFonts w:ascii="Times New Roman" w:hAnsi="Times New Roman" w:cs="Times New Roman"/>
          <w:lang w:val="en-IE"/>
        </w:rPr>
        <w:t>Another example came from</w:t>
      </w:r>
      <w:r w:rsidR="008023D7" w:rsidRPr="00122CFB">
        <w:rPr>
          <w:rFonts w:ascii="Times New Roman" w:hAnsi="Times New Roman" w:cs="Times New Roman"/>
          <w:lang w:val="en-IE"/>
        </w:rPr>
        <w:t xml:space="preserve"> Chad, </w:t>
      </w:r>
      <w:r w:rsidR="00A01DE3" w:rsidRPr="00122CFB">
        <w:rPr>
          <w:rFonts w:ascii="Times New Roman" w:hAnsi="Times New Roman" w:cs="Times New Roman"/>
          <w:lang w:val="en-IE"/>
        </w:rPr>
        <w:t xml:space="preserve">where </w:t>
      </w:r>
      <w:r w:rsidR="008023D7" w:rsidRPr="00122CFB">
        <w:rPr>
          <w:rFonts w:ascii="Times New Roman" w:hAnsi="Times New Roman" w:cs="Times New Roman"/>
          <w:lang w:val="en-IE"/>
        </w:rPr>
        <w:t>traditional knowledge</w:t>
      </w:r>
      <w:r w:rsidR="00A01DE3" w:rsidRPr="00122CFB">
        <w:rPr>
          <w:rFonts w:ascii="Times New Roman" w:hAnsi="Times New Roman" w:cs="Times New Roman"/>
          <w:lang w:val="en-IE"/>
        </w:rPr>
        <w:t xml:space="preserve"> equips </w:t>
      </w:r>
      <w:r w:rsidR="009E0B83" w:rsidRPr="00122CFB">
        <w:rPr>
          <w:rFonts w:ascii="Times New Roman" w:hAnsi="Times New Roman" w:cs="Times New Roman"/>
          <w:lang w:val="en-IE"/>
        </w:rPr>
        <w:t>LCs</w:t>
      </w:r>
      <w:r w:rsidR="00440015" w:rsidRPr="00122CFB">
        <w:rPr>
          <w:rFonts w:ascii="Times New Roman" w:hAnsi="Times New Roman" w:cs="Times New Roman"/>
          <w:lang w:val="en-IE"/>
        </w:rPr>
        <w:t xml:space="preserve"> with the ability to forecast and prepare for future changes by reading bio-indicators. </w:t>
      </w:r>
      <w:r w:rsidR="00A01DE3" w:rsidRPr="00122CFB">
        <w:rPr>
          <w:rFonts w:ascii="Times New Roman" w:hAnsi="Times New Roman" w:cs="Times New Roman"/>
          <w:lang w:val="en-IE"/>
        </w:rPr>
        <w:t xml:space="preserve">Such knowledge about how to read nature </w:t>
      </w:r>
      <w:r w:rsidR="00440015" w:rsidRPr="00122CFB">
        <w:rPr>
          <w:rFonts w:ascii="Times New Roman" w:hAnsi="Times New Roman" w:cs="Times New Roman"/>
          <w:lang w:val="en-IE"/>
        </w:rPr>
        <w:t>can also help other communities across the world to better prepare and adapt to the changing climate.</w:t>
      </w:r>
      <w:r w:rsidR="008F35CC" w:rsidRPr="00122CFB">
        <w:rPr>
          <w:rFonts w:ascii="Times New Roman" w:hAnsi="Times New Roman" w:cs="Times New Roman"/>
          <w:lang w:val="en-IE"/>
        </w:rPr>
        <w:t xml:space="preserve"> </w:t>
      </w:r>
    </w:p>
    <w:p w:rsidR="00D66276" w:rsidRPr="00122CFB" w:rsidRDefault="00FD6CD5" w:rsidP="002967CA">
      <w:pPr>
        <w:spacing w:line="360" w:lineRule="auto"/>
        <w:jc w:val="both"/>
        <w:rPr>
          <w:rFonts w:ascii="Times New Roman" w:hAnsi="Times New Roman" w:cs="Times New Roman"/>
          <w:lang w:val="en-IE"/>
        </w:rPr>
      </w:pPr>
      <w:r w:rsidRPr="00122CFB">
        <w:rPr>
          <w:rFonts w:ascii="Times New Roman" w:hAnsi="Times New Roman" w:cs="Times New Roman"/>
        </w:rPr>
        <w:t xml:space="preserve">There is a large amount of valuable </w:t>
      </w:r>
      <w:r w:rsidR="009A7568" w:rsidRPr="00122CFB">
        <w:rPr>
          <w:rFonts w:ascii="Times New Roman" w:hAnsi="Times New Roman" w:cs="Times New Roman"/>
        </w:rPr>
        <w:t>traditional</w:t>
      </w:r>
      <w:r w:rsidRPr="00122CFB">
        <w:rPr>
          <w:rFonts w:ascii="Times New Roman" w:hAnsi="Times New Roman" w:cs="Times New Roman"/>
        </w:rPr>
        <w:t xml:space="preserve"> knowledge but the lack of effective application and management of it remains </w:t>
      </w:r>
      <w:r w:rsidR="00440015" w:rsidRPr="00122CFB">
        <w:rPr>
          <w:rFonts w:ascii="Times New Roman" w:hAnsi="Times New Roman" w:cs="Times New Roman"/>
        </w:rPr>
        <w:t>a</w:t>
      </w:r>
      <w:r w:rsidRPr="00122CFB">
        <w:rPr>
          <w:rFonts w:ascii="Times New Roman" w:hAnsi="Times New Roman" w:cs="Times New Roman"/>
        </w:rPr>
        <w:t xml:space="preserve"> </w:t>
      </w:r>
      <w:r w:rsidR="00A01DE3" w:rsidRPr="00122CFB">
        <w:rPr>
          <w:rFonts w:ascii="Times New Roman" w:hAnsi="Times New Roman" w:cs="Times New Roman"/>
        </w:rPr>
        <w:t>challenge</w:t>
      </w:r>
      <w:r w:rsidR="003A57C6" w:rsidRPr="00122CFB">
        <w:rPr>
          <w:rFonts w:ascii="Times New Roman" w:hAnsi="Times New Roman" w:cs="Times New Roman"/>
        </w:rPr>
        <w:t>. In Kenya,</w:t>
      </w:r>
      <w:r w:rsidR="00A01DE3" w:rsidRPr="00122CFB">
        <w:rPr>
          <w:rFonts w:ascii="Times New Roman" w:hAnsi="Times New Roman" w:cs="Times New Roman"/>
        </w:rPr>
        <w:t xml:space="preserve"> it was </w:t>
      </w:r>
      <w:r w:rsidR="00482ABF" w:rsidRPr="00122CFB">
        <w:rPr>
          <w:rFonts w:ascii="Times New Roman" w:hAnsi="Times New Roman" w:cs="Times New Roman"/>
        </w:rPr>
        <w:t>mentioned that</w:t>
      </w:r>
      <w:r w:rsidR="00A01DE3" w:rsidRPr="00122CFB">
        <w:rPr>
          <w:rFonts w:ascii="Times New Roman" w:hAnsi="Times New Roman" w:cs="Times New Roman"/>
        </w:rPr>
        <w:t xml:space="preserve"> </w:t>
      </w:r>
      <w:r w:rsidR="003A57C6" w:rsidRPr="00122CFB">
        <w:rPr>
          <w:rFonts w:ascii="Times New Roman" w:hAnsi="Times New Roman" w:cs="Times New Roman"/>
        </w:rPr>
        <w:t>there is a Protection of Traditional Knowledge and Cultural Expression Act</w:t>
      </w:r>
      <w:r w:rsidR="003A57C6" w:rsidRPr="00122CFB">
        <w:rPr>
          <w:rStyle w:val="FootnoteReference"/>
          <w:rFonts w:ascii="Times New Roman" w:hAnsi="Times New Roman" w:cs="Times New Roman"/>
        </w:rPr>
        <w:footnoteReference w:id="28"/>
      </w:r>
      <w:r w:rsidR="003A57C6" w:rsidRPr="00122CFB">
        <w:rPr>
          <w:rFonts w:ascii="Times New Roman" w:hAnsi="Times New Roman" w:cs="Times New Roman"/>
        </w:rPr>
        <w:t xml:space="preserve"> to ensure that traditional knowledge is safeguarded. However, </w:t>
      </w:r>
      <w:r w:rsidR="00410E3B" w:rsidRPr="00122CFB">
        <w:rPr>
          <w:rFonts w:ascii="Times New Roman" w:hAnsi="Times New Roman" w:cs="Times New Roman"/>
        </w:rPr>
        <w:t>some participants pointed out the lack of implementation. They stressed that legislative measure</w:t>
      </w:r>
      <w:r w:rsidR="00D44BF7" w:rsidRPr="00122CFB">
        <w:rPr>
          <w:rFonts w:ascii="Times New Roman" w:hAnsi="Times New Roman" w:cs="Times New Roman"/>
        </w:rPr>
        <w:t>s are only valuable when put into use</w:t>
      </w:r>
      <w:r w:rsidR="003A57C6" w:rsidRPr="00122CFB">
        <w:rPr>
          <w:rFonts w:ascii="Times New Roman" w:hAnsi="Times New Roman" w:cs="Times New Roman"/>
        </w:rPr>
        <w:t xml:space="preserve">. </w:t>
      </w:r>
      <w:r w:rsidRPr="00122CFB">
        <w:rPr>
          <w:rFonts w:ascii="Times New Roman" w:hAnsi="Times New Roman" w:cs="Times New Roman"/>
        </w:rPr>
        <w:t xml:space="preserve">As </w:t>
      </w:r>
      <w:r w:rsidR="00482ABF" w:rsidRPr="00122CFB">
        <w:rPr>
          <w:rFonts w:ascii="Times New Roman" w:hAnsi="Times New Roman" w:cs="Times New Roman"/>
        </w:rPr>
        <w:t xml:space="preserve">Chief </w:t>
      </w:r>
      <w:r w:rsidRPr="00122CFB">
        <w:rPr>
          <w:rFonts w:ascii="Times New Roman" w:hAnsi="Times New Roman" w:cs="Times New Roman"/>
        </w:rPr>
        <w:t xml:space="preserve">Ettawageshik stated “traditional knowledge is not just about what is catalogued or </w:t>
      </w:r>
      <w:r w:rsidR="00A01DE3" w:rsidRPr="00122CFB">
        <w:rPr>
          <w:rFonts w:ascii="Times New Roman" w:hAnsi="Times New Roman" w:cs="Times New Roman"/>
        </w:rPr>
        <w:t>documented. That’s only reflection of the knowledge. It’s about the</w:t>
      </w:r>
      <w:r w:rsidR="00D44BF7" w:rsidRPr="00122CFB">
        <w:rPr>
          <w:rFonts w:ascii="Times New Roman" w:hAnsi="Times New Roman" w:cs="Times New Roman"/>
        </w:rPr>
        <w:t xml:space="preserve"> application</w:t>
      </w:r>
      <w:r w:rsidR="006E5B8C" w:rsidRPr="00122CFB">
        <w:rPr>
          <w:rFonts w:ascii="Times New Roman" w:hAnsi="Times New Roman" w:cs="Times New Roman"/>
        </w:rPr>
        <w:t xml:space="preserve"> of that knowledge</w:t>
      </w:r>
      <w:r w:rsidRPr="00122CFB">
        <w:rPr>
          <w:rFonts w:ascii="Times New Roman" w:hAnsi="Times New Roman" w:cs="Times New Roman"/>
        </w:rPr>
        <w:t>.”</w:t>
      </w:r>
      <w:r w:rsidR="008F35CC" w:rsidRPr="00122CFB">
        <w:rPr>
          <w:rFonts w:ascii="Times New Roman" w:hAnsi="Times New Roman" w:cs="Times New Roman"/>
        </w:rPr>
        <w:t xml:space="preserve"> </w:t>
      </w:r>
      <w:r w:rsidR="00482ABF" w:rsidRPr="00122CFB">
        <w:rPr>
          <w:rFonts w:ascii="Times New Roman" w:hAnsi="Times New Roman" w:cs="Times New Roman"/>
          <w:lang w:val="en-IE"/>
        </w:rPr>
        <w:t>Mr</w:t>
      </w:r>
      <w:r w:rsidR="00502D74" w:rsidRPr="00122CFB">
        <w:rPr>
          <w:rFonts w:ascii="Times New Roman" w:hAnsi="Times New Roman" w:cs="Times New Roman"/>
          <w:lang w:val="en-IE"/>
        </w:rPr>
        <w:t>.</w:t>
      </w:r>
      <w:r w:rsidR="00482ABF" w:rsidRPr="00122CFB">
        <w:rPr>
          <w:rFonts w:ascii="Times New Roman" w:hAnsi="Times New Roman" w:cs="Times New Roman"/>
          <w:lang w:val="en-IE"/>
        </w:rPr>
        <w:t xml:space="preserve"> Ohorella </w:t>
      </w:r>
      <w:r w:rsidR="003A57C6" w:rsidRPr="00122CFB">
        <w:rPr>
          <w:rFonts w:ascii="Times New Roman" w:hAnsi="Times New Roman" w:cs="Times New Roman"/>
          <w:lang w:val="en-IE"/>
        </w:rPr>
        <w:t>pointed out</w:t>
      </w:r>
      <w:r w:rsidR="00D66276" w:rsidRPr="00122CFB">
        <w:rPr>
          <w:rFonts w:ascii="Times New Roman" w:hAnsi="Times New Roman" w:cs="Times New Roman"/>
          <w:lang w:val="en-IE"/>
        </w:rPr>
        <w:t xml:space="preserve"> that</w:t>
      </w:r>
      <w:r w:rsidR="003A57C6" w:rsidRPr="00122CFB">
        <w:rPr>
          <w:rFonts w:ascii="Times New Roman" w:hAnsi="Times New Roman" w:cs="Times New Roman"/>
          <w:lang w:val="en-IE"/>
        </w:rPr>
        <w:t xml:space="preserve"> IP</w:t>
      </w:r>
      <w:r w:rsidR="00440015" w:rsidRPr="00122CFB">
        <w:rPr>
          <w:rFonts w:ascii="Times New Roman" w:hAnsi="Times New Roman" w:cs="Times New Roman"/>
          <w:lang w:val="en-IE"/>
        </w:rPr>
        <w:t>s</w:t>
      </w:r>
      <w:r w:rsidR="003A57C6" w:rsidRPr="00122CFB">
        <w:rPr>
          <w:rFonts w:ascii="Times New Roman" w:hAnsi="Times New Roman" w:cs="Times New Roman"/>
          <w:lang w:val="en-IE"/>
        </w:rPr>
        <w:t xml:space="preserve"> have the right to manage their own traditional knowledge</w:t>
      </w:r>
      <w:r w:rsidR="006E5B8C" w:rsidRPr="00122CFB">
        <w:rPr>
          <w:rFonts w:ascii="Times New Roman" w:hAnsi="Times New Roman" w:cs="Times New Roman"/>
          <w:lang w:val="en-IE"/>
        </w:rPr>
        <w:t xml:space="preserve"> a</w:t>
      </w:r>
      <w:r w:rsidR="00D169D4" w:rsidRPr="00122CFB">
        <w:rPr>
          <w:rFonts w:ascii="Times New Roman" w:hAnsi="Times New Roman" w:cs="Times New Roman"/>
          <w:lang w:val="en-IE"/>
        </w:rPr>
        <w:t>s they participate in the LCIPP</w:t>
      </w:r>
      <w:r w:rsidR="00311DDE" w:rsidRPr="00122CFB">
        <w:rPr>
          <w:rFonts w:ascii="Times New Roman" w:hAnsi="Times New Roman" w:cs="Times New Roman"/>
          <w:lang w:val="en-IE"/>
        </w:rPr>
        <w:t xml:space="preserve">. </w:t>
      </w:r>
    </w:p>
    <w:p w:rsidR="00C9590F" w:rsidRPr="00122CFB" w:rsidRDefault="00311DDE" w:rsidP="002967CA">
      <w:pPr>
        <w:spacing w:line="360" w:lineRule="auto"/>
        <w:jc w:val="both"/>
        <w:rPr>
          <w:rFonts w:ascii="Times New Roman" w:hAnsi="Times New Roman" w:cs="Times New Roman"/>
          <w:lang w:val="en-IE"/>
        </w:rPr>
      </w:pPr>
      <w:r w:rsidRPr="00122CFB">
        <w:rPr>
          <w:rFonts w:ascii="Times New Roman" w:hAnsi="Times New Roman" w:cs="Times New Roman"/>
          <w:lang w:val="en-IE"/>
        </w:rPr>
        <w:t>T</w:t>
      </w:r>
      <w:r w:rsidR="00D169D4" w:rsidRPr="00122CFB">
        <w:rPr>
          <w:rFonts w:ascii="Times New Roman" w:hAnsi="Times New Roman" w:cs="Times New Roman"/>
          <w:lang w:val="en-IE"/>
        </w:rPr>
        <w:t>able 1</w:t>
      </w:r>
      <w:r w:rsidR="009E3AAD" w:rsidRPr="00122CFB">
        <w:rPr>
          <w:rFonts w:ascii="Times New Roman" w:hAnsi="Times New Roman" w:cs="Times New Roman"/>
          <w:lang w:val="en-IE"/>
        </w:rPr>
        <w:t xml:space="preserve"> </w:t>
      </w:r>
      <w:r w:rsidR="00D66276" w:rsidRPr="00122CFB">
        <w:rPr>
          <w:rFonts w:ascii="Times New Roman" w:hAnsi="Times New Roman" w:cs="Times New Roman"/>
          <w:lang w:val="en-IE"/>
        </w:rPr>
        <w:t xml:space="preserve">below </w:t>
      </w:r>
      <w:r w:rsidR="009E3AAD" w:rsidRPr="00122CFB">
        <w:rPr>
          <w:rFonts w:ascii="Times New Roman" w:hAnsi="Times New Roman" w:cs="Times New Roman"/>
          <w:lang w:val="en-IE"/>
        </w:rPr>
        <w:t>provides a summary of the opportunities and potential activities to implement the function on knowledge</w:t>
      </w:r>
      <w:r w:rsidR="00D66276" w:rsidRPr="00122CFB">
        <w:rPr>
          <w:rFonts w:ascii="Times New Roman" w:hAnsi="Times New Roman" w:cs="Times New Roman"/>
          <w:lang w:val="en-IE"/>
        </w:rPr>
        <w:t xml:space="preserve"> that were discussed during the workshop.</w:t>
      </w:r>
    </w:p>
    <w:p w:rsidR="00AD24C1" w:rsidRPr="00122CFB" w:rsidRDefault="00AD24C1" w:rsidP="00D169D4">
      <w:pPr>
        <w:pStyle w:val="Caption"/>
        <w:keepNext/>
      </w:pPr>
      <w:r w:rsidRPr="00122CFB">
        <w:br w:type="page"/>
      </w:r>
    </w:p>
    <w:p w:rsidR="00D169D4" w:rsidRPr="00122CFB" w:rsidRDefault="00D169D4" w:rsidP="00D169D4">
      <w:pPr>
        <w:pStyle w:val="Caption"/>
        <w:keepNext/>
      </w:pPr>
      <w:r w:rsidRPr="00122CFB">
        <w:t xml:space="preserve">Table </w:t>
      </w:r>
      <w:r w:rsidR="00E70E67" w:rsidRPr="00122CFB">
        <w:fldChar w:fldCharType="begin"/>
      </w:r>
      <w:r w:rsidR="00E70E67" w:rsidRPr="00122CFB">
        <w:instrText xml:space="preserve"> SEQ Table \* ARABIC </w:instrText>
      </w:r>
      <w:r w:rsidR="00E70E67" w:rsidRPr="00122CFB">
        <w:fldChar w:fldCharType="separate"/>
      </w:r>
      <w:r w:rsidR="00B5536C" w:rsidRPr="00122CFB">
        <w:rPr>
          <w:noProof/>
        </w:rPr>
        <w:t>1</w:t>
      </w:r>
      <w:r w:rsidR="00E70E67" w:rsidRPr="00122CFB">
        <w:rPr>
          <w:noProof/>
        </w:rPr>
        <w:fldChar w:fldCharType="end"/>
      </w:r>
      <w:r w:rsidR="00D66276" w:rsidRPr="00122CFB">
        <w:rPr>
          <w:noProof/>
        </w:rPr>
        <w:t>:</w:t>
      </w:r>
      <w:r w:rsidRPr="00122CFB">
        <w:t xml:space="preserve"> SUMMARY TABLE ON THE FUNCTION OF KNOWLEDGE</w:t>
      </w:r>
    </w:p>
    <w:tbl>
      <w:tblPr>
        <w:tblStyle w:val="PlainTable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30"/>
      </w:tblGrid>
      <w:tr w:rsidR="00F119D2" w:rsidRPr="00122CFB" w:rsidTr="00E137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none" w:sz="0" w:space="0" w:color="auto"/>
              <w:right w:val="none" w:sz="0" w:space="0" w:color="auto"/>
            </w:tcBorders>
          </w:tcPr>
          <w:p w:rsidR="00F119D2" w:rsidRPr="00122CFB" w:rsidRDefault="00F119D2" w:rsidP="00BE3CB0">
            <w:pPr>
              <w:jc w:val="left"/>
              <w:rPr>
                <w:rFonts w:ascii="Times New Roman" w:hAnsi="Times New Roman" w:cs="Times New Roman"/>
                <w:lang w:val="en-IE"/>
              </w:rPr>
            </w:pPr>
            <w:r w:rsidRPr="00122CFB">
              <w:rPr>
                <w:rFonts w:ascii="Times New Roman" w:hAnsi="Times New Roman" w:cs="Times New Roman"/>
                <w:lang w:val="en-IE"/>
              </w:rPr>
              <w:t xml:space="preserve">Opportunity </w:t>
            </w:r>
          </w:p>
          <w:p w:rsidR="00D700A1" w:rsidRPr="00122CFB" w:rsidRDefault="00D700A1" w:rsidP="00BE3CB0">
            <w:pPr>
              <w:rPr>
                <w:rFonts w:ascii="Times New Roman" w:hAnsi="Times New Roman" w:cs="Times New Roman"/>
                <w:lang w:val="en-IE"/>
              </w:rPr>
            </w:pPr>
          </w:p>
        </w:tc>
        <w:tc>
          <w:tcPr>
            <w:tcW w:w="7230" w:type="dxa"/>
            <w:tcBorders>
              <w:bottom w:val="none" w:sz="0" w:space="0" w:color="auto"/>
            </w:tcBorders>
          </w:tcPr>
          <w:p w:rsidR="00F119D2" w:rsidRPr="00122CFB" w:rsidRDefault="00107321" w:rsidP="00BE3C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Potential</w:t>
            </w:r>
            <w:r w:rsidR="004A5672" w:rsidRPr="00122CFB">
              <w:rPr>
                <w:rFonts w:ascii="Times New Roman" w:hAnsi="Times New Roman" w:cs="Times New Roman"/>
                <w:lang w:val="en-IE"/>
              </w:rPr>
              <w:t xml:space="preserve"> </w:t>
            </w:r>
            <w:r w:rsidR="006E5B8C" w:rsidRPr="00122CFB">
              <w:rPr>
                <w:rFonts w:ascii="Times New Roman" w:hAnsi="Times New Roman" w:cs="Times New Roman"/>
                <w:lang w:val="en-IE"/>
              </w:rPr>
              <w:t>activities mentioned during the discussion</w:t>
            </w:r>
            <w:r w:rsidR="00D66276" w:rsidRPr="00122CFB">
              <w:rPr>
                <w:rFonts w:ascii="Times New Roman" w:hAnsi="Times New Roman" w:cs="Times New Roman"/>
                <w:lang w:val="en-IE"/>
              </w:rPr>
              <w:t>, related to knowledge</w:t>
            </w:r>
          </w:p>
        </w:tc>
      </w:tr>
      <w:tr w:rsidR="00F119D2" w:rsidRPr="00122CFB" w:rsidTr="00E13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tcPr>
          <w:p w:rsidR="00F119D2" w:rsidRPr="00122CFB" w:rsidRDefault="004C1C63" w:rsidP="00491D94">
            <w:pPr>
              <w:spacing w:line="360" w:lineRule="auto"/>
              <w:jc w:val="left"/>
              <w:rPr>
                <w:rFonts w:ascii="Times New Roman" w:hAnsi="Times New Roman" w:cs="Times New Roman"/>
                <w:sz w:val="22"/>
                <w:lang w:val="en-IE"/>
              </w:rPr>
            </w:pPr>
            <w:r w:rsidRPr="00122CFB">
              <w:rPr>
                <w:rFonts w:ascii="Times New Roman" w:hAnsi="Times New Roman" w:cs="Times New Roman"/>
                <w:sz w:val="22"/>
                <w:lang w:val="en-IE"/>
              </w:rPr>
              <w:t>Effective application and management of traditional knowledge</w:t>
            </w:r>
          </w:p>
          <w:p w:rsidR="00D700A1" w:rsidRPr="00122CFB" w:rsidRDefault="00D700A1" w:rsidP="00491D94">
            <w:pPr>
              <w:spacing w:line="360" w:lineRule="auto"/>
              <w:jc w:val="left"/>
              <w:rPr>
                <w:rFonts w:ascii="Times New Roman" w:hAnsi="Times New Roman" w:cs="Times New Roman"/>
                <w:sz w:val="22"/>
                <w:lang w:val="en-IE"/>
              </w:rPr>
            </w:pPr>
          </w:p>
        </w:tc>
        <w:tc>
          <w:tcPr>
            <w:tcW w:w="7230" w:type="dxa"/>
          </w:tcPr>
          <w:p w:rsidR="00D700A1" w:rsidRPr="00122CFB" w:rsidRDefault="00673C9E" w:rsidP="00E90EC7">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Reviewing and documenting</w:t>
            </w:r>
            <w:r w:rsidR="00E84135" w:rsidRPr="00122CFB">
              <w:rPr>
                <w:rFonts w:ascii="Times New Roman" w:hAnsi="Times New Roman" w:cs="Times New Roman"/>
              </w:rPr>
              <w:t xml:space="preserve"> the </w:t>
            </w:r>
            <w:r w:rsidR="00793B28" w:rsidRPr="00122CFB">
              <w:rPr>
                <w:rFonts w:ascii="Times New Roman" w:hAnsi="Times New Roman" w:cs="Times New Roman"/>
              </w:rPr>
              <w:t>scope of traditional knowledge for climate change assessment processes;</w:t>
            </w:r>
          </w:p>
          <w:p w:rsidR="00400B0C" w:rsidRPr="00122CFB" w:rsidRDefault="00673C9E" w:rsidP="00E90EC7">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Creating</w:t>
            </w:r>
            <w:r w:rsidR="00236849" w:rsidRPr="00122CFB">
              <w:rPr>
                <w:rFonts w:ascii="Times New Roman" w:hAnsi="Times New Roman" w:cs="Times New Roman"/>
              </w:rPr>
              <w:t xml:space="preserve"> an inclusive </w:t>
            </w:r>
            <w:r w:rsidR="00A95E8F" w:rsidRPr="00122CFB">
              <w:rPr>
                <w:rFonts w:ascii="Times New Roman" w:hAnsi="Times New Roman" w:cs="Times New Roman"/>
              </w:rPr>
              <w:t>space for</w:t>
            </w:r>
            <w:r w:rsidR="004A597A" w:rsidRPr="00122CFB">
              <w:rPr>
                <w:rFonts w:ascii="Times New Roman" w:hAnsi="Times New Roman" w:cs="Times New Roman"/>
              </w:rPr>
              <w:t xml:space="preserve"> </w:t>
            </w:r>
            <w:r w:rsidR="00A95E8F" w:rsidRPr="00122CFB">
              <w:rPr>
                <w:rFonts w:ascii="Times New Roman" w:hAnsi="Times New Roman" w:cs="Times New Roman"/>
              </w:rPr>
              <w:t xml:space="preserve">holders of traditional knowledge to share </w:t>
            </w:r>
            <w:r w:rsidR="009A7568" w:rsidRPr="00122CFB">
              <w:rPr>
                <w:rFonts w:ascii="Times New Roman" w:hAnsi="Times New Roman" w:cs="Times New Roman"/>
              </w:rPr>
              <w:t>it, whether</w:t>
            </w:r>
            <w:r w:rsidR="00A95E8F" w:rsidRPr="00122CFB">
              <w:rPr>
                <w:rFonts w:ascii="Times New Roman" w:hAnsi="Times New Roman" w:cs="Times New Roman"/>
              </w:rPr>
              <w:t xml:space="preserve"> it is through a media platform or another mechanism.</w:t>
            </w:r>
            <w:r w:rsidRPr="00122CFB">
              <w:rPr>
                <w:rFonts w:ascii="Times New Roman" w:hAnsi="Times New Roman" w:cs="Times New Roman"/>
              </w:rPr>
              <w:t xml:space="preserve"> </w:t>
            </w:r>
            <w:r w:rsidR="004A597A" w:rsidRPr="00122CFB">
              <w:rPr>
                <w:rFonts w:ascii="Times New Roman" w:hAnsi="Times New Roman" w:cs="Times New Roman"/>
              </w:rPr>
              <w:t>As one</w:t>
            </w:r>
            <w:r w:rsidR="00400B0C" w:rsidRPr="00122CFB">
              <w:rPr>
                <w:rFonts w:ascii="Times New Roman" w:hAnsi="Times New Roman" w:cs="Times New Roman"/>
              </w:rPr>
              <w:t xml:space="preserve"> example, UNESCO</w:t>
            </w:r>
            <w:r w:rsidR="005375ED" w:rsidRPr="00122CFB">
              <w:rPr>
                <w:rFonts w:ascii="Times New Roman" w:hAnsi="Times New Roman" w:cs="Times New Roman"/>
              </w:rPr>
              <w:t>’s LINKS</w:t>
            </w:r>
            <w:r w:rsidR="00EB6B9E" w:rsidRPr="00122CFB">
              <w:rPr>
                <w:rFonts w:ascii="Times New Roman" w:hAnsi="Times New Roman" w:cs="Times New Roman"/>
              </w:rPr>
              <w:t>,</w:t>
            </w:r>
            <w:r w:rsidR="00307CCD" w:rsidRPr="00122CFB">
              <w:rPr>
                <w:rStyle w:val="FootnoteReference"/>
                <w:rFonts w:ascii="Times New Roman" w:hAnsi="Times New Roman" w:cs="Times New Roman"/>
              </w:rPr>
              <w:footnoteReference w:id="29"/>
            </w:r>
            <w:r w:rsidR="00400B0C" w:rsidRPr="00122CFB">
              <w:rPr>
                <w:rFonts w:ascii="Times New Roman" w:hAnsi="Times New Roman" w:cs="Times New Roman"/>
              </w:rPr>
              <w:t xml:space="preserve"> </w:t>
            </w:r>
            <w:r w:rsidR="00694F18" w:rsidRPr="00122CFB">
              <w:rPr>
                <w:rFonts w:ascii="Times New Roman" w:hAnsi="Times New Roman" w:cs="Times New Roman"/>
              </w:rPr>
              <w:t>a</w:t>
            </w:r>
            <w:r w:rsidR="005375ED" w:rsidRPr="00122CFB">
              <w:rPr>
                <w:rFonts w:ascii="Times New Roman" w:hAnsi="Times New Roman" w:cs="Times New Roman"/>
              </w:rPr>
              <w:t xml:space="preserve">n interdisciplinary initiative to enhance the transmission and inclusion of traditional knowledge; </w:t>
            </w:r>
          </w:p>
          <w:p w:rsidR="00793B28" w:rsidRPr="00122CFB" w:rsidRDefault="00793B28" w:rsidP="00E90EC7">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Facilitating linkages between indigenous languages and traditional knowledge;</w:t>
            </w:r>
          </w:p>
          <w:p w:rsidR="00793B28" w:rsidRPr="00122CFB" w:rsidRDefault="00793B28" w:rsidP="00E90EC7">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Documenting indigenous oral knowledge (e.g. community practices, rituals) t</w:t>
            </w:r>
            <w:r w:rsidR="001873A1" w:rsidRPr="00122CFB">
              <w:rPr>
                <w:rFonts w:ascii="Times New Roman" w:hAnsi="Times New Roman" w:cs="Times New Roman"/>
              </w:rPr>
              <w:t>o protect traditional knowledge;</w:t>
            </w:r>
          </w:p>
          <w:p w:rsidR="0056664A" w:rsidRPr="00122CFB" w:rsidRDefault="00FD1D4E" w:rsidP="0056664A">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 xml:space="preserve">Facilitating </w:t>
            </w:r>
            <w:r w:rsidR="004F3C18" w:rsidRPr="00122CFB">
              <w:rPr>
                <w:rFonts w:ascii="Times New Roman" w:hAnsi="Times New Roman" w:cs="Times New Roman"/>
              </w:rPr>
              <w:t xml:space="preserve">the </w:t>
            </w:r>
            <w:r w:rsidRPr="00122CFB">
              <w:rPr>
                <w:rFonts w:ascii="Times New Roman" w:hAnsi="Times New Roman" w:cs="Times New Roman"/>
              </w:rPr>
              <w:t>exchange of climate-related experiences and local practices, especially</w:t>
            </w:r>
            <w:r w:rsidR="004F3C18" w:rsidRPr="00122CFB">
              <w:rPr>
                <w:rFonts w:ascii="Times New Roman" w:hAnsi="Times New Roman" w:cs="Times New Roman"/>
              </w:rPr>
              <w:t xml:space="preserve"> in relation to</w:t>
            </w:r>
            <w:r w:rsidRPr="00122CFB">
              <w:rPr>
                <w:rFonts w:ascii="Times New Roman" w:hAnsi="Times New Roman" w:cs="Times New Roman"/>
              </w:rPr>
              <w:t xml:space="preserve"> indigenous women</w:t>
            </w:r>
            <w:r w:rsidR="004F3C18" w:rsidRPr="00122CFB">
              <w:rPr>
                <w:rFonts w:ascii="Times New Roman" w:hAnsi="Times New Roman" w:cs="Times New Roman"/>
              </w:rPr>
              <w:t>.</w:t>
            </w:r>
          </w:p>
        </w:tc>
      </w:tr>
      <w:tr w:rsidR="00F119D2" w:rsidRPr="00122CFB" w:rsidTr="00E13757">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tcPr>
          <w:p w:rsidR="00F119D2" w:rsidRPr="00122CFB" w:rsidRDefault="00D700A1" w:rsidP="00491D94">
            <w:pPr>
              <w:spacing w:line="360" w:lineRule="auto"/>
              <w:jc w:val="left"/>
              <w:rPr>
                <w:rFonts w:ascii="Times New Roman" w:hAnsi="Times New Roman" w:cs="Times New Roman"/>
                <w:sz w:val="22"/>
                <w:lang w:val="en-IE"/>
              </w:rPr>
            </w:pPr>
            <w:r w:rsidRPr="00122CFB">
              <w:rPr>
                <w:rFonts w:ascii="Times New Roman" w:hAnsi="Times New Roman" w:cs="Times New Roman"/>
                <w:sz w:val="22"/>
                <w:lang w:val="en-IE"/>
              </w:rPr>
              <w:t>Greater integration of traditional knowledge across international, national and local level</w:t>
            </w:r>
            <w:r w:rsidR="00983B03" w:rsidRPr="00122CFB">
              <w:rPr>
                <w:rFonts w:ascii="Times New Roman" w:hAnsi="Times New Roman" w:cs="Times New Roman"/>
                <w:sz w:val="22"/>
                <w:lang w:val="en-IE"/>
              </w:rPr>
              <w:t>s</w:t>
            </w:r>
          </w:p>
        </w:tc>
        <w:tc>
          <w:tcPr>
            <w:tcW w:w="7230" w:type="dxa"/>
          </w:tcPr>
          <w:p w:rsidR="004D4A27" w:rsidRPr="00122CFB" w:rsidRDefault="004A597A" w:rsidP="00E90EC7">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Hold</w:t>
            </w:r>
            <w:r w:rsidR="00673C9E" w:rsidRPr="00122CFB">
              <w:rPr>
                <w:rFonts w:ascii="Times New Roman" w:hAnsi="Times New Roman" w:cs="Times New Roman"/>
              </w:rPr>
              <w:t>ing</w:t>
            </w:r>
            <w:r w:rsidR="0040583E" w:rsidRPr="00122CFB">
              <w:rPr>
                <w:rFonts w:ascii="Times New Roman" w:hAnsi="Times New Roman" w:cs="Times New Roman"/>
              </w:rPr>
              <w:t xml:space="preserve"> global confere</w:t>
            </w:r>
            <w:r w:rsidR="004D4A27" w:rsidRPr="00122CFB">
              <w:rPr>
                <w:rFonts w:ascii="Times New Roman" w:hAnsi="Times New Roman" w:cs="Times New Roman"/>
              </w:rPr>
              <w:t xml:space="preserve">nces to share </w:t>
            </w:r>
            <w:r w:rsidR="0040583E" w:rsidRPr="00122CFB">
              <w:rPr>
                <w:rFonts w:ascii="Times New Roman" w:hAnsi="Times New Roman" w:cs="Times New Roman"/>
              </w:rPr>
              <w:t xml:space="preserve">traditional knowledge across regions </w:t>
            </w:r>
            <w:r w:rsidRPr="00122CFB">
              <w:rPr>
                <w:rFonts w:ascii="Times New Roman" w:hAnsi="Times New Roman" w:cs="Times New Roman"/>
              </w:rPr>
              <w:t xml:space="preserve">and </w:t>
            </w:r>
            <w:r w:rsidR="0040583E" w:rsidRPr="00122CFB">
              <w:rPr>
                <w:rFonts w:ascii="Times New Roman" w:hAnsi="Times New Roman" w:cs="Times New Roman"/>
              </w:rPr>
              <w:t>to bridge the divide between</w:t>
            </w:r>
            <w:r w:rsidRPr="00122CFB">
              <w:rPr>
                <w:rFonts w:ascii="Times New Roman" w:hAnsi="Times New Roman" w:cs="Times New Roman"/>
              </w:rPr>
              <w:t xml:space="preserve"> the</w:t>
            </w:r>
            <w:r w:rsidR="0040583E" w:rsidRPr="00122CFB">
              <w:rPr>
                <w:rFonts w:ascii="Times New Roman" w:hAnsi="Times New Roman" w:cs="Times New Roman"/>
              </w:rPr>
              <w:t xml:space="preserve"> international, national and local level. </w:t>
            </w:r>
          </w:p>
          <w:p w:rsidR="0040583E" w:rsidRPr="00122CFB" w:rsidRDefault="009C3F2B" w:rsidP="004D4A27">
            <w:pPr>
              <w:spacing w:line="36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rPr>
              <w:t>(E</w:t>
            </w:r>
            <w:r w:rsidR="00673C9E" w:rsidRPr="00122CFB">
              <w:rPr>
                <w:rFonts w:ascii="Times New Roman" w:hAnsi="Times New Roman" w:cs="Times New Roman"/>
              </w:rPr>
              <w:t>.g.</w:t>
            </w:r>
            <w:r w:rsidR="004F3C18" w:rsidRPr="00122CFB">
              <w:rPr>
                <w:rFonts w:ascii="Times New Roman" w:hAnsi="Times New Roman" w:cs="Times New Roman"/>
              </w:rPr>
              <w:t xml:space="preserve"> a </w:t>
            </w:r>
            <w:r w:rsidR="004A597A" w:rsidRPr="00122CFB">
              <w:rPr>
                <w:rFonts w:ascii="Times New Roman" w:hAnsi="Times New Roman" w:cs="Times New Roman"/>
              </w:rPr>
              <w:t>delega</w:t>
            </w:r>
            <w:r w:rsidR="000C7713" w:rsidRPr="00122CFB">
              <w:rPr>
                <w:rFonts w:ascii="Times New Roman" w:hAnsi="Times New Roman" w:cs="Times New Roman"/>
              </w:rPr>
              <w:t xml:space="preserve">te announced that in Spring 2019, France </w:t>
            </w:r>
            <w:r w:rsidR="004F3C18" w:rsidRPr="00122CFB">
              <w:rPr>
                <w:rFonts w:ascii="Times New Roman" w:hAnsi="Times New Roman" w:cs="Times New Roman"/>
              </w:rPr>
              <w:t xml:space="preserve">plans to </w:t>
            </w:r>
            <w:r w:rsidR="000C7713" w:rsidRPr="00122CFB">
              <w:rPr>
                <w:rFonts w:ascii="Times New Roman" w:hAnsi="Times New Roman" w:cs="Times New Roman"/>
              </w:rPr>
              <w:t xml:space="preserve">host an international summit on indigenous peoples </w:t>
            </w:r>
            <w:r w:rsidR="0040583E" w:rsidRPr="00122CFB">
              <w:rPr>
                <w:rFonts w:ascii="Times New Roman" w:hAnsi="Times New Roman" w:cs="Times New Roman"/>
                <w:lang w:val="en-IE"/>
              </w:rPr>
              <w:t>contribution</w:t>
            </w:r>
            <w:r w:rsidR="000C7713" w:rsidRPr="00122CFB">
              <w:rPr>
                <w:rFonts w:ascii="Times New Roman" w:hAnsi="Times New Roman" w:cs="Times New Roman"/>
                <w:lang w:val="en-IE"/>
              </w:rPr>
              <w:t>s</w:t>
            </w:r>
            <w:r w:rsidR="0040583E" w:rsidRPr="00122CFB">
              <w:rPr>
                <w:rFonts w:ascii="Times New Roman" w:hAnsi="Times New Roman" w:cs="Times New Roman"/>
                <w:lang w:val="en-IE"/>
              </w:rPr>
              <w:t xml:space="preserve"> to fighting climate change</w:t>
            </w:r>
            <w:r w:rsidR="000C7713" w:rsidRPr="00122CFB">
              <w:rPr>
                <w:rFonts w:ascii="Times New Roman" w:hAnsi="Times New Roman" w:cs="Times New Roman"/>
                <w:lang w:val="en-IE"/>
              </w:rPr>
              <w:t xml:space="preserve"> and protec</w:t>
            </w:r>
            <w:r w:rsidR="00673C9E" w:rsidRPr="00122CFB">
              <w:rPr>
                <w:rFonts w:ascii="Times New Roman" w:hAnsi="Times New Roman" w:cs="Times New Roman"/>
                <w:lang w:val="en-IE"/>
              </w:rPr>
              <w:t>tion of biodiversity</w:t>
            </w:r>
            <w:r w:rsidRPr="00122CFB">
              <w:rPr>
                <w:rFonts w:ascii="Times New Roman" w:hAnsi="Times New Roman" w:cs="Times New Roman"/>
                <w:lang w:val="en-IE"/>
              </w:rPr>
              <w:t>)</w:t>
            </w:r>
            <w:r w:rsidR="004F3C18" w:rsidRPr="00122CFB">
              <w:rPr>
                <w:rFonts w:ascii="Times New Roman" w:hAnsi="Times New Roman" w:cs="Times New Roman"/>
                <w:lang w:val="en-IE"/>
              </w:rPr>
              <w:t>, and basing conferences on similar ecosystems or socio-cultural regions;</w:t>
            </w:r>
          </w:p>
          <w:p w:rsidR="00F119D2" w:rsidRPr="00122CFB" w:rsidRDefault="00673C9E" w:rsidP="001873A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Providing</w:t>
            </w:r>
            <w:r w:rsidR="000C7713" w:rsidRPr="00122CFB">
              <w:rPr>
                <w:rFonts w:ascii="Times New Roman" w:hAnsi="Times New Roman" w:cs="Times New Roman"/>
              </w:rPr>
              <w:t xml:space="preserve"> </w:t>
            </w:r>
            <w:r w:rsidR="009C3F2B" w:rsidRPr="00122CFB">
              <w:rPr>
                <w:rFonts w:ascii="Times New Roman" w:hAnsi="Times New Roman" w:cs="Times New Roman"/>
              </w:rPr>
              <w:t xml:space="preserve">participatory </w:t>
            </w:r>
            <w:r w:rsidR="000C7713" w:rsidRPr="00122CFB">
              <w:rPr>
                <w:rFonts w:ascii="Times New Roman" w:hAnsi="Times New Roman" w:cs="Times New Roman"/>
              </w:rPr>
              <w:t>p</w:t>
            </w:r>
            <w:r w:rsidR="00400B0C" w:rsidRPr="00122CFB">
              <w:rPr>
                <w:rFonts w:ascii="Times New Roman" w:hAnsi="Times New Roman" w:cs="Times New Roman"/>
              </w:rPr>
              <w:t>latforms fo</w:t>
            </w:r>
            <w:r w:rsidRPr="00122CFB">
              <w:rPr>
                <w:rFonts w:ascii="Times New Roman" w:hAnsi="Times New Roman" w:cs="Times New Roman"/>
              </w:rPr>
              <w:t>r engaging with decision makers</w:t>
            </w:r>
            <w:r w:rsidR="001873A1" w:rsidRPr="00122CFB">
              <w:rPr>
                <w:rFonts w:ascii="Times New Roman" w:hAnsi="Times New Roman" w:cs="Times New Roman"/>
              </w:rPr>
              <w:t xml:space="preserve"> at different levels, e.g. national, sub-national</w:t>
            </w:r>
            <w:r w:rsidRPr="00122CFB">
              <w:rPr>
                <w:rFonts w:ascii="Times New Roman" w:hAnsi="Times New Roman" w:cs="Times New Roman"/>
              </w:rPr>
              <w:t>;</w:t>
            </w:r>
            <w:r w:rsidR="00400B0C" w:rsidRPr="00122CFB">
              <w:rPr>
                <w:rFonts w:ascii="Times New Roman" w:hAnsi="Times New Roman" w:cs="Times New Roman"/>
              </w:rPr>
              <w:t xml:space="preserve"> </w:t>
            </w:r>
          </w:p>
          <w:p w:rsidR="009C3F2B" w:rsidRPr="00122CFB" w:rsidRDefault="009C3F2B" w:rsidP="001873A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 xml:space="preserve">Creating national databases of traditional knowledge, which collectively forms and updates </w:t>
            </w:r>
            <w:r w:rsidR="00602D7C" w:rsidRPr="00122CFB">
              <w:rPr>
                <w:rFonts w:ascii="Times New Roman" w:hAnsi="Times New Roman" w:cs="Times New Roman"/>
              </w:rPr>
              <w:t>a</w:t>
            </w:r>
            <w:r w:rsidRPr="00122CFB">
              <w:rPr>
                <w:rFonts w:ascii="Times New Roman" w:hAnsi="Times New Roman" w:cs="Times New Roman"/>
              </w:rPr>
              <w:t xml:space="preserve"> global confluence of traditional knowledge;</w:t>
            </w:r>
          </w:p>
        </w:tc>
      </w:tr>
      <w:tr w:rsidR="00F119D2" w:rsidRPr="00122CFB" w:rsidTr="00E13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tcPr>
          <w:p w:rsidR="00F119D2" w:rsidRPr="00122CFB" w:rsidRDefault="0040583E" w:rsidP="00491D94">
            <w:pPr>
              <w:spacing w:line="360" w:lineRule="auto"/>
              <w:jc w:val="left"/>
              <w:rPr>
                <w:rFonts w:ascii="Times New Roman" w:hAnsi="Times New Roman" w:cs="Times New Roman"/>
                <w:sz w:val="22"/>
                <w:lang w:val="en-IE"/>
              </w:rPr>
            </w:pPr>
            <w:r w:rsidRPr="00122CFB">
              <w:rPr>
                <w:rFonts w:ascii="Times New Roman" w:hAnsi="Times New Roman" w:cs="Times New Roman"/>
                <w:sz w:val="22"/>
                <w:lang w:val="en-IE"/>
              </w:rPr>
              <w:t xml:space="preserve">Greater collaboration and integration of scientific and traditional knowledge </w:t>
            </w:r>
          </w:p>
        </w:tc>
        <w:tc>
          <w:tcPr>
            <w:tcW w:w="7230" w:type="dxa"/>
          </w:tcPr>
          <w:p w:rsidR="004D4A27" w:rsidRPr="00122CFB" w:rsidRDefault="00673C9E" w:rsidP="00E90EC7">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Organizing open dialogues and</w:t>
            </w:r>
            <w:r w:rsidR="0040583E" w:rsidRPr="00122CFB">
              <w:rPr>
                <w:rFonts w:ascii="Times New Roman" w:hAnsi="Times New Roman" w:cs="Times New Roman"/>
              </w:rPr>
              <w:t xml:space="preserve"> workshops </w:t>
            </w:r>
            <w:r w:rsidR="00E34A01" w:rsidRPr="00122CFB">
              <w:rPr>
                <w:rFonts w:ascii="Times New Roman" w:hAnsi="Times New Roman" w:cs="Times New Roman"/>
              </w:rPr>
              <w:t>to facilitate knowledge exchange between LCs, IPs and other climate knowledge holders (e.g., western climate scientists) as well as co-production of knowledge in response to the emerging climate challenges;</w:t>
            </w:r>
            <w:r w:rsidR="008F35CC" w:rsidRPr="00122CFB">
              <w:rPr>
                <w:rFonts w:ascii="Times New Roman" w:hAnsi="Times New Roman" w:cs="Times New Roman"/>
              </w:rPr>
              <w:t xml:space="preserve"> </w:t>
            </w:r>
          </w:p>
          <w:p w:rsidR="00F119D2" w:rsidRPr="00122CFB" w:rsidRDefault="00673C9E" w:rsidP="00E90EC7">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Facilitating further engagement between</w:t>
            </w:r>
            <w:r w:rsidR="004F3C18" w:rsidRPr="00122CFB">
              <w:rPr>
                <w:rFonts w:ascii="Times New Roman" w:hAnsi="Times New Roman" w:cs="Times New Roman"/>
              </w:rPr>
              <w:t xml:space="preserve"> the</w:t>
            </w:r>
            <w:r w:rsidRPr="00122CFB">
              <w:rPr>
                <w:rFonts w:ascii="Times New Roman" w:hAnsi="Times New Roman" w:cs="Times New Roman"/>
              </w:rPr>
              <w:t xml:space="preserve"> </w:t>
            </w:r>
            <w:r w:rsidR="0040583E" w:rsidRPr="00122CFB">
              <w:rPr>
                <w:rFonts w:ascii="Times New Roman" w:hAnsi="Times New Roman" w:cs="Times New Roman"/>
              </w:rPr>
              <w:t xml:space="preserve">IPCC </w:t>
            </w:r>
            <w:r w:rsidRPr="00122CFB">
              <w:rPr>
                <w:rFonts w:ascii="Times New Roman" w:hAnsi="Times New Roman" w:cs="Times New Roman"/>
              </w:rPr>
              <w:t xml:space="preserve">and </w:t>
            </w:r>
            <w:r w:rsidR="0040583E" w:rsidRPr="00122CFB">
              <w:rPr>
                <w:rFonts w:ascii="Times New Roman" w:hAnsi="Times New Roman" w:cs="Times New Roman"/>
              </w:rPr>
              <w:t>LCs and IPs</w:t>
            </w:r>
            <w:r w:rsidR="000C7713" w:rsidRPr="00122CFB">
              <w:rPr>
                <w:rFonts w:ascii="Times New Roman" w:hAnsi="Times New Roman" w:cs="Times New Roman"/>
              </w:rPr>
              <w:t>, including through the LCIPP</w:t>
            </w:r>
            <w:r w:rsidRPr="00122CFB">
              <w:rPr>
                <w:rFonts w:ascii="Times New Roman" w:hAnsi="Times New Roman" w:cs="Times New Roman"/>
              </w:rPr>
              <w:t>;</w:t>
            </w:r>
          </w:p>
          <w:p w:rsidR="008023D7" w:rsidRPr="00122CFB" w:rsidRDefault="00160801" w:rsidP="00E90EC7">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Exploring synergy between LCs and IPs’ best climate observation practices and activities</w:t>
            </w:r>
            <w:r w:rsidR="00673C9E" w:rsidRPr="00122CFB">
              <w:rPr>
                <w:rFonts w:ascii="Times New Roman" w:hAnsi="Times New Roman" w:cs="Times New Roman"/>
              </w:rPr>
              <w:t xml:space="preserve"> undertaken by</w:t>
            </w:r>
            <w:r w:rsidR="008023D7" w:rsidRPr="00122CFB">
              <w:rPr>
                <w:rFonts w:ascii="Times New Roman" w:hAnsi="Times New Roman" w:cs="Times New Roman"/>
              </w:rPr>
              <w:t xml:space="preserve"> the Global C</w:t>
            </w:r>
            <w:r w:rsidR="00673C9E" w:rsidRPr="00122CFB">
              <w:rPr>
                <w:rFonts w:ascii="Times New Roman" w:hAnsi="Times New Roman" w:cs="Times New Roman"/>
              </w:rPr>
              <w:t>limate Observing Systems (GCOS)</w:t>
            </w:r>
            <w:r w:rsidRPr="00122CFB">
              <w:rPr>
                <w:rFonts w:ascii="Times New Roman" w:hAnsi="Times New Roman" w:cs="Times New Roman"/>
              </w:rPr>
              <w:t xml:space="preserve"> to </w:t>
            </w:r>
            <w:r w:rsidR="00C633BF" w:rsidRPr="00122CFB">
              <w:rPr>
                <w:rFonts w:ascii="Times New Roman" w:hAnsi="Times New Roman" w:cs="Times New Roman"/>
              </w:rPr>
              <w:t>better inform</w:t>
            </w:r>
            <w:r w:rsidR="00F030B3" w:rsidRPr="00122CFB">
              <w:rPr>
                <w:rFonts w:ascii="Times New Roman" w:hAnsi="Times New Roman" w:cs="Times New Roman"/>
              </w:rPr>
              <w:t xml:space="preserve"> global climate mitigation and adaptation efforts</w:t>
            </w:r>
            <w:r w:rsidR="00673C9E" w:rsidRPr="00122CFB">
              <w:rPr>
                <w:rFonts w:ascii="Times New Roman" w:hAnsi="Times New Roman" w:cs="Times New Roman"/>
              </w:rPr>
              <w:t>;</w:t>
            </w:r>
          </w:p>
          <w:p w:rsidR="00694F18" w:rsidRPr="00122CFB" w:rsidRDefault="00673C9E" w:rsidP="00E90EC7">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Fostering collaboration between t</w:t>
            </w:r>
            <w:r w:rsidR="00694F18" w:rsidRPr="00122CFB">
              <w:rPr>
                <w:rFonts w:ascii="Times New Roman" w:hAnsi="Times New Roman" w:cs="Times New Roman"/>
              </w:rPr>
              <w:t>ransdisciplinary observatories</w:t>
            </w:r>
            <w:r w:rsidRPr="00122CFB">
              <w:rPr>
                <w:rFonts w:ascii="Times New Roman" w:hAnsi="Times New Roman" w:cs="Times New Roman"/>
              </w:rPr>
              <w:t xml:space="preserve"> and LCs and IPs</w:t>
            </w:r>
            <w:r w:rsidR="00694F18" w:rsidRPr="00122CFB">
              <w:rPr>
                <w:rFonts w:ascii="Times New Roman" w:hAnsi="Times New Roman" w:cs="Times New Roman"/>
              </w:rPr>
              <w:t xml:space="preserve"> to </w:t>
            </w:r>
            <w:r w:rsidRPr="00122CFB">
              <w:rPr>
                <w:rFonts w:ascii="Times New Roman" w:hAnsi="Times New Roman" w:cs="Times New Roman"/>
              </w:rPr>
              <w:t>co-produce knowledge products;</w:t>
            </w:r>
            <w:r w:rsidR="00694F18" w:rsidRPr="00122CFB">
              <w:rPr>
                <w:rFonts w:ascii="Times New Roman" w:hAnsi="Times New Roman" w:cs="Times New Roman"/>
              </w:rPr>
              <w:t xml:space="preserve"> </w:t>
            </w:r>
          </w:p>
          <w:p w:rsidR="0051313A" w:rsidRPr="00122CFB" w:rsidRDefault="00673C9E" w:rsidP="00E90EC7">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Integrating</w:t>
            </w:r>
            <w:r w:rsidR="0051313A" w:rsidRPr="00122CFB">
              <w:rPr>
                <w:rFonts w:ascii="Times New Roman" w:hAnsi="Times New Roman" w:cs="Times New Roman"/>
              </w:rPr>
              <w:t xml:space="preserve"> </w:t>
            </w:r>
            <w:r w:rsidRPr="00122CFB">
              <w:rPr>
                <w:rFonts w:ascii="Times New Roman" w:hAnsi="Times New Roman" w:cs="Times New Roman"/>
              </w:rPr>
              <w:t xml:space="preserve">traditional knowledge </w:t>
            </w:r>
            <w:r w:rsidR="0051313A" w:rsidRPr="00122CFB">
              <w:rPr>
                <w:rFonts w:ascii="Times New Roman" w:hAnsi="Times New Roman" w:cs="Times New Roman"/>
              </w:rPr>
              <w:t>into early</w:t>
            </w:r>
            <w:r w:rsidR="004F3C18" w:rsidRPr="00122CFB">
              <w:rPr>
                <w:rFonts w:ascii="Times New Roman" w:hAnsi="Times New Roman" w:cs="Times New Roman"/>
              </w:rPr>
              <w:t>-</w:t>
            </w:r>
            <w:r w:rsidR="0051313A" w:rsidRPr="00122CFB">
              <w:rPr>
                <w:rFonts w:ascii="Times New Roman" w:hAnsi="Times New Roman" w:cs="Times New Roman"/>
              </w:rPr>
              <w:t>wa</w:t>
            </w:r>
            <w:r w:rsidRPr="00122CFB">
              <w:rPr>
                <w:rFonts w:ascii="Times New Roman" w:hAnsi="Times New Roman" w:cs="Times New Roman"/>
              </w:rPr>
              <w:t xml:space="preserve">rning systems; </w:t>
            </w:r>
          </w:p>
          <w:p w:rsidR="001873A1" w:rsidRPr="00122CFB" w:rsidRDefault="004E0D9E" w:rsidP="00E90EC7">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Establishin</w:t>
            </w:r>
            <w:r w:rsidR="001873A1" w:rsidRPr="00122CFB">
              <w:rPr>
                <w:rFonts w:ascii="Times New Roman" w:hAnsi="Times New Roman" w:cs="Times New Roman"/>
              </w:rPr>
              <w:t>g transdisciplinary observatories for joint observations and knowledge co-production;</w:t>
            </w:r>
          </w:p>
          <w:p w:rsidR="00FD1D4E" w:rsidRPr="00122CFB" w:rsidRDefault="001873A1" w:rsidP="00FD1D4E">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Facilitating engagement with pastoralists to utilize their mobility to inform land use planning;</w:t>
            </w:r>
          </w:p>
        </w:tc>
      </w:tr>
      <w:tr w:rsidR="00F119D2" w:rsidRPr="00122CFB" w:rsidTr="00E13757">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tcPr>
          <w:p w:rsidR="00F119D2" w:rsidRPr="00122CFB" w:rsidRDefault="00A95E8F" w:rsidP="00491D94">
            <w:pPr>
              <w:spacing w:line="360" w:lineRule="auto"/>
              <w:jc w:val="left"/>
              <w:rPr>
                <w:rFonts w:ascii="Times New Roman" w:hAnsi="Times New Roman" w:cs="Times New Roman"/>
                <w:sz w:val="22"/>
                <w:lang w:val="en-IE"/>
              </w:rPr>
            </w:pPr>
            <w:r w:rsidRPr="00122CFB">
              <w:rPr>
                <w:rFonts w:ascii="Times New Roman" w:hAnsi="Times New Roman" w:cs="Times New Roman"/>
                <w:sz w:val="22"/>
                <w:lang w:val="en-IE"/>
              </w:rPr>
              <w:t>Greater integration between parties, IP</w:t>
            </w:r>
            <w:r w:rsidR="00640E6E" w:rsidRPr="00122CFB">
              <w:rPr>
                <w:rFonts w:ascii="Times New Roman" w:hAnsi="Times New Roman" w:cs="Times New Roman"/>
                <w:sz w:val="22"/>
                <w:lang w:val="en-IE"/>
              </w:rPr>
              <w:t>s</w:t>
            </w:r>
            <w:r w:rsidRPr="00122CFB">
              <w:rPr>
                <w:rFonts w:ascii="Times New Roman" w:hAnsi="Times New Roman" w:cs="Times New Roman"/>
                <w:sz w:val="22"/>
                <w:lang w:val="en-IE"/>
              </w:rPr>
              <w:t xml:space="preserve"> and LC</w:t>
            </w:r>
            <w:r w:rsidR="00640E6E" w:rsidRPr="00122CFB">
              <w:rPr>
                <w:rFonts w:ascii="Times New Roman" w:hAnsi="Times New Roman" w:cs="Times New Roman"/>
                <w:sz w:val="22"/>
                <w:lang w:val="en-IE"/>
              </w:rPr>
              <w:t>s</w:t>
            </w:r>
            <w:r w:rsidRPr="00122CFB">
              <w:rPr>
                <w:rFonts w:ascii="Times New Roman" w:hAnsi="Times New Roman" w:cs="Times New Roman"/>
                <w:sz w:val="22"/>
                <w:lang w:val="en-IE"/>
              </w:rPr>
              <w:t xml:space="preserve"> in UNFCCC processes </w:t>
            </w:r>
          </w:p>
        </w:tc>
        <w:tc>
          <w:tcPr>
            <w:tcW w:w="7230" w:type="dxa"/>
          </w:tcPr>
          <w:p w:rsidR="006B42CC" w:rsidRPr="00122CFB" w:rsidRDefault="00673C9E" w:rsidP="00E90EC7">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Fostering p</w:t>
            </w:r>
            <w:r w:rsidR="006B42CC" w:rsidRPr="00122CFB">
              <w:rPr>
                <w:rFonts w:ascii="Times New Roman" w:hAnsi="Times New Roman" w:cs="Times New Roman"/>
                <w:lang w:val="en-IE"/>
              </w:rPr>
              <w:t xml:space="preserve">artnerships across communities, parties, IGOs, and </w:t>
            </w:r>
            <w:r w:rsidR="000C7713" w:rsidRPr="00122CFB">
              <w:rPr>
                <w:rFonts w:ascii="Times New Roman" w:hAnsi="Times New Roman" w:cs="Times New Roman"/>
                <w:lang w:val="en-IE"/>
              </w:rPr>
              <w:t xml:space="preserve">the </w:t>
            </w:r>
            <w:r w:rsidR="00FD1D4E" w:rsidRPr="00122CFB">
              <w:rPr>
                <w:rFonts w:ascii="Times New Roman" w:hAnsi="Times New Roman" w:cs="Times New Roman"/>
                <w:lang w:val="en-IE"/>
              </w:rPr>
              <w:t>UNFCCC process (e.g. national adaptation planning processes</w:t>
            </w:r>
            <w:r w:rsidR="006B42CC" w:rsidRPr="00122CFB">
              <w:rPr>
                <w:rFonts w:ascii="Times New Roman" w:hAnsi="Times New Roman" w:cs="Times New Roman"/>
                <w:lang w:val="en-IE"/>
              </w:rPr>
              <w:t>)</w:t>
            </w:r>
            <w:r w:rsidRPr="00122CFB">
              <w:rPr>
                <w:rFonts w:ascii="Times New Roman" w:hAnsi="Times New Roman" w:cs="Times New Roman"/>
                <w:lang w:val="en-IE"/>
              </w:rPr>
              <w:t>;</w:t>
            </w:r>
          </w:p>
          <w:p w:rsidR="00F119D2" w:rsidRPr="00122CFB" w:rsidRDefault="00673C9E" w:rsidP="00E90EC7">
            <w:pPr>
              <w:pStyle w:val="ListParagraph"/>
              <w:keepNext/>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Cultivating</w:t>
            </w:r>
            <w:r w:rsidR="009F0484" w:rsidRPr="00122CFB">
              <w:rPr>
                <w:rFonts w:ascii="Times New Roman" w:hAnsi="Times New Roman" w:cs="Times New Roman"/>
                <w:lang w:val="en-IE"/>
              </w:rPr>
              <w:t xml:space="preserve"> </w:t>
            </w:r>
            <w:r w:rsidR="006B42CC" w:rsidRPr="00122CFB">
              <w:rPr>
                <w:rFonts w:ascii="Times New Roman" w:hAnsi="Times New Roman" w:cs="Times New Roman"/>
                <w:lang w:val="en-IE"/>
              </w:rPr>
              <w:t>ideas that are action-oriented to engage an</w:t>
            </w:r>
            <w:r w:rsidR="00431490" w:rsidRPr="00122CFB">
              <w:rPr>
                <w:rFonts w:ascii="Times New Roman" w:hAnsi="Times New Roman" w:cs="Times New Roman"/>
                <w:lang w:val="en-IE"/>
              </w:rPr>
              <w:t>d feed into climate negotiation</w:t>
            </w:r>
            <w:r w:rsidR="009F0484" w:rsidRPr="00122CFB">
              <w:rPr>
                <w:rFonts w:ascii="Times New Roman" w:hAnsi="Times New Roman" w:cs="Times New Roman"/>
                <w:lang w:val="en-IE"/>
              </w:rPr>
              <w:t>s</w:t>
            </w:r>
            <w:r w:rsidR="00FD1D4E" w:rsidRPr="00122CFB">
              <w:rPr>
                <w:rFonts w:ascii="Times New Roman" w:hAnsi="Times New Roman" w:cs="Times New Roman"/>
                <w:lang w:val="en-IE"/>
              </w:rPr>
              <w:t>;</w:t>
            </w:r>
          </w:p>
          <w:p w:rsidR="00BB46C5" w:rsidRPr="00122CFB" w:rsidRDefault="00BB46C5" w:rsidP="00BB46C5">
            <w:pPr>
              <w:pStyle w:val="ListParagraph"/>
              <w:keepNext/>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Engaging LCs and IPs in existing initiatives (e.g. UNFCCC-UN</w:t>
            </w:r>
            <w:r w:rsidR="00AD24C1" w:rsidRPr="00122CFB">
              <w:rPr>
                <w:rFonts w:ascii="Times New Roman" w:hAnsi="Times New Roman" w:cs="Times New Roman"/>
                <w:lang w:val="en-IE"/>
              </w:rPr>
              <w:t>U</w:t>
            </w:r>
            <w:r w:rsidRPr="00122CFB">
              <w:rPr>
                <w:rFonts w:ascii="Times New Roman" w:hAnsi="Times New Roman" w:cs="Times New Roman"/>
                <w:lang w:val="en-IE"/>
              </w:rPr>
              <w:t xml:space="preserve"> E</w:t>
            </w:r>
            <w:r w:rsidR="004171B7" w:rsidRPr="00122CFB">
              <w:rPr>
                <w:rFonts w:ascii="Times New Roman" w:hAnsi="Times New Roman" w:cs="Times New Roman"/>
                <w:lang w:val="en-IE"/>
              </w:rPr>
              <w:t>arly Career Climate Fellowship P</w:t>
            </w:r>
            <w:r w:rsidRPr="00122CFB">
              <w:rPr>
                <w:rFonts w:ascii="Times New Roman" w:hAnsi="Times New Roman" w:cs="Times New Roman"/>
                <w:lang w:val="en-IE"/>
              </w:rPr>
              <w:t xml:space="preserve">rogramme); </w:t>
            </w:r>
          </w:p>
          <w:p w:rsidR="00325C7F" w:rsidRPr="00122CFB" w:rsidRDefault="00325C7F" w:rsidP="00BB46C5">
            <w:pPr>
              <w:pStyle w:val="ListParagraph"/>
              <w:keepNext/>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Producing educational materials to demonstrate how LCs and IPs are engaging in the UNFCCC process;</w:t>
            </w:r>
          </w:p>
          <w:p w:rsidR="00FD1D4E" w:rsidRPr="00122CFB" w:rsidRDefault="00FD1D4E" w:rsidP="00E90EC7">
            <w:pPr>
              <w:pStyle w:val="ListParagraph"/>
              <w:keepNext/>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Designating an IP focal point in the secretariat.</w:t>
            </w:r>
          </w:p>
        </w:tc>
      </w:tr>
    </w:tbl>
    <w:p w:rsidR="009E3AAD" w:rsidRPr="00122CFB" w:rsidRDefault="009E3AAD">
      <w:pPr>
        <w:pStyle w:val="Caption"/>
      </w:pPr>
      <w:r w:rsidRPr="00122CFB">
        <w:t xml:space="preserve"> </w:t>
      </w:r>
    </w:p>
    <w:p w:rsidR="0009136F" w:rsidRPr="00122CFB" w:rsidRDefault="0009136F" w:rsidP="0009136F">
      <w:pPr>
        <w:rPr>
          <w:color w:val="44546A" w:themeColor="text2"/>
        </w:rPr>
      </w:pPr>
      <w:r w:rsidRPr="00122CFB">
        <w:br w:type="page"/>
      </w:r>
    </w:p>
    <w:p w:rsidR="007A0336" w:rsidRPr="00122CFB" w:rsidRDefault="007A0336" w:rsidP="00CB2D4A">
      <w:pPr>
        <w:pStyle w:val="Heading1"/>
        <w:rPr>
          <w:lang w:val="en-IE"/>
        </w:rPr>
      </w:pPr>
      <w:bookmarkStart w:id="120" w:name="_Toc521663066"/>
      <w:bookmarkStart w:id="121" w:name="_Toc521677052"/>
      <w:bookmarkStart w:id="122" w:name="_Toc521677750"/>
      <w:bookmarkStart w:id="123" w:name="_Toc522617079"/>
      <w:bookmarkStart w:id="124" w:name="_Toc522618593"/>
      <w:bookmarkStart w:id="125" w:name="_Toc522628976"/>
      <w:bookmarkStart w:id="126" w:name="_Toc522629165"/>
      <w:r w:rsidRPr="00122CFB">
        <w:rPr>
          <w:lang w:val="en-IE"/>
        </w:rPr>
        <w:t>Dialogue session II: how to implement the function on capacity for engagement</w:t>
      </w:r>
      <w:bookmarkEnd w:id="120"/>
      <w:bookmarkEnd w:id="121"/>
      <w:bookmarkEnd w:id="122"/>
      <w:bookmarkEnd w:id="123"/>
      <w:bookmarkEnd w:id="124"/>
      <w:bookmarkEnd w:id="125"/>
      <w:bookmarkEnd w:id="126"/>
    </w:p>
    <w:p w:rsidR="0056298F" w:rsidRPr="00122CFB" w:rsidRDefault="007A0336" w:rsidP="00A523B4">
      <w:pPr>
        <w:spacing w:line="360" w:lineRule="auto"/>
        <w:rPr>
          <w:rFonts w:ascii="Times New Roman" w:hAnsi="Times New Roman" w:cs="Times New Roman"/>
          <w:lang w:val="en-IE"/>
        </w:rPr>
      </w:pPr>
      <w:r w:rsidRPr="00122CFB">
        <w:rPr>
          <w:rFonts w:ascii="Times New Roman" w:hAnsi="Times New Roman" w:cs="Times New Roman"/>
          <w:iCs/>
          <w:color w:val="000000" w:themeColor="text1"/>
          <w:lang w:val="en-IE"/>
        </w:rPr>
        <w:t>“</w:t>
      </w:r>
      <w:r w:rsidRPr="00122CFB">
        <w:rPr>
          <w:rFonts w:ascii="Times New Roman" w:hAnsi="Times New Roman" w:cs="Times New Roman"/>
          <w:i/>
          <w:iCs/>
          <w:color w:val="000000" w:themeColor="text1"/>
          <w:lang w:val="en-IE"/>
        </w:rPr>
        <w:t>T</w:t>
      </w:r>
      <w:r w:rsidRPr="00122CFB">
        <w:rPr>
          <w:rFonts w:ascii="Times New Roman" w:hAnsi="Times New Roman" w:cs="Times New Roman"/>
          <w:i/>
          <w:lang w:val="en-IE"/>
        </w:rPr>
        <w:t xml:space="preserve">he </w:t>
      </w:r>
      <w:r w:rsidR="004F3C63" w:rsidRPr="00122CFB">
        <w:rPr>
          <w:rFonts w:ascii="Times New Roman" w:hAnsi="Times New Roman" w:cs="Times New Roman"/>
          <w:i/>
          <w:lang w:val="en-IE"/>
        </w:rPr>
        <w:t>P</w:t>
      </w:r>
      <w:r w:rsidRPr="00122CFB">
        <w:rPr>
          <w:rFonts w:ascii="Times New Roman" w:hAnsi="Times New Roman" w:cs="Times New Roman"/>
          <w:i/>
          <w:lang w:val="en-IE"/>
        </w:rPr>
        <w:t xml:space="preserve">latform should build the capacity of indigenous peoples and local communities to enable their engagement in the UNFCCC process and the capacity of Parties and other relevant stakeholders to engage with the </w:t>
      </w:r>
      <w:r w:rsidR="004F3C63" w:rsidRPr="00122CFB">
        <w:rPr>
          <w:rFonts w:ascii="Times New Roman" w:hAnsi="Times New Roman" w:cs="Times New Roman"/>
          <w:i/>
          <w:lang w:val="en-IE"/>
        </w:rPr>
        <w:t>P</w:t>
      </w:r>
      <w:r w:rsidRPr="00122CFB">
        <w:rPr>
          <w:rFonts w:ascii="Times New Roman" w:hAnsi="Times New Roman" w:cs="Times New Roman"/>
          <w:i/>
          <w:lang w:val="en-IE"/>
        </w:rPr>
        <w:t>latform and with local communities and indigenous peoples, including in the context of the implementation of the Paris Agreement and other climate change related processes</w:t>
      </w:r>
      <w:r w:rsidRPr="00122CFB">
        <w:rPr>
          <w:rFonts w:ascii="Times New Roman" w:hAnsi="Times New Roman" w:cs="Times New Roman"/>
          <w:lang w:val="en-IE"/>
        </w:rPr>
        <w:t>” (Decision 2/CP.23, para 6b).</w:t>
      </w:r>
    </w:p>
    <w:p w:rsidR="00AD615C" w:rsidRPr="00122CFB" w:rsidRDefault="004A5672" w:rsidP="00323D6C">
      <w:pPr>
        <w:pStyle w:val="Heading2"/>
        <w:numPr>
          <w:ilvl w:val="1"/>
          <w:numId w:val="34"/>
        </w:numPr>
      </w:pPr>
      <w:bookmarkStart w:id="127" w:name="_Toc521677053"/>
      <w:bookmarkStart w:id="128" w:name="_Toc521677751"/>
      <w:bookmarkStart w:id="129" w:name="_Toc522617080"/>
      <w:bookmarkStart w:id="130" w:name="_Toc522618594"/>
      <w:bookmarkStart w:id="131" w:name="_Toc522628977"/>
      <w:bookmarkStart w:id="132" w:name="_Toc522629166"/>
      <w:r w:rsidRPr="00122CFB">
        <w:t xml:space="preserve">Balanced </w:t>
      </w:r>
      <w:r w:rsidR="00B67A4B" w:rsidRPr="00122CFB">
        <w:t>representation</w:t>
      </w:r>
      <w:bookmarkEnd w:id="127"/>
      <w:bookmarkEnd w:id="128"/>
      <w:bookmarkEnd w:id="129"/>
      <w:bookmarkEnd w:id="130"/>
      <w:bookmarkEnd w:id="131"/>
      <w:bookmarkEnd w:id="132"/>
      <w:r w:rsidR="00B67A4B" w:rsidRPr="00122CFB">
        <w:t xml:space="preserve"> </w:t>
      </w:r>
    </w:p>
    <w:p w:rsidR="0056298F" w:rsidRPr="00122CFB" w:rsidRDefault="00A74010" w:rsidP="000C7713">
      <w:pPr>
        <w:spacing w:line="360" w:lineRule="auto"/>
        <w:jc w:val="both"/>
        <w:rPr>
          <w:rFonts w:ascii="Times New Roman" w:hAnsi="Times New Roman" w:cs="Times New Roman"/>
        </w:rPr>
      </w:pPr>
      <w:r w:rsidRPr="00122CFB">
        <w:rPr>
          <w:rFonts w:ascii="Times New Roman" w:hAnsi="Times New Roman" w:cs="Times New Roman"/>
        </w:rPr>
        <w:t>Workshop participants stressed</w:t>
      </w:r>
      <w:r w:rsidR="000C7713" w:rsidRPr="00122CFB">
        <w:rPr>
          <w:rFonts w:ascii="Times New Roman" w:hAnsi="Times New Roman" w:cs="Times New Roman"/>
        </w:rPr>
        <w:t xml:space="preserve"> that the </w:t>
      </w:r>
      <w:r w:rsidR="005D0142" w:rsidRPr="00122CFB">
        <w:rPr>
          <w:rFonts w:ascii="Times New Roman" w:hAnsi="Times New Roman" w:cs="Times New Roman"/>
        </w:rPr>
        <w:t xml:space="preserve">LCIPP </w:t>
      </w:r>
      <w:r w:rsidR="000C7713" w:rsidRPr="00122CFB">
        <w:rPr>
          <w:rFonts w:ascii="Times New Roman" w:hAnsi="Times New Roman" w:cs="Times New Roman"/>
        </w:rPr>
        <w:t xml:space="preserve">must consider balanced representation and the full participation of women and youth. Women are essential holders of traditional knowledge. In </w:t>
      </w:r>
      <w:r w:rsidR="000A34F8" w:rsidRPr="00122CFB">
        <w:rPr>
          <w:rFonts w:ascii="Times New Roman" w:hAnsi="Times New Roman" w:cs="Times New Roman"/>
          <w:lang w:val="en-IE"/>
        </w:rPr>
        <w:t>Tanzania, it was noted that</w:t>
      </w:r>
      <w:r w:rsidR="000C7713" w:rsidRPr="00122CFB">
        <w:rPr>
          <w:rFonts w:ascii="Times New Roman" w:hAnsi="Times New Roman" w:cs="Times New Roman"/>
          <w:lang w:val="en-IE"/>
        </w:rPr>
        <w:t xml:space="preserve"> women hold important </w:t>
      </w:r>
      <w:r w:rsidR="004F3C18" w:rsidRPr="00122CFB">
        <w:rPr>
          <w:rFonts w:ascii="Times New Roman" w:hAnsi="Times New Roman" w:cs="Times New Roman"/>
          <w:lang w:val="en-IE"/>
        </w:rPr>
        <w:t xml:space="preserve">knowledge about local </w:t>
      </w:r>
      <w:r w:rsidR="000C7713" w:rsidRPr="00122CFB">
        <w:rPr>
          <w:rFonts w:ascii="Times New Roman" w:hAnsi="Times New Roman" w:cs="Times New Roman"/>
          <w:lang w:val="en-IE"/>
        </w:rPr>
        <w:t>water catchment and medicine</w:t>
      </w:r>
      <w:r w:rsidR="004F3C18" w:rsidRPr="00122CFB">
        <w:rPr>
          <w:rFonts w:ascii="Times New Roman" w:hAnsi="Times New Roman" w:cs="Times New Roman"/>
          <w:lang w:val="en-IE"/>
        </w:rPr>
        <w:t>s</w:t>
      </w:r>
      <w:r w:rsidR="000C7713" w:rsidRPr="00122CFB">
        <w:rPr>
          <w:rFonts w:ascii="Times New Roman" w:hAnsi="Times New Roman" w:cs="Times New Roman"/>
          <w:lang w:val="en-IE"/>
        </w:rPr>
        <w:t>.</w:t>
      </w:r>
      <w:r w:rsidR="000C7713" w:rsidRPr="00122CFB">
        <w:rPr>
          <w:rFonts w:ascii="Times New Roman" w:hAnsi="Times New Roman" w:cs="Times New Roman"/>
        </w:rPr>
        <w:t xml:space="preserve"> </w:t>
      </w:r>
      <w:r w:rsidR="009A7568" w:rsidRPr="00122CFB">
        <w:rPr>
          <w:rFonts w:ascii="Times New Roman" w:hAnsi="Times New Roman" w:cs="Times New Roman"/>
        </w:rPr>
        <w:t>Indigenous</w:t>
      </w:r>
      <w:r w:rsidR="000C7713" w:rsidRPr="00122CFB">
        <w:rPr>
          <w:rFonts w:ascii="Times New Roman" w:hAnsi="Times New Roman" w:cs="Times New Roman"/>
        </w:rPr>
        <w:t xml:space="preserve"> women also play a role in food</w:t>
      </w:r>
      <w:r w:rsidR="004F3C18" w:rsidRPr="00122CFB">
        <w:rPr>
          <w:rFonts w:ascii="Times New Roman" w:hAnsi="Times New Roman" w:cs="Times New Roman"/>
        </w:rPr>
        <w:t>-</w:t>
      </w:r>
      <w:r w:rsidR="000C7713" w:rsidRPr="00122CFB">
        <w:rPr>
          <w:rFonts w:ascii="Times New Roman" w:hAnsi="Times New Roman" w:cs="Times New Roman"/>
        </w:rPr>
        <w:t xml:space="preserve">security by managing the traditional varieties of seeds, and </w:t>
      </w:r>
      <w:r w:rsidR="009A7568" w:rsidRPr="00122CFB">
        <w:rPr>
          <w:rFonts w:ascii="Times New Roman" w:hAnsi="Times New Roman" w:cs="Times New Roman"/>
        </w:rPr>
        <w:t>by being</w:t>
      </w:r>
      <w:r w:rsidR="000C7713" w:rsidRPr="00122CFB">
        <w:rPr>
          <w:rFonts w:ascii="Times New Roman" w:hAnsi="Times New Roman" w:cs="Times New Roman"/>
        </w:rPr>
        <w:t xml:space="preserve"> aware of the impacts of climate change on their communities’ food</w:t>
      </w:r>
      <w:r w:rsidR="004F3C18" w:rsidRPr="00122CFB">
        <w:rPr>
          <w:rFonts w:ascii="Times New Roman" w:hAnsi="Times New Roman" w:cs="Times New Roman"/>
        </w:rPr>
        <w:t>-</w:t>
      </w:r>
      <w:r w:rsidR="000C7713" w:rsidRPr="00122CFB">
        <w:rPr>
          <w:rFonts w:ascii="Times New Roman" w:hAnsi="Times New Roman" w:cs="Times New Roman"/>
        </w:rPr>
        <w:t>security. Additionally, the engagement of the youth, as the next generation, is essential for the long-term sustainability of the</w:t>
      </w:r>
      <w:r w:rsidR="000A34F8" w:rsidRPr="00122CFB">
        <w:rPr>
          <w:rFonts w:ascii="Times New Roman" w:hAnsi="Times New Roman" w:cs="Times New Roman"/>
        </w:rPr>
        <w:t xml:space="preserve"> </w:t>
      </w:r>
      <w:r w:rsidR="004F3C63" w:rsidRPr="00122CFB">
        <w:rPr>
          <w:rFonts w:ascii="Times New Roman" w:hAnsi="Times New Roman" w:cs="Times New Roman"/>
        </w:rPr>
        <w:t>P</w:t>
      </w:r>
      <w:r w:rsidR="00AD615C" w:rsidRPr="00122CFB">
        <w:rPr>
          <w:rFonts w:ascii="Times New Roman" w:hAnsi="Times New Roman" w:cs="Times New Roman"/>
        </w:rPr>
        <w:t>latform. Representatives from</w:t>
      </w:r>
      <w:r w:rsidR="000C7713" w:rsidRPr="00122CFB">
        <w:rPr>
          <w:rFonts w:ascii="Times New Roman" w:hAnsi="Times New Roman" w:cs="Times New Roman"/>
        </w:rPr>
        <w:t xml:space="preserve"> LCs and IPs should be chosen with respect to the</w:t>
      </w:r>
      <w:r w:rsidR="004F3C18" w:rsidRPr="00122CFB">
        <w:rPr>
          <w:rFonts w:ascii="Times New Roman" w:hAnsi="Times New Roman" w:cs="Times New Roman"/>
        </w:rPr>
        <w:t>ir</w:t>
      </w:r>
      <w:r w:rsidR="000C7713" w:rsidRPr="00122CFB">
        <w:rPr>
          <w:rFonts w:ascii="Times New Roman" w:hAnsi="Times New Roman" w:cs="Times New Roman"/>
        </w:rPr>
        <w:t xml:space="preserve"> self-selection processes, utilizing the relevant procedures applicable to each community. </w:t>
      </w:r>
    </w:p>
    <w:p w:rsidR="0098288D" w:rsidRPr="00122CFB" w:rsidRDefault="005B0317" w:rsidP="00323D6C">
      <w:pPr>
        <w:pStyle w:val="Heading2"/>
        <w:numPr>
          <w:ilvl w:val="1"/>
          <w:numId w:val="34"/>
        </w:numPr>
      </w:pPr>
      <w:bookmarkStart w:id="133" w:name="_Toc521677054"/>
      <w:bookmarkStart w:id="134" w:name="_Toc521677752"/>
      <w:bookmarkStart w:id="135" w:name="_Toc522617081"/>
      <w:bookmarkStart w:id="136" w:name="_Toc522618595"/>
      <w:bookmarkStart w:id="137" w:name="_Toc522628978"/>
      <w:bookmarkStart w:id="138" w:name="_Toc522629167"/>
      <w:r w:rsidRPr="00122CFB">
        <w:t xml:space="preserve">Full and effective participation of </w:t>
      </w:r>
      <w:r w:rsidR="00AD615C" w:rsidRPr="00122CFB">
        <w:t>local communities and indigenous peoples</w:t>
      </w:r>
      <w:bookmarkEnd w:id="133"/>
      <w:bookmarkEnd w:id="134"/>
      <w:bookmarkEnd w:id="135"/>
      <w:bookmarkEnd w:id="136"/>
      <w:bookmarkEnd w:id="137"/>
      <w:bookmarkEnd w:id="138"/>
      <w:r w:rsidR="00AD615C" w:rsidRPr="00122CFB">
        <w:t xml:space="preserve"> </w:t>
      </w:r>
    </w:p>
    <w:p w:rsidR="00AD615C" w:rsidRPr="00122CFB" w:rsidRDefault="004F3C18" w:rsidP="00AD615C">
      <w:pPr>
        <w:spacing w:line="360" w:lineRule="auto"/>
        <w:jc w:val="both"/>
        <w:rPr>
          <w:rFonts w:ascii="Times New Roman" w:hAnsi="Times New Roman" w:cs="Times New Roman"/>
        </w:rPr>
      </w:pPr>
      <w:r w:rsidRPr="00122CFB">
        <w:rPr>
          <w:rFonts w:ascii="Times New Roman" w:hAnsi="Times New Roman" w:cs="Times New Roman"/>
        </w:rPr>
        <w:t xml:space="preserve">Many participants noted that </w:t>
      </w:r>
      <w:r w:rsidR="00A74010" w:rsidRPr="00122CFB">
        <w:rPr>
          <w:rFonts w:ascii="Times New Roman" w:hAnsi="Times New Roman" w:cs="Times New Roman"/>
        </w:rPr>
        <w:t xml:space="preserve">the operationalization and subsequent implementation of the functions </w:t>
      </w:r>
      <w:r w:rsidR="00B0693D" w:rsidRPr="00122CFB">
        <w:rPr>
          <w:rFonts w:ascii="Times New Roman" w:hAnsi="Times New Roman" w:cs="Times New Roman"/>
        </w:rPr>
        <w:t xml:space="preserve">of the </w:t>
      </w:r>
      <w:r w:rsidR="004F3C63" w:rsidRPr="00122CFB">
        <w:rPr>
          <w:rFonts w:ascii="Times New Roman" w:hAnsi="Times New Roman" w:cs="Times New Roman"/>
        </w:rPr>
        <w:t>P</w:t>
      </w:r>
      <w:r w:rsidR="00B0693D" w:rsidRPr="00122CFB">
        <w:rPr>
          <w:rFonts w:ascii="Times New Roman" w:hAnsi="Times New Roman" w:cs="Times New Roman"/>
        </w:rPr>
        <w:t xml:space="preserve">latform </w:t>
      </w:r>
      <w:r w:rsidRPr="00122CFB">
        <w:rPr>
          <w:rFonts w:ascii="Times New Roman" w:hAnsi="Times New Roman" w:cs="Times New Roman"/>
        </w:rPr>
        <w:t xml:space="preserve">should </w:t>
      </w:r>
      <w:r w:rsidR="00B0693D" w:rsidRPr="00122CFB">
        <w:rPr>
          <w:rFonts w:ascii="Times New Roman" w:hAnsi="Times New Roman" w:cs="Times New Roman"/>
        </w:rPr>
        <w:t>adopt a participatory approach and uphold the rights of the indigenous peoples</w:t>
      </w:r>
      <w:r w:rsidRPr="00122CFB">
        <w:rPr>
          <w:rFonts w:ascii="Times New Roman" w:hAnsi="Times New Roman" w:cs="Times New Roman"/>
        </w:rPr>
        <w:t>.</w:t>
      </w:r>
      <w:r w:rsidR="00B0693D" w:rsidRPr="00122CFB">
        <w:rPr>
          <w:rStyle w:val="FootnoteReference"/>
          <w:rFonts w:ascii="Times New Roman" w:hAnsi="Times New Roman" w:cs="Times New Roman"/>
        </w:rPr>
        <w:footnoteReference w:id="30"/>
      </w:r>
      <w:r w:rsidR="002E5F36" w:rsidRPr="00122CFB">
        <w:rPr>
          <w:rFonts w:ascii="Times New Roman" w:hAnsi="Times New Roman" w:cs="Times New Roman"/>
        </w:rPr>
        <w:t xml:space="preserve">. </w:t>
      </w:r>
      <w:r w:rsidR="006934B7" w:rsidRPr="00122CFB">
        <w:rPr>
          <w:rFonts w:ascii="Times New Roman" w:hAnsi="Times New Roman" w:cs="Times New Roman"/>
        </w:rPr>
        <w:t>and it was mentioned</w:t>
      </w:r>
      <w:r w:rsidR="002E5F36" w:rsidRPr="00122CFB">
        <w:rPr>
          <w:rFonts w:ascii="Times New Roman" w:hAnsi="Times New Roman" w:cs="Times New Roman"/>
        </w:rPr>
        <w:t xml:space="preserve"> that indigenous peoples</w:t>
      </w:r>
      <w:r w:rsidR="00AD615C" w:rsidRPr="00122CFB">
        <w:rPr>
          <w:rFonts w:ascii="Times New Roman" w:hAnsi="Times New Roman" w:cs="Times New Roman"/>
        </w:rPr>
        <w:t xml:space="preserve"> must be full actors in decision-making.</w:t>
      </w:r>
    </w:p>
    <w:p w:rsidR="009E3AAD" w:rsidRPr="00122CFB" w:rsidRDefault="006934B7" w:rsidP="00AD615C">
      <w:pPr>
        <w:spacing w:line="360" w:lineRule="auto"/>
        <w:jc w:val="both"/>
        <w:rPr>
          <w:rFonts w:ascii="Times New Roman" w:hAnsi="Times New Roman" w:cs="Times New Roman"/>
        </w:rPr>
      </w:pPr>
      <w:r w:rsidRPr="00122CFB">
        <w:rPr>
          <w:rFonts w:ascii="Times New Roman" w:hAnsi="Times New Roman" w:cs="Times New Roman"/>
        </w:rPr>
        <w:t>B</w:t>
      </w:r>
      <w:r w:rsidR="002E5F36" w:rsidRPr="00122CFB">
        <w:rPr>
          <w:rFonts w:ascii="Times New Roman" w:hAnsi="Times New Roman" w:cs="Times New Roman"/>
        </w:rPr>
        <w:t xml:space="preserve">uilding </w:t>
      </w:r>
      <w:r w:rsidRPr="00122CFB">
        <w:rPr>
          <w:rFonts w:ascii="Times New Roman" w:hAnsi="Times New Roman" w:cs="Times New Roman"/>
        </w:rPr>
        <w:t xml:space="preserve">the </w:t>
      </w:r>
      <w:r w:rsidR="002E5F36" w:rsidRPr="00122CFB">
        <w:rPr>
          <w:rFonts w:ascii="Times New Roman" w:hAnsi="Times New Roman" w:cs="Times New Roman"/>
        </w:rPr>
        <w:t>capacity of</w:t>
      </w:r>
      <w:r w:rsidR="00AD615C" w:rsidRPr="00122CFB">
        <w:rPr>
          <w:rFonts w:ascii="Times New Roman" w:hAnsi="Times New Roman" w:cs="Times New Roman"/>
        </w:rPr>
        <w:t xml:space="preserve"> </w:t>
      </w:r>
      <w:r w:rsidR="002E5F36" w:rsidRPr="00122CFB">
        <w:rPr>
          <w:rFonts w:ascii="Times New Roman" w:hAnsi="Times New Roman" w:cs="Times New Roman"/>
        </w:rPr>
        <w:t>local communities and indigenous peoples</w:t>
      </w:r>
      <w:r w:rsidR="00D330B1" w:rsidRPr="00122CFB">
        <w:rPr>
          <w:rFonts w:ascii="Times New Roman" w:hAnsi="Times New Roman" w:cs="Times New Roman"/>
        </w:rPr>
        <w:t xml:space="preserve">, and </w:t>
      </w:r>
      <w:r w:rsidR="00AD615C" w:rsidRPr="00122CFB">
        <w:rPr>
          <w:rFonts w:ascii="Times New Roman" w:hAnsi="Times New Roman" w:cs="Times New Roman"/>
        </w:rPr>
        <w:t>that of Pa</w:t>
      </w:r>
      <w:r w:rsidR="008B0856" w:rsidRPr="00122CFB">
        <w:rPr>
          <w:rFonts w:ascii="Times New Roman" w:hAnsi="Times New Roman" w:cs="Times New Roman"/>
        </w:rPr>
        <w:t>rties and other relevant organi</w:t>
      </w:r>
      <w:r w:rsidR="00141A41" w:rsidRPr="00122CFB">
        <w:rPr>
          <w:rFonts w:ascii="Times New Roman" w:hAnsi="Times New Roman" w:cs="Times New Roman"/>
        </w:rPr>
        <w:t>z</w:t>
      </w:r>
      <w:r w:rsidR="00D330B1" w:rsidRPr="00122CFB">
        <w:rPr>
          <w:rFonts w:ascii="Times New Roman" w:hAnsi="Times New Roman" w:cs="Times New Roman"/>
        </w:rPr>
        <w:t xml:space="preserve">ations, </w:t>
      </w:r>
      <w:r w:rsidRPr="00122CFB">
        <w:rPr>
          <w:rFonts w:ascii="Times New Roman" w:hAnsi="Times New Roman" w:cs="Times New Roman"/>
        </w:rPr>
        <w:t xml:space="preserve">can </w:t>
      </w:r>
      <w:r w:rsidR="00D330B1" w:rsidRPr="00122CFB">
        <w:rPr>
          <w:rFonts w:ascii="Times New Roman" w:hAnsi="Times New Roman" w:cs="Times New Roman"/>
        </w:rPr>
        <w:t>help facilitate the full and effective participation of LCs and IPs in international climate policy processes.</w:t>
      </w:r>
      <w:r w:rsidR="00AD615C" w:rsidRPr="00122CFB">
        <w:rPr>
          <w:rFonts w:ascii="Times New Roman" w:hAnsi="Times New Roman" w:cs="Times New Roman"/>
        </w:rPr>
        <w:t xml:space="preserve"> </w:t>
      </w:r>
      <w:r w:rsidR="00194590" w:rsidRPr="00122CFB">
        <w:rPr>
          <w:rFonts w:ascii="Times New Roman" w:hAnsi="Times New Roman" w:cs="Times New Roman"/>
        </w:rPr>
        <w:t xml:space="preserve">Ms. Rita Mishaan, Co-Chair of PCCB, shared in her presentation that the Durban Forum on Capacity Building is looking to integrate cross-cutting issues such as indigenous knowledge. This could be one of many ways to implement this </w:t>
      </w:r>
      <w:r w:rsidRPr="00122CFB">
        <w:rPr>
          <w:rFonts w:ascii="Times New Roman" w:hAnsi="Times New Roman" w:cs="Times New Roman"/>
        </w:rPr>
        <w:t xml:space="preserve">LCIPP </w:t>
      </w:r>
      <w:r w:rsidR="00194590" w:rsidRPr="00122CFB">
        <w:rPr>
          <w:rFonts w:ascii="Times New Roman" w:hAnsi="Times New Roman" w:cs="Times New Roman"/>
        </w:rPr>
        <w:t xml:space="preserve">function. Generally-speaking, it was noted that a </w:t>
      </w:r>
      <w:r w:rsidR="00AD615C" w:rsidRPr="00122CFB">
        <w:rPr>
          <w:rFonts w:ascii="Times New Roman" w:hAnsi="Times New Roman" w:cs="Times New Roman"/>
        </w:rPr>
        <w:t>wider engagement at and across different levels from the local to the international level</w:t>
      </w:r>
      <w:r w:rsidR="00D330B1" w:rsidRPr="00122CFB">
        <w:rPr>
          <w:rFonts w:ascii="Times New Roman" w:hAnsi="Times New Roman" w:cs="Times New Roman"/>
        </w:rPr>
        <w:t>s</w:t>
      </w:r>
      <w:r w:rsidR="00194590" w:rsidRPr="00122CFB">
        <w:rPr>
          <w:rFonts w:ascii="Times New Roman" w:hAnsi="Times New Roman" w:cs="Times New Roman"/>
        </w:rPr>
        <w:t xml:space="preserve"> is required</w:t>
      </w:r>
      <w:r w:rsidRPr="00122CFB">
        <w:rPr>
          <w:rFonts w:ascii="Times New Roman" w:hAnsi="Times New Roman" w:cs="Times New Roman"/>
        </w:rPr>
        <w:t xml:space="preserve"> and that </w:t>
      </w:r>
      <w:r w:rsidR="00AD615C" w:rsidRPr="00122CFB">
        <w:rPr>
          <w:rFonts w:ascii="Times New Roman" w:hAnsi="Times New Roman" w:cs="Times New Roman"/>
        </w:rPr>
        <w:t xml:space="preserve">capacity is not only </w:t>
      </w:r>
      <w:r w:rsidRPr="00122CFB">
        <w:rPr>
          <w:rFonts w:ascii="Times New Roman" w:hAnsi="Times New Roman" w:cs="Times New Roman"/>
        </w:rPr>
        <w:t xml:space="preserve">about </w:t>
      </w:r>
      <w:r w:rsidR="00AD615C" w:rsidRPr="00122CFB">
        <w:rPr>
          <w:rFonts w:ascii="Times New Roman" w:hAnsi="Times New Roman" w:cs="Times New Roman"/>
        </w:rPr>
        <w:t>the</w:t>
      </w:r>
      <w:r w:rsidRPr="00122CFB">
        <w:rPr>
          <w:rFonts w:ascii="Times New Roman" w:hAnsi="Times New Roman" w:cs="Times New Roman"/>
        </w:rPr>
        <w:t xml:space="preserve"> engagement of</w:t>
      </w:r>
      <w:r w:rsidR="00AD615C" w:rsidRPr="00122CFB">
        <w:rPr>
          <w:rFonts w:ascii="Times New Roman" w:hAnsi="Times New Roman" w:cs="Times New Roman"/>
        </w:rPr>
        <w:t xml:space="preserve"> indigenous peoples, but</w:t>
      </w:r>
      <w:r w:rsidRPr="00122CFB">
        <w:rPr>
          <w:rFonts w:ascii="Times New Roman" w:hAnsi="Times New Roman" w:cs="Times New Roman"/>
        </w:rPr>
        <w:t xml:space="preserve"> also about the capacity of</w:t>
      </w:r>
      <w:r w:rsidR="00AD615C" w:rsidRPr="00122CFB">
        <w:rPr>
          <w:rFonts w:ascii="Times New Roman" w:hAnsi="Times New Roman" w:cs="Times New Roman"/>
        </w:rPr>
        <w:t xml:space="preserve"> others to engage with indigenous peoples. </w:t>
      </w:r>
      <w:r w:rsidRPr="00122CFB">
        <w:rPr>
          <w:rFonts w:ascii="Times New Roman" w:hAnsi="Times New Roman" w:cs="Times New Roman"/>
        </w:rPr>
        <w:t xml:space="preserve">Participants </w:t>
      </w:r>
      <w:r w:rsidR="00AD615C" w:rsidRPr="00122CFB">
        <w:rPr>
          <w:rFonts w:ascii="Times New Roman" w:hAnsi="Times New Roman" w:cs="Times New Roman"/>
        </w:rPr>
        <w:t xml:space="preserve">added that it is imperative that Parties’ </w:t>
      </w:r>
      <w:r w:rsidR="009A7568" w:rsidRPr="00122CFB">
        <w:rPr>
          <w:rFonts w:ascii="Times New Roman" w:hAnsi="Times New Roman" w:cs="Times New Roman"/>
        </w:rPr>
        <w:t>capacities</w:t>
      </w:r>
      <w:r w:rsidR="00AD615C" w:rsidRPr="00122CFB">
        <w:rPr>
          <w:rFonts w:ascii="Times New Roman" w:hAnsi="Times New Roman" w:cs="Times New Roman"/>
        </w:rPr>
        <w:t xml:space="preserve"> to engage in the </w:t>
      </w:r>
      <w:r w:rsidR="004F3C63" w:rsidRPr="00122CFB">
        <w:rPr>
          <w:rFonts w:ascii="Times New Roman" w:hAnsi="Times New Roman" w:cs="Times New Roman"/>
        </w:rPr>
        <w:t>P</w:t>
      </w:r>
      <w:r w:rsidR="00AD615C" w:rsidRPr="00122CFB">
        <w:rPr>
          <w:rFonts w:ascii="Times New Roman" w:hAnsi="Times New Roman" w:cs="Times New Roman"/>
        </w:rPr>
        <w:t>latform are also enhanced.</w:t>
      </w:r>
      <w:r w:rsidR="00D169D4" w:rsidRPr="00122CFB">
        <w:rPr>
          <w:rFonts w:ascii="Times New Roman" w:hAnsi="Times New Roman" w:cs="Times New Roman"/>
        </w:rPr>
        <w:t xml:space="preserve"> </w:t>
      </w:r>
      <w:r w:rsidR="00D169D4" w:rsidRPr="00122CFB">
        <w:rPr>
          <w:rFonts w:ascii="Times New Roman" w:hAnsi="Times New Roman" w:cs="Times New Roman"/>
          <w:lang w:val="en-IE"/>
        </w:rPr>
        <w:t>Table 2</w:t>
      </w:r>
      <w:r w:rsidR="009E3AAD" w:rsidRPr="00122CFB">
        <w:rPr>
          <w:rFonts w:ascii="Times New Roman" w:hAnsi="Times New Roman" w:cs="Times New Roman"/>
          <w:lang w:val="en-IE"/>
        </w:rPr>
        <w:t xml:space="preserve"> provides a summary of the opportu</w:t>
      </w:r>
      <w:r w:rsidR="00D330B1" w:rsidRPr="00122CFB">
        <w:rPr>
          <w:rFonts w:ascii="Times New Roman" w:hAnsi="Times New Roman" w:cs="Times New Roman"/>
          <w:lang w:val="en-IE"/>
        </w:rPr>
        <w:t xml:space="preserve">nities and potential activities </w:t>
      </w:r>
      <w:r w:rsidRPr="00122CFB">
        <w:rPr>
          <w:rFonts w:ascii="Times New Roman" w:hAnsi="Times New Roman" w:cs="Times New Roman"/>
          <w:lang w:val="en-IE"/>
        </w:rPr>
        <w:t xml:space="preserve">related </w:t>
      </w:r>
      <w:r w:rsidR="00D330B1" w:rsidRPr="00122CFB">
        <w:rPr>
          <w:rFonts w:ascii="Times New Roman" w:hAnsi="Times New Roman" w:cs="Times New Roman"/>
          <w:lang w:val="en-IE"/>
        </w:rPr>
        <w:t>to building capacity of LCs and IPs</w:t>
      </w:r>
      <w:r w:rsidRPr="00122CFB">
        <w:rPr>
          <w:rFonts w:ascii="Times New Roman" w:hAnsi="Times New Roman" w:cs="Times New Roman"/>
          <w:lang w:val="en-IE"/>
        </w:rPr>
        <w:t>,</w:t>
      </w:r>
      <w:r w:rsidR="00D330B1" w:rsidRPr="00122CFB">
        <w:rPr>
          <w:rFonts w:ascii="Times New Roman" w:hAnsi="Times New Roman" w:cs="Times New Roman"/>
          <w:lang w:val="en-IE"/>
        </w:rPr>
        <w:t xml:space="preserve"> Parties</w:t>
      </w:r>
      <w:r w:rsidRPr="00122CFB">
        <w:rPr>
          <w:rFonts w:ascii="Times New Roman" w:hAnsi="Times New Roman" w:cs="Times New Roman"/>
          <w:lang w:val="en-IE"/>
        </w:rPr>
        <w:t>, and others</w:t>
      </w:r>
      <w:r w:rsidR="00D330B1" w:rsidRPr="00122CFB">
        <w:rPr>
          <w:rFonts w:ascii="Times New Roman" w:hAnsi="Times New Roman" w:cs="Times New Roman"/>
          <w:lang w:val="en-IE"/>
        </w:rPr>
        <w:t xml:space="preserve"> t</w:t>
      </w:r>
      <w:r w:rsidR="00CC1C17" w:rsidRPr="00122CFB">
        <w:rPr>
          <w:rFonts w:ascii="Times New Roman" w:hAnsi="Times New Roman" w:cs="Times New Roman"/>
          <w:lang w:val="en-IE"/>
        </w:rPr>
        <w:t xml:space="preserve">o collectively and collaboratively respond to emerging climate </w:t>
      </w:r>
      <w:r w:rsidR="00602D7C" w:rsidRPr="00122CFB">
        <w:rPr>
          <w:rFonts w:ascii="Times New Roman" w:hAnsi="Times New Roman" w:cs="Times New Roman"/>
          <w:lang w:val="en-IE"/>
        </w:rPr>
        <w:t>challenges</w:t>
      </w:r>
      <w:r w:rsidR="00CC1C17" w:rsidRPr="00122CFB">
        <w:rPr>
          <w:rFonts w:ascii="Times New Roman" w:hAnsi="Times New Roman" w:cs="Times New Roman"/>
          <w:lang w:val="en-IE"/>
        </w:rPr>
        <w:t xml:space="preserve">. </w:t>
      </w:r>
    </w:p>
    <w:p w:rsidR="00D169D4" w:rsidRPr="00122CFB" w:rsidRDefault="00D169D4" w:rsidP="00D169D4">
      <w:pPr>
        <w:pStyle w:val="Caption"/>
        <w:keepNext/>
      </w:pPr>
      <w:r w:rsidRPr="00122CFB">
        <w:t xml:space="preserve">Table </w:t>
      </w:r>
      <w:r w:rsidR="00E70E67" w:rsidRPr="00122CFB">
        <w:fldChar w:fldCharType="begin"/>
      </w:r>
      <w:r w:rsidR="00E70E67" w:rsidRPr="00122CFB">
        <w:instrText xml:space="preserve"> SEQ Table \* ARABIC </w:instrText>
      </w:r>
      <w:r w:rsidR="00E70E67" w:rsidRPr="00122CFB">
        <w:fldChar w:fldCharType="separate"/>
      </w:r>
      <w:r w:rsidR="00B5536C" w:rsidRPr="00122CFB">
        <w:rPr>
          <w:noProof/>
        </w:rPr>
        <w:t>2</w:t>
      </w:r>
      <w:r w:rsidR="00E70E67" w:rsidRPr="00122CFB">
        <w:rPr>
          <w:noProof/>
        </w:rPr>
        <w:fldChar w:fldCharType="end"/>
      </w:r>
      <w:r w:rsidRPr="00122CFB">
        <w:t xml:space="preserve"> Summary table on the function of capacity for engagement</w:t>
      </w:r>
    </w:p>
    <w:tbl>
      <w:tblPr>
        <w:tblStyle w:val="PlainTable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7018"/>
      </w:tblGrid>
      <w:tr w:rsidR="00AA463F" w:rsidRPr="00122CFB" w:rsidTr="002967CA">
        <w:trPr>
          <w:cnfStyle w:val="100000000000" w:firstRow="1" w:lastRow="0" w:firstColumn="0" w:lastColumn="0" w:oddVBand="0" w:evenVBand="0" w:oddHBand="0" w:evenHBand="0" w:firstRowFirstColumn="0" w:firstRowLastColumn="0" w:lastRowFirstColumn="0" w:lastRowLastColumn="0"/>
          <w:trHeight w:val="402"/>
        </w:trPr>
        <w:tc>
          <w:tcPr>
            <w:cnfStyle w:val="001000000100" w:firstRow="0" w:lastRow="0" w:firstColumn="1" w:lastColumn="0" w:oddVBand="0" w:evenVBand="0" w:oddHBand="0" w:evenHBand="0" w:firstRowFirstColumn="1" w:firstRowLastColumn="0" w:lastRowFirstColumn="0" w:lastRowLastColumn="0"/>
            <w:tcW w:w="1292" w:type="pct"/>
            <w:tcBorders>
              <w:bottom w:val="none" w:sz="0" w:space="0" w:color="auto"/>
              <w:right w:val="none" w:sz="0" w:space="0" w:color="auto"/>
            </w:tcBorders>
          </w:tcPr>
          <w:p w:rsidR="009A6BCC" w:rsidRPr="00122CFB" w:rsidRDefault="00AA463F" w:rsidP="00BE3CB0">
            <w:pPr>
              <w:jc w:val="left"/>
              <w:rPr>
                <w:rFonts w:ascii="Times New Roman" w:hAnsi="Times New Roman" w:cs="Times New Roman"/>
                <w:szCs w:val="26"/>
              </w:rPr>
            </w:pPr>
            <w:r w:rsidRPr="00122CFB">
              <w:rPr>
                <w:rFonts w:ascii="Times New Roman" w:hAnsi="Times New Roman" w:cs="Times New Roman"/>
                <w:szCs w:val="26"/>
              </w:rPr>
              <w:t>Opportunity</w:t>
            </w:r>
          </w:p>
        </w:tc>
        <w:tc>
          <w:tcPr>
            <w:tcW w:w="3708" w:type="pct"/>
            <w:tcBorders>
              <w:bottom w:val="none" w:sz="0" w:space="0" w:color="auto"/>
            </w:tcBorders>
          </w:tcPr>
          <w:p w:rsidR="00AA463F" w:rsidRPr="00122CFB" w:rsidRDefault="00D169D4" w:rsidP="00BE3C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6"/>
              </w:rPr>
            </w:pPr>
            <w:r w:rsidRPr="00122CFB">
              <w:rPr>
                <w:rFonts w:ascii="Times New Roman" w:hAnsi="Times New Roman" w:cs="Times New Roman"/>
                <w:lang w:val="en-IE"/>
              </w:rPr>
              <w:t>Potential activities mentioned during the discussion</w:t>
            </w:r>
            <w:r w:rsidR="006934B7" w:rsidRPr="00122CFB">
              <w:rPr>
                <w:rFonts w:ascii="Times New Roman" w:hAnsi="Times New Roman" w:cs="Times New Roman"/>
                <w:lang w:val="en-IE"/>
              </w:rPr>
              <w:t xml:space="preserve"> related to capacity for engagement</w:t>
            </w:r>
          </w:p>
        </w:tc>
      </w:tr>
      <w:tr w:rsidR="00AA463F" w:rsidRPr="00122CFB" w:rsidTr="001B3537">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292" w:type="pct"/>
            <w:tcBorders>
              <w:right w:val="none" w:sz="0" w:space="0" w:color="auto"/>
            </w:tcBorders>
          </w:tcPr>
          <w:p w:rsidR="00EB5A9B" w:rsidRPr="00122CFB" w:rsidRDefault="001C5B94" w:rsidP="004C6C7C">
            <w:pPr>
              <w:spacing w:after="160" w:line="360" w:lineRule="auto"/>
              <w:jc w:val="left"/>
              <w:rPr>
                <w:rFonts w:ascii="Times New Roman" w:hAnsi="Times New Roman" w:cs="Times New Roman"/>
                <w:sz w:val="22"/>
                <w:lang w:val="en-IE"/>
              </w:rPr>
            </w:pPr>
            <w:r w:rsidRPr="00122CFB">
              <w:rPr>
                <w:rFonts w:ascii="Times New Roman" w:hAnsi="Times New Roman" w:cs="Times New Roman"/>
                <w:sz w:val="22"/>
                <w:lang w:val="en-IE"/>
              </w:rPr>
              <w:t>P</w:t>
            </w:r>
            <w:r w:rsidR="004C1C63" w:rsidRPr="00122CFB">
              <w:rPr>
                <w:rFonts w:ascii="Times New Roman" w:hAnsi="Times New Roman" w:cs="Times New Roman"/>
                <w:sz w:val="22"/>
                <w:lang w:val="en-IE"/>
              </w:rPr>
              <w:t xml:space="preserve">rovide </w:t>
            </w:r>
            <w:r w:rsidR="00AD615C" w:rsidRPr="00122CFB">
              <w:rPr>
                <w:rFonts w:ascii="Times New Roman" w:hAnsi="Times New Roman" w:cs="Times New Roman"/>
                <w:sz w:val="22"/>
                <w:lang w:val="en-IE"/>
              </w:rPr>
              <w:t>support for</w:t>
            </w:r>
            <w:r w:rsidR="00AA463F" w:rsidRPr="00122CFB">
              <w:rPr>
                <w:rFonts w:ascii="Times New Roman" w:hAnsi="Times New Roman" w:cs="Times New Roman"/>
                <w:sz w:val="22"/>
                <w:lang w:val="en-IE"/>
              </w:rPr>
              <w:t xml:space="preserve"> th</w:t>
            </w:r>
            <w:r w:rsidRPr="00122CFB">
              <w:rPr>
                <w:rFonts w:ascii="Times New Roman" w:hAnsi="Times New Roman" w:cs="Times New Roman"/>
                <w:sz w:val="22"/>
                <w:lang w:val="en-IE"/>
              </w:rPr>
              <w:t>e full engagement of LC</w:t>
            </w:r>
            <w:r w:rsidR="00D66276" w:rsidRPr="00122CFB">
              <w:rPr>
                <w:rFonts w:ascii="Times New Roman" w:hAnsi="Times New Roman" w:cs="Times New Roman"/>
                <w:sz w:val="22"/>
                <w:lang w:val="en-IE"/>
              </w:rPr>
              <w:t>s and IPs</w:t>
            </w:r>
          </w:p>
        </w:tc>
        <w:tc>
          <w:tcPr>
            <w:tcW w:w="3708" w:type="pct"/>
          </w:tcPr>
          <w:p w:rsidR="00365DFF" w:rsidRPr="00122CFB" w:rsidRDefault="001C5B94" w:rsidP="00E90EC7">
            <w:pPr>
              <w:pStyle w:val="ListParagraph"/>
              <w:numPr>
                <w:ilvl w:val="0"/>
                <w:numId w:val="9"/>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Ensuring a</w:t>
            </w:r>
            <w:r w:rsidR="00100FDB" w:rsidRPr="00122CFB">
              <w:rPr>
                <w:rFonts w:ascii="Times New Roman" w:hAnsi="Times New Roman" w:cs="Times New Roman"/>
              </w:rPr>
              <w:t>dequate</w:t>
            </w:r>
            <w:r w:rsidR="004A5672" w:rsidRPr="00122CFB">
              <w:rPr>
                <w:rFonts w:ascii="Times New Roman" w:hAnsi="Times New Roman" w:cs="Times New Roman"/>
              </w:rPr>
              <w:t xml:space="preserve"> </w:t>
            </w:r>
            <w:r w:rsidR="000E7970" w:rsidRPr="00122CFB">
              <w:rPr>
                <w:rFonts w:ascii="Times New Roman" w:hAnsi="Times New Roman" w:cs="Times New Roman"/>
              </w:rPr>
              <w:t xml:space="preserve">financial </w:t>
            </w:r>
            <w:r w:rsidR="004A5672" w:rsidRPr="00122CFB">
              <w:rPr>
                <w:rFonts w:ascii="Times New Roman" w:hAnsi="Times New Roman" w:cs="Times New Roman"/>
              </w:rPr>
              <w:t>support</w:t>
            </w:r>
            <w:r w:rsidR="00365DFF" w:rsidRPr="00122CFB">
              <w:rPr>
                <w:rFonts w:ascii="Times New Roman" w:hAnsi="Times New Roman" w:cs="Times New Roman"/>
              </w:rPr>
              <w:t>,</w:t>
            </w:r>
            <w:r w:rsidR="004A5672" w:rsidRPr="00122CFB">
              <w:rPr>
                <w:rFonts w:ascii="Times New Roman" w:hAnsi="Times New Roman" w:cs="Times New Roman"/>
              </w:rPr>
              <w:t xml:space="preserve"> through</w:t>
            </w:r>
            <w:r w:rsidR="00100FDB" w:rsidRPr="00122CFB">
              <w:rPr>
                <w:rFonts w:ascii="Times New Roman" w:hAnsi="Times New Roman" w:cs="Times New Roman"/>
              </w:rPr>
              <w:t xml:space="preserve"> voluntary contributions provided</w:t>
            </w:r>
            <w:r w:rsidR="00AD615C" w:rsidRPr="00122CFB">
              <w:rPr>
                <w:rFonts w:ascii="Times New Roman" w:hAnsi="Times New Roman" w:cs="Times New Roman"/>
              </w:rPr>
              <w:t xml:space="preserve"> by P</w:t>
            </w:r>
            <w:r w:rsidR="003F47AF" w:rsidRPr="00122CFB">
              <w:rPr>
                <w:rFonts w:ascii="Times New Roman" w:hAnsi="Times New Roman" w:cs="Times New Roman"/>
              </w:rPr>
              <w:t>arties an</w:t>
            </w:r>
            <w:r w:rsidR="00AD615C" w:rsidRPr="00122CFB">
              <w:rPr>
                <w:rFonts w:ascii="Times New Roman" w:hAnsi="Times New Roman" w:cs="Times New Roman"/>
              </w:rPr>
              <w:t>d non-P</w:t>
            </w:r>
            <w:r w:rsidR="003F47AF" w:rsidRPr="00122CFB">
              <w:rPr>
                <w:rFonts w:ascii="Times New Roman" w:hAnsi="Times New Roman" w:cs="Times New Roman"/>
              </w:rPr>
              <w:t>arty stakeholders</w:t>
            </w:r>
            <w:r w:rsidRPr="00122CFB">
              <w:rPr>
                <w:rFonts w:ascii="Times New Roman" w:hAnsi="Times New Roman" w:cs="Times New Roman"/>
              </w:rPr>
              <w:t xml:space="preserve">, </w:t>
            </w:r>
            <w:r w:rsidR="00365DFF" w:rsidRPr="00122CFB">
              <w:rPr>
                <w:rFonts w:ascii="Times New Roman" w:hAnsi="Times New Roman" w:cs="Times New Roman"/>
              </w:rPr>
              <w:t xml:space="preserve">to ensure successful implementation of the functions and full engagement of LCs and IPs; </w:t>
            </w:r>
          </w:p>
          <w:p w:rsidR="00E973EA" w:rsidRPr="00122CFB" w:rsidRDefault="00365DFF" w:rsidP="00E90EC7">
            <w:pPr>
              <w:pStyle w:val="ListParagraph"/>
              <w:numPr>
                <w:ilvl w:val="0"/>
                <w:numId w:val="9"/>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 xml:space="preserve">Facilitating local, in-person engagement, to ensure inclusion of indigenous peoples without </w:t>
            </w:r>
            <w:r w:rsidR="00A152F1" w:rsidRPr="00122CFB">
              <w:rPr>
                <w:rFonts w:ascii="Times New Roman" w:hAnsi="Times New Roman" w:cs="Times New Roman"/>
              </w:rPr>
              <w:t>i</w:t>
            </w:r>
            <w:r w:rsidRPr="00122CFB">
              <w:rPr>
                <w:rFonts w:ascii="Times New Roman" w:hAnsi="Times New Roman" w:cs="Times New Roman"/>
              </w:rPr>
              <w:t>nternet and travel access;</w:t>
            </w:r>
          </w:p>
        </w:tc>
      </w:tr>
      <w:tr w:rsidR="00AA463F" w:rsidRPr="00122CFB" w:rsidTr="002967CA">
        <w:trPr>
          <w:trHeight w:val="1576"/>
        </w:trPr>
        <w:tc>
          <w:tcPr>
            <w:cnfStyle w:val="001000000000" w:firstRow="0" w:lastRow="0" w:firstColumn="1" w:lastColumn="0" w:oddVBand="0" w:evenVBand="0" w:oddHBand="0" w:evenHBand="0" w:firstRowFirstColumn="0" w:firstRowLastColumn="0" w:lastRowFirstColumn="0" w:lastRowLastColumn="0"/>
            <w:tcW w:w="1292" w:type="pct"/>
            <w:tcBorders>
              <w:right w:val="none" w:sz="0" w:space="0" w:color="auto"/>
            </w:tcBorders>
          </w:tcPr>
          <w:p w:rsidR="00AA463F" w:rsidRPr="00122CFB" w:rsidRDefault="00AA463F" w:rsidP="004C6C7C">
            <w:pPr>
              <w:spacing w:after="160" w:line="360" w:lineRule="auto"/>
              <w:jc w:val="left"/>
              <w:rPr>
                <w:rFonts w:ascii="Times New Roman" w:hAnsi="Times New Roman" w:cs="Times New Roman"/>
                <w:sz w:val="22"/>
                <w:lang w:val="en-IE"/>
              </w:rPr>
            </w:pPr>
            <w:r w:rsidRPr="00122CFB">
              <w:rPr>
                <w:rFonts w:ascii="Times New Roman" w:hAnsi="Times New Roman" w:cs="Times New Roman"/>
                <w:sz w:val="22"/>
                <w:lang w:val="en-IE"/>
              </w:rPr>
              <w:t>Minimise gap between global, national and l</w:t>
            </w:r>
            <w:r w:rsidR="001C5B94" w:rsidRPr="00122CFB">
              <w:rPr>
                <w:rFonts w:ascii="Times New Roman" w:hAnsi="Times New Roman" w:cs="Times New Roman"/>
                <w:sz w:val="22"/>
                <w:lang w:val="en-IE"/>
              </w:rPr>
              <w:t>ocal levels</w:t>
            </w:r>
          </w:p>
          <w:p w:rsidR="00AA463F" w:rsidRPr="00122CFB" w:rsidRDefault="00AA463F" w:rsidP="004C6C7C">
            <w:pPr>
              <w:spacing w:after="160" w:line="360" w:lineRule="auto"/>
              <w:jc w:val="left"/>
              <w:rPr>
                <w:rFonts w:ascii="Times New Roman" w:hAnsi="Times New Roman" w:cs="Times New Roman"/>
                <w:sz w:val="22"/>
              </w:rPr>
            </w:pPr>
          </w:p>
        </w:tc>
        <w:tc>
          <w:tcPr>
            <w:tcW w:w="3708" w:type="pct"/>
          </w:tcPr>
          <w:p w:rsidR="00AA463F" w:rsidRPr="00122CFB" w:rsidRDefault="001C5B94" w:rsidP="00E90EC7">
            <w:pPr>
              <w:pStyle w:val="ListParagraph"/>
              <w:numPr>
                <w:ilvl w:val="0"/>
                <w:numId w:val="6"/>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Integrating</w:t>
            </w:r>
            <w:r w:rsidR="00AD615C" w:rsidRPr="00122CFB">
              <w:rPr>
                <w:rFonts w:ascii="Times New Roman" w:hAnsi="Times New Roman" w:cs="Times New Roman"/>
                <w:lang w:val="en-IE"/>
              </w:rPr>
              <w:t xml:space="preserve"> i</w:t>
            </w:r>
            <w:r w:rsidR="00AA463F" w:rsidRPr="00122CFB">
              <w:rPr>
                <w:rFonts w:ascii="Times New Roman" w:hAnsi="Times New Roman" w:cs="Times New Roman"/>
                <w:lang w:val="en-IE"/>
              </w:rPr>
              <w:t xml:space="preserve">ndigenous knowledge into </w:t>
            </w:r>
            <w:r w:rsidR="00AD615C" w:rsidRPr="00122CFB">
              <w:rPr>
                <w:rFonts w:ascii="Times New Roman" w:hAnsi="Times New Roman" w:cs="Times New Roman"/>
                <w:lang w:val="en-IE"/>
              </w:rPr>
              <w:t xml:space="preserve">other processes beyond </w:t>
            </w:r>
            <w:r w:rsidR="00AA463F" w:rsidRPr="00122CFB">
              <w:rPr>
                <w:rFonts w:ascii="Times New Roman" w:hAnsi="Times New Roman" w:cs="Times New Roman"/>
                <w:lang w:val="en-IE"/>
              </w:rPr>
              <w:t xml:space="preserve">the </w:t>
            </w:r>
            <w:r w:rsidR="004F3C63" w:rsidRPr="00122CFB">
              <w:rPr>
                <w:rFonts w:ascii="Times New Roman" w:hAnsi="Times New Roman" w:cs="Times New Roman"/>
                <w:lang w:val="en-IE"/>
              </w:rPr>
              <w:t>P</w:t>
            </w:r>
            <w:r w:rsidR="00AA463F" w:rsidRPr="00122CFB">
              <w:rPr>
                <w:rFonts w:ascii="Times New Roman" w:hAnsi="Times New Roman" w:cs="Times New Roman"/>
                <w:lang w:val="en-IE"/>
              </w:rPr>
              <w:t>latform</w:t>
            </w:r>
            <w:r w:rsidR="00AD615C" w:rsidRPr="00122CFB">
              <w:rPr>
                <w:rFonts w:ascii="Times New Roman" w:hAnsi="Times New Roman" w:cs="Times New Roman"/>
                <w:lang w:val="en-IE"/>
              </w:rPr>
              <w:t xml:space="preserve">; </w:t>
            </w:r>
          </w:p>
          <w:p w:rsidR="00DB756F" w:rsidRPr="00122CFB" w:rsidRDefault="001C5B94" w:rsidP="00E90EC7">
            <w:pPr>
              <w:pStyle w:val="ListParagraph"/>
              <w:numPr>
                <w:ilvl w:val="0"/>
                <w:numId w:val="6"/>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rPr>
              <w:t>Creating</w:t>
            </w:r>
            <w:r w:rsidR="00DB756F" w:rsidRPr="00122CFB">
              <w:rPr>
                <w:rFonts w:ascii="Times New Roman" w:hAnsi="Times New Roman" w:cs="Times New Roman"/>
              </w:rPr>
              <w:t xml:space="preserve"> a </w:t>
            </w:r>
            <w:r w:rsidR="006934B7" w:rsidRPr="00122CFB">
              <w:rPr>
                <w:rFonts w:ascii="Times New Roman" w:hAnsi="Times New Roman" w:cs="Times New Roman"/>
              </w:rPr>
              <w:t xml:space="preserve">continued </w:t>
            </w:r>
            <w:r w:rsidR="00DB756F" w:rsidRPr="00122CFB">
              <w:rPr>
                <w:rFonts w:ascii="Times New Roman" w:hAnsi="Times New Roman" w:cs="Times New Roman"/>
              </w:rPr>
              <w:t>multi-stakeholder dia</w:t>
            </w:r>
            <w:r w:rsidR="008B033D" w:rsidRPr="00122CFB">
              <w:rPr>
                <w:rFonts w:ascii="Times New Roman" w:hAnsi="Times New Roman" w:cs="Times New Roman"/>
              </w:rPr>
              <w:t xml:space="preserve">logue process </w:t>
            </w:r>
            <w:r w:rsidR="00AD615C" w:rsidRPr="00122CFB">
              <w:rPr>
                <w:rFonts w:ascii="Times New Roman" w:hAnsi="Times New Roman" w:cs="Times New Roman"/>
              </w:rPr>
              <w:t xml:space="preserve">that reaches out </w:t>
            </w:r>
            <w:r w:rsidR="009A7568" w:rsidRPr="00122CFB">
              <w:rPr>
                <w:rFonts w:ascii="Times New Roman" w:hAnsi="Times New Roman" w:cs="Times New Roman"/>
              </w:rPr>
              <w:t>to all</w:t>
            </w:r>
            <w:r w:rsidR="008B033D" w:rsidRPr="00122CFB">
              <w:rPr>
                <w:rFonts w:ascii="Times New Roman" w:hAnsi="Times New Roman" w:cs="Times New Roman"/>
              </w:rPr>
              <w:t xml:space="preserve"> </w:t>
            </w:r>
            <w:r w:rsidR="00AD615C" w:rsidRPr="00122CFB">
              <w:rPr>
                <w:rFonts w:ascii="Times New Roman" w:hAnsi="Times New Roman" w:cs="Times New Roman"/>
              </w:rPr>
              <w:t xml:space="preserve">levels; </w:t>
            </w:r>
          </w:p>
        </w:tc>
      </w:tr>
      <w:tr w:rsidR="00AA463F" w:rsidRPr="00122CFB" w:rsidTr="002967CA">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292" w:type="pct"/>
            <w:tcBorders>
              <w:right w:val="none" w:sz="0" w:space="0" w:color="auto"/>
            </w:tcBorders>
          </w:tcPr>
          <w:p w:rsidR="00AA463F" w:rsidRPr="00122CFB" w:rsidRDefault="001C5B94" w:rsidP="004C6C7C">
            <w:pPr>
              <w:spacing w:after="160" w:line="360" w:lineRule="auto"/>
              <w:jc w:val="left"/>
              <w:rPr>
                <w:rFonts w:ascii="Times New Roman" w:hAnsi="Times New Roman" w:cs="Times New Roman"/>
                <w:sz w:val="22"/>
              </w:rPr>
            </w:pPr>
            <w:r w:rsidRPr="00122CFB">
              <w:rPr>
                <w:rFonts w:ascii="Times New Roman" w:hAnsi="Times New Roman" w:cs="Times New Roman"/>
                <w:sz w:val="22"/>
                <w:lang w:val="en-IE"/>
              </w:rPr>
              <w:t>Increase the engagement of LCs and IPs with</w:t>
            </w:r>
            <w:r w:rsidR="009A6BCC" w:rsidRPr="00122CFB">
              <w:rPr>
                <w:rFonts w:ascii="Times New Roman" w:hAnsi="Times New Roman" w:cs="Times New Roman"/>
                <w:sz w:val="22"/>
                <w:lang w:val="en-IE"/>
              </w:rPr>
              <w:t xml:space="preserve"> UNFCCC and parties</w:t>
            </w:r>
          </w:p>
        </w:tc>
        <w:tc>
          <w:tcPr>
            <w:tcW w:w="3708" w:type="pct"/>
          </w:tcPr>
          <w:p w:rsidR="00AA463F" w:rsidRPr="00122CFB" w:rsidRDefault="001C5B94" w:rsidP="00E90EC7">
            <w:pPr>
              <w:pStyle w:val="ListParagraph"/>
              <w:numPr>
                <w:ilvl w:val="0"/>
                <w:numId w:val="8"/>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lang w:val="en-IE"/>
              </w:rPr>
              <w:t>Exploring</w:t>
            </w:r>
            <w:r w:rsidR="00AD615C" w:rsidRPr="00122CFB">
              <w:rPr>
                <w:rFonts w:ascii="Times New Roman" w:hAnsi="Times New Roman" w:cs="Times New Roman"/>
                <w:lang w:val="en-IE"/>
              </w:rPr>
              <w:t xml:space="preserve"> synergy</w:t>
            </w:r>
            <w:r w:rsidR="009A6BCC" w:rsidRPr="00122CFB">
              <w:rPr>
                <w:rFonts w:ascii="Times New Roman" w:hAnsi="Times New Roman" w:cs="Times New Roman"/>
                <w:lang w:val="en-IE"/>
              </w:rPr>
              <w:t xml:space="preserve"> with other programmes and structures within the UN system</w:t>
            </w:r>
            <w:r w:rsidR="00AD615C" w:rsidRPr="00122CFB">
              <w:rPr>
                <w:rFonts w:ascii="Times New Roman" w:hAnsi="Times New Roman" w:cs="Times New Roman"/>
                <w:lang w:val="en-IE"/>
              </w:rPr>
              <w:t xml:space="preserve">; </w:t>
            </w:r>
          </w:p>
          <w:p w:rsidR="0051313A" w:rsidRPr="00122CFB" w:rsidRDefault="001C5B94" w:rsidP="00E90EC7">
            <w:pPr>
              <w:pStyle w:val="ListParagraph"/>
              <w:numPr>
                <w:ilvl w:val="0"/>
                <w:numId w:val="8"/>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lang w:val="en-IE"/>
              </w:rPr>
              <w:t xml:space="preserve">Creating </w:t>
            </w:r>
            <w:r w:rsidR="0051313A" w:rsidRPr="00122CFB">
              <w:rPr>
                <w:rFonts w:ascii="Times New Roman" w:hAnsi="Times New Roman" w:cs="Times New Roman"/>
                <w:lang w:val="en-IE"/>
              </w:rPr>
              <w:t xml:space="preserve">dynamic partnerships </w:t>
            </w:r>
            <w:r w:rsidR="00AD615C" w:rsidRPr="00122CFB">
              <w:rPr>
                <w:rFonts w:ascii="Times New Roman" w:hAnsi="Times New Roman" w:cs="Times New Roman"/>
                <w:lang w:val="en-IE"/>
              </w:rPr>
              <w:t>between</w:t>
            </w:r>
            <w:r w:rsidR="00830FBE" w:rsidRPr="00122CFB">
              <w:rPr>
                <w:rFonts w:ascii="Times New Roman" w:hAnsi="Times New Roman" w:cs="Times New Roman"/>
                <w:lang w:val="en-IE"/>
              </w:rPr>
              <w:t xml:space="preserve"> the </w:t>
            </w:r>
            <w:r w:rsidR="004F3C63" w:rsidRPr="00122CFB">
              <w:rPr>
                <w:rFonts w:ascii="Times New Roman" w:hAnsi="Times New Roman" w:cs="Times New Roman"/>
                <w:lang w:val="en-IE"/>
              </w:rPr>
              <w:t>P</w:t>
            </w:r>
            <w:r w:rsidR="00830FBE" w:rsidRPr="00122CFB">
              <w:rPr>
                <w:rFonts w:ascii="Times New Roman" w:hAnsi="Times New Roman" w:cs="Times New Roman"/>
                <w:lang w:val="en-IE"/>
              </w:rPr>
              <w:t>latf</w:t>
            </w:r>
            <w:r w:rsidR="0051313A" w:rsidRPr="00122CFB">
              <w:rPr>
                <w:rFonts w:ascii="Times New Roman" w:hAnsi="Times New Roman" w:cs="Times New Roman"/>
                <w:lang w:val="en-IE"/>
              </w:rPr>
              <w:t>o</w:t>
            </w:r>
            <w:r w:rsidR="00830FBE" w:rsidRPr="00122CFB">
              <w:rPr>
                <w:rFonts w:ascii="Times New Roman" w:hAnsi="Times New Roman" w:cs="Times New Roman"/>
                <w:lang w:val="en-IE"/>
              </w:rPr>
              <w:t>r</w:t>
            </w:r>
            <w:r w:rsidR="0051313A" w:rsidRPr="00122CFB">
              <w:rPr>
                <w:rFonts w:ascii="Times New Roman" w:hAnsi="Times New Roman" w:cs="Times New Roman"/>
                <w:lang w:val="en-IE"/>
              </w:rPr>
              <w:t xml:space="preserve">m and </w:t>
            </w:r>
            <w:r w:rsidR="00AD615C" w:rsidRPr="00122CFB">
              <w:rPr>
                <w:rFonts w:ascii="Times New Roman" w:hAnsi="Times New Roman" w:cs="Times New Roman"/>
                <w:lang w:val="en-IE"/>
              </w:rPr>
              <w:t xml:space="preserve">other </w:t>
            </w:r>
            <w:r w:rsidR="0051313A" w:rsidRPr="00122CFB">
              <w:rPr>
                <w:rFonts w:ascii="Times New Roman" w:hAnsi="Times New Roman" w:cs="Times New Roman"/>
                <w:lang w:val="en-IE"/>
              </w:rPr>
              <w:t>UNFCCC</w:t>
            </w:r>
            <w:r w:rsidR="00AD615C" w:rsidRPr="00122CFB">
              <w:rPr>
                <w:rFonts w:ascii="Times New Roman" w:hAnsi="Times New Roman" w:cs="Times New Roman"/>
                <w:lang w:val="en-IE"/>
              </w:rPr>
              <w:t xml:space="preserve"> processes/</w:t>
            </w:r>
            <w:r w:rsidR="006934B7" w:rsidRPr="00122CFB">
              <w:rPr>
                <w:rFonts w:ascii="Times New Roman" w:hAnsi="Times New Roman" w:cs="Times New Roman"/>
                <w:lang w:val="en-IE"/>
              </w:rPr>
              <w:t xml:space="preserve">constituted </w:t>
            </w:r>
            <w:r w:rsidR="00AD615C" w:rsidRPr="00122CFB">
              <w:rPr>
                <w:rFonts w:ascii="Times New Roman" w:hAnsi="Times New Roman" w:cs="Times New Roman"/>
                <w:lang w:val="en-IE"/>
              </w:rPr>
              <w:t xml:space="preserve">bodies/mechanisms; </w:t>
            </w:r>
          </w:p>
          <w:p w:rsidR="0051313A" w:rsidRPr="00122CFB" w:rsidRDefault="001C5B94" w:rsidP="00E90EC7">
            <w:pPr>
              <w:pStyle w:val="ListParagraph"/>
              <w:numPr>
                <w:ilvl w:val="0"/>
                <w:numId w:val="8"/>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lang w:val="en-IE"/>
              </w:rPr>
              <w:t>Facilitating</w:t>
            </w:r>
            <w:r w:rsidR="0051313A" w:rsidRPr="00122CFB">
              <w:rPr>
                <w:rFonts w:ascii="Times New Roman" w:hAnsi="Times New Roman" w:cs="Times New Roman"/>
                <w:lang w:val="en-IE"/>
              </w:rPr>
              <w:t xml:space="preserve"> annual dialog</w:t>
            </w:r>
            <w:r w:rsidR="00AD615C" w:rsidRPr="00122CFB">
              <w:rPr>
                <w:rFonts w:ascii="Times New Roman" w:hAnsi="Times New Roman" w:cs="Times New Roman"/>
                <w:lang w:val="en-IE"/>
              </w:rPr>
              <w:t>ue between Parties,</w:t>
            </w:r>
            <w:r w:rsidR="00FF54BA" w:rsidRPr="00122CFB">
              <w:rPr>
                <w:rFonts w:ascii="Times New Roman" w:hAnsi="Times New Roman" w:cs="Times New Roman"/>
                <w:lang w:val="en-IE"/>
              </w:rPr>
              <w:t xml:space="preserve"> LCs and IPs</w:t>
            </w:r>
            <w:r w:rsidR="00AD615C" w:rsidRPr="00122CFB">
              <w:rPr>
                <w:rFonts w:ascii="Times New Roman" w:hAnsi="Times New Roman" w:cs="Times New Roman"/>
                <w:lang w:val="en-IE"/>
              </w:rPr>
              <w:t>;</w:t>
            </w:r>
            <w:r w:rsidR="0051313A" w:rsidRPr="00122CFB">
              <w:rPr>
                <w:rFonts w:ascii="Times New Roman" w:hAnsi="Times New Roman" w:cs="Times New Roman"/>
                <w:lang w:val="en-IE"/>
              </w:rPr>
              <w:t xml:space="preserve"> </w:t>
            </w:r>
          </w:p>
          <w:p w:rsidR="006901CA" w:rsidRPr="00122CFB" w:rsidRDefault="009A7568" w:rsidP="00E90EC7">
            <w:pPr>
              <w:pStyle w:val="ListParagraph"/>
              <w:numPr>
                <w:ilvl w:val="0"/>
                <w:numId w:val="8"/>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22CFB">
              <w:rPr>
                <w:rFonts w:ascii="Times New Roman" w:hAnsi="Times New Roman" w:cs="Times New Roman"/>
                <w:lang w:val="en-IE"/>
              </w:rPr>
              <w:t>Leveraging</w:t>
            </w:r>
            <w:r w:rsidR="001C5B94" w:rsidRPr="00122CFB">
              <w:rPr>
                <w:rFonts w:ascii="Times New Roman" w:hAnsi="Times New Roman" w:cs="Times New Roman"/>
                <w:lang w:val="en-IE"/>
              </w:rPr>
              <w:t xml:space="preserve"> existing initiatives such as the </w:t>
            </w:r>
            <w:r w:rsidR="00AD615C" w:rsidRPr="00122CFB">
              <w:rPr>
                <w:rFonts w:ascii="Times New Roman" w:hAnsi="Times New Roman" w:cs="Times New Roman"/>
                <w:lang w:val="en-IE"/>
              </w:rPr>
              <w:t xml:space="preserve">UNFCCC-UN University (UNU) </w:t>
            </w:r>
            <w:r w:rsidR="006901CA" w:rsidRPr="00122CFB">
              <w:rPr>
                <w:rFonts w:ascii="Times New Roman" w:hAnsi="Times New Roman" w:cs="Times New Roman"/>
                <w:lang w:val="en-IE"/>
              </w:rPr>
              <w:t xml:space="preserve">early career climate fellowship </w:t>
            </w:r>
            <w:r w:rsidR="001C5B94" w:rsidRPr="00122CFB">
              <w:rPr>
                <w:rFonts w:ascii="Times New Roman" w:hAnsi="Times New Roman" w:cs="Times New Roman"/>
                <w:lang w:val="en-IE"/>
              </w:rPr>
              <w:t>to engage</w:t>
            </w:r>
            <w:r w:rsidR="006901CA" w:rsidRPr="00122CFB">
              <w:rPr>
                <w:rFonts w:ascii="Times New Roman" w:hAnsi="Times New Roman" w:cs="Times New Roman"/>
                <w:lang w:val="en-IE"/>
              </w:rPr>
              <w:t xml:space="preserve"> </w:t>
            </w:r>
            <w:r w:rsidR="00503B13" w:rsidRPr="00122CFB">
              <w:rPr>
                <w:rFonts w:ascii="Times New Roman" w:hAnsi="Times New Roman" w:cs="Times New Roman"/>
                <w:lang w:val="en-IE"/>
              </w:rPr>
              <w:t>LCs and IPs</w:t>
            </w:r>
            <w:r w:rsidR="00AD615C" w:rsidRPr="00122CFB">
              <w:rPr>
                <w:rFonts w:ascii="Times New Roman" w:hAnsi="Times New Roman" w:cs="Times New Roman"/>
                <w:lang w:val="en-IE"/>
              </w:rPr>
              <w:t xml:space="preserve">; </w:t>
            </w:r>
          </w:p>
        </w:tc>
      </w:tr>
      <w:tr w:rsidR="00AA463F" w:rsidRPr="00122CFB" w:rsidTr="002967CA">
        <w:tc>
          <w:tcPr>
            <w:cnfStyle w:val="001000000000" w:firstRow="0" w:lastRow="0" w:firstColumn="1" w:lastColumn="0" w:oddVBand="0" w:evenVBand="0" w:oddHBand="0" w:evenHBand="0" w:firstRowFirstColumn="0" w:firstRowLastColumn="0" w:lastRowFirstColumn="0" w:lastRowLastColumn="0"/>
            <w:tcW w:w="1292" w:type="pct"/>
            <w:tcBorders>
              <w:right w:val="none" w:sz="0" w:space="0" w:color="auto"/>
            </w:tcBorders>
          </w:tcPr>
          <w:p w:rsidR="00AA463F" w:rsidRPr="00122CFB" w:rsidRDefault="001C5B94" w:rsidP="004C6C7C">
            <w:pPr>
              <w:spacing w:after="160" w:line="360" w:lineRule="auto"/>
              <w:jc w:val="left"/>
              <w:rPr>
                <w:rFonts w:ascii="Times New Roman" w:hAnsi="Times New Roman" w:cs="Times New Roman"/>
                <w:sz w:val="22"/>
              </w:rPr>
            </w:pPr>
            <w:r w:rsidRPr="00122CFB">
              <w:rPr>
                <w:rFonts w:ascii="Times New Roman" w:hAnsi="Times New Roman" w:cs="Times New Roman"/>
                <w:sz w:val="22"/>
                <w:lang w:val="en-IE"/>
              </w:rPr>
              <w:t>Increase</w:t>
            </w:r>
            <w:r w:rsidR="009A6BCC" w:rsidRPr="00122CFB">
              <w:rPr>
                <w:rFonts w:ascii="Times New Roman" w:hAnsi="Times New Roman" w:cs="Times New Roman"/>
                <w:sz w:val="22"/>
                <w:lang w:val="en-IE"/>
              </w:rPr>
              <w:t xml:space="preserve"> the coordination between IPs and national governments</w:t>
            </w:r>
          </w:p>
        </w:tc>
        <w:tc>
          <w:tcPr>
            <w:tcW w:w="3708" w:type="pct"/>
          </w:tcPr>
          <w:p w:rsidR="00ED2421" w:rsidRPr="00122CFB" w:rsidRDefault="00ED2421" w:rsidP="00E90EC7">
            <w:pPr>
              <w:pStyle w:val="ListParagraph"/>
              <w:numPr>
                <w:ilvl w:val="0"/>
                <w:numId w:val="6"/>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Building dynamic partnership</w:t>
            </w:r>
            <w:r w:rsidR="006934B7" w:rsidRPr="00122CFB">
              <w:rPr>
                <w:rFonts w:ascii="Times New Roman" w:hAnsi="Times New Roman" w:cs="Times New Roman"/>
                <w:lang w:val="en-IE"/>
              </w:rPr>
              <w:t>s</w:t>
            </w:r>
            <w:r w:rsidRPr="00122CFB">
              <w:rPr>
                <w:rFonts w:ascii="Times New Roman" w:hAnsi="Times New Roman" w:cs="Times New Roman"/>
                <w:lang w:val="en-IE"/>
              </w:rPr>
              <w:t xml:space="preserve"> between national and local governments and indigenous peoples; </w:t>
            </w:r>
          </w:p>
          <w:p w:rsidR="00820A62" w:rsidRPr="00122CFB" w:rsidRDefault="001C5B94" w:rsidP="00E90EC7">
            <w:pPr>
              <w:pStyle w:val="ListParagraph"/>
              <w:numPr>
                <w:ilvl w:val="0"/>
                <w:numId w:val="6"/>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Developing n</w:t>
            </w:r>
            <w:r w:rsidR="009A6BCC" w:rsidRPr="00122CFB">
              <w:rPr>
                <w:rFonts w:ascii="Times New Roman" w:hAnsi="Times New Roman" w:cs="Times New Roman"/>
                <w:lang w:val="en-IE"/>
              </w:rPr>
              <w:t>ati</w:t>
            </w:r>
            <w:r w:rsidR="004C1C63" w:rsidRPr="00122CFB">
              <w:rPr>
                <w:rFonts w:ascii="Times New Roman" w:hAnsi="Times New Roman" w:cs="Times New Roman"/>
                <w:lang w:val="en-IE"/>
              </w:rPr>
              <w:t>onal legislation (e.g. climate frameworks</w:t>
            </w:r>
            <w:r w:rsidR="009A6BCC" w:rsidRPr="00122CFB">
              <w:rPr>
                <w:rFonts w:ascii="Times New Roman" w:hAnsi="Times New Roman" w:cs="Times New Roman"/>
                <w:lang w:val="en-IE"/>
              </w:rPr>
              <w:t xml:space="preserve"> from Peru</w:t>
            </w:r>
            <w:r w:rsidR="00307CCD" w:rsidRPr="00122CFB">
              <w:rPr>
                <w:rStyle w:val="FootnoteReference"/>
                <w:rFonts w:ascii="Times New Roman" w:hAnsi="Times New Roman" w:cs="Times New Roman"/>
                <w:lang w:val="en-IE"/>
              </w:rPr>
              <w:footnoteReference w:id="31"/>
            </w:r>
            <w:r w:rsidR="008447AC" w:rsidRPr="00122CFB">
              <w:rPr>
                <w:rFonts w:ascii="Times New Roman" w:hAnsi="Times New Roman" w:cs="Times New Roman"/>
                <w:lang w:val="en-IE"/>
              </w:rPr>
              <w:t xml:space="preserve"> and Canada</w:t>
            </w:r>
            <w:r w:rsidR="00307CCD" w:rsidRPr="00122CFB">
              <w:rPr>
                <w:rStyle w:val="FootnoteReference"/>
                <w:rFonts w:ascii="Times New Roman" w:hAnsi="Times New Roman" w:cs="Times New Roman"/>
                <w:lang w:val="en-IE"/>
              </w:rPr>
              <w:footnoteReference w:id="32"/>
            </w:r>
            <w:r w:rsidR="009A6BCC" w:rsidRPr="00122CFB">
              <w:rPr>
                <w:rFonts w:ascii="Times New Roman" w:hAnsi="Times New Roman" w:cs="Times New Roman"/>
                <w:lang w:val="en-IE"/>
              </w:rPr>
              <w:t xml:space="preserve">) </w:t>
            </w:r>
            <w:r w:rsidRPr="00122CFB">
              <w:rPr>
                <w:rFonts w:ascii="Times New Roman" w:hAnsi="Times New Roman" w:cs="Times New Roman"/>
                <w:lang w:val="en-IE"/>
              </w:rPr>
              <w:t xml:space="preserve">that </w:t>
            </w:r>
            <w:r w:rsidR="00ED2421" w:rsidRPr="00122CFB">
              <w:rPr>
                <w:rFonts w:ascii="Times New Roman" w:hAnsi="Times New Roman" w:cs="Times New Roman"/>
                <w:lang w:val="en-IE"/>
              </w:rPr>
              <w:t>facilitate</w:t>
            </w:r>
            <w:r w:rsidRPr="00122CFB">
              <w:rPr>
                <w:rFonts w:ascii="Times New Roman" w:hAnsi="Times New Roman" w:cs="Times New Roman"/>
                <w:lang w:val="en-IE"/>
              </w:rPr>
              <w:t xml:space="preserve"> the</w:t>
            </w:r>
            <w:r w:rsidR="009A6BCC" w:rsidRPr="00122CFB">
              <w:rPr>
                <w:rFonts w:ascii="Times New Roman" w:hAnsi="Times New Roman" w:cs="Times New Roman"/>
                <w:lang w:val="en-IE"/>
              </w:rPr>
              <w:t xml:space="preserve"> involvement of </w:t>
            </w:r>
            <w:r w:rsidRPr="00122CFB">
              <w:rPr>
                <w:rFonts w:ascii="Times New Roman" w:hAnsi="Times New Roman" w:cs="Times New Roman"/>
                <w:lang w:val="en-IE"/>
              </w:rPr>
              <w:t xml:space="preserve">LCs and </w:t>
            </w:r>
            <w:r w:rsidR="009A6BCC" w:rsidRPr="00122CFB">
              <w:rPr>
                <w:rFonts w:ascii="Times New Roman" w:hAnsi="Times New Roman" w:cs="Times New Roman"/>
                <w:lang w:val="en-IE"/>
              </w:rPr>
              <w:t>IPs</w:t>
            </w:r>
            <w:r w:rsidRPr="00122CFB">
              <w:rPr>
                <w:rFonts w:ascii="Times New Roman" w:hAnsi="Times New Roman" w:cs="Times New Roman"/>
                <w:lang w:val="en-IE"/>
              </w:rPr>
              <w:t xml:space="preserve"> in </w:t>
            </w:r>
            <w:r w:rsidR="00DB756F" w:rsidRPr="00122CFB">
              <w:rPr>
                <w:rFonts w:ascii="Times New Roman" w:hAnsi="Times New Roman" w:cs="Times New Roman"/>
                <w:lang w:val="en-IE"/>
              </w:rPr>
              <w:t xml:space="preserve">national </w:t>
            </w:r>
            <w:r w:rsidR="00ED2421" w:rsidRPr="00122CFB">
              <w:rPr>
                <w:rFonts w:ascii="Times New Roman" w:hAnsi="Times New Roman" w:cs="Times New Roman"/>
                <w:lang w:val="en-IE"/>
              </w:rPr>
              <w:t>climate measures</w:t>
            </w:r>
            <w:r w:rsidRPr="00122CFB">
              <w:rPr>
                <w:rFonts w:ascii="Times New Roman" w:hAnsi="Times New Roman" w:cs="Times New Roman"/>
                <w:lang w:val="en-IE"/>
              </w:rPr>
              <w:t>;</w:t>
            </w:r>
          </w:p>
          <w:p w:rsidR="004D35D4" w:rsidRPr="00122CFB" w:rsidRDefault="001C5B94" w:rsidP="00E90EC7">
            <w:pPr>
              <w:pStyle w:val="ListParagraph"/>
              <w:numPr>
                <w:ilvl w:val="0"/>
                <w:numId w:val="6"/>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Creating</w:t>
            </w:r>
            <w:r w:rsidR="00AD615C" w:rsidRPr="00122CFB">
              <w:rPr>
                <w:rFonts w:ascii="Times New Roman" w:hAnsi="Times New Roman" w:cs="Times New Roman"/>
                <w:lang w:val="en-IE"/>
              </w:rPr>
              <w:t xml:space="preserve"> a</w:t>
            </w:r>
            <w:r w:rsidR="008F35CC" w:rsidRPr="00122CFB">
              <w:rPr>
                <w:rFonts w:ascii="Times New Roman" w:hAnsi="Times New Roman" w:cs="Times New Roman"/>
                <w:lang w:val="en-IE"/>
              </w:rPr>
              <w:t>n</w:t>
            </w:r>
            <w:r w:rsidR="009A6BCC" w:rsidRPr="00122CFB">
              <w:rPr>
                <w:rFonts w:ascii="Times New Roman" w:hAnsi="Times New Roman" w:cs="Times New Roman"/>
                <w:lang w:val="en-IE"/>
              </w:rPr>
              <w:t xml:space="preserve"> </w:t>
            </w:r>
            <w:r w:rsidRPr="00122CFB">
              <w:rPr>
                <w:rFonts w:ascii="Times New Roman" w:hAnsi="Times New Roman" w:cs="Times New Roman"/>
                <w:lang w:val="en-IE"/>
              </w:rPr>
              <w:t>LCIP</w:t>
            </w:r>
            <w:r w:rsidR="008F35CC" w:rsidRPr="00122CFB">
              <w:rPr>
                <w:rFonts w:ascii="Times New Roman" w:hAnsi="Times New Roman" w:cs="Times New Roman"/>
                <w:lang w:val="en-IE"/>
              </w:rPr>
              <w:t>P</w:t>
            </w:r>
            <w:r w:rsidRPr="00122CFB">
              <w:rPr>
                <w:rFonts w:ascii="Times New Roman" w:hAnsi="Times New Roman" w:cs="Times New Roman"/>
                <w:lang w:val="en-IE"/>
              </w:rPr>
              <w:t xml:space="preserve"> </w:t>
            </w:r>
            <w:r w:rsidR="009A6BCC" w:rsidRPr="00122CFB">
              <w:rPr>
                <w:rFonts w:ascii="Times New Roman" w:hAnsi="Times New Roman" w:cs="Times New Roman"/>
                <w:lang w:val="en-IE"/>
              </w:rPr>
              <w:t xml:space="preserve">focal point </w:t>
            </w:r>
            <w:r w:rsidRPr="00122CFB">
              <w:rPr>
                <w:rFonts w:ascii="Times New Roman" w:hAnsi="Times New Roman" w:cs="Times New Roman"/>
                <w:lang w:val="en-IE"/>
              </w:rPr>
              <w:t>within the national governments;</w:t>
            </w:r>
          </w:p>
        </w:tc>
      </w:tr>
      <w:tr w:rsidR="00AA463F" w:rsidRPr="00122CFB" w:rsidTr="00296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Borders>
              <w:right w:val="none" w:sz="0" w:space="0" w:color="auto"/>
            </w:tcBorders>
          </w:tcPr>
          <w:p w:rsidR="00AA463F" w:rsidRPr="00122CFB" w:rsidRDefault="00432D8F" w:rsidP="004C6C7C">
            <w:pPr>
              <w:spacing w:after="160" w:line="360" w:lineRule="auto"/>
              <w:jc w:val="left"/>
              <w:rPr>
                <w:rFonts w:ascii="Times New Roman" w:hAnsi="Times New Roman" w:cs="Times New Roman"/>
                <w:sz w:val="22"/>
              </w:rPr>
            </w:pPr>
            <w:r w:rsidRPr="00122CFB">
              <w:rPr>
                <w:rFonts w:ascii="Times New Roman" w:hAnsi="Times New Roman" w:cs="Times New Roman"/>
                <w:sz w:val="22"/>
                <w:lang w:val="en-IE"/>
              </w:rPr>
              <w:t>Build the capacity of LCs and IPs</w:t>
            </w:r>
            <w:r w:rsidR="00ED2421" w:rsidRPr="00122CFB">
              <w:rPr>
                <w:rFonts w:ascii="Times New Roman" w:hAnsi="Times New Roman" w:cs="Times New Roman"/>
                <w:sz w:val="22"/>
                <w:lang w:val="en-IE"/>
              </w:rPr>
              <w:t>, and that of other entities looking to engage with LCs and IPs</w:t>
            </w:r>
          </w:p>
        </w:tc>
        <w:tc>
          <w:tcPr>
            <w:tcW w:w="3708" w:type="pct"/>
          </w:tcPr>
          <w:p w:rsidR="001C5B94" w:rsidRPr="00122CFB" w:rsidRDefault="001C5B94"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Building capacity</w:t>
            </w:r>
            <w:r w:rsidR="009A6BCC" w:rsidRPr="00122CFB">
              <w:rPr>
                <w:rFonts w:ascii="Times New Roman" w:hAnsi="Times New Roman" w:cs="Times New Roman"/>
                <w:lang w:val="en-IE"/>
              </w:rPr>
              <w:t xml:space="preserve"> for cross-cutting issues such as </w:t>
            </w:r>
            <w:r w:rsidR="009A7568" w:rsidRPr="00122CFB">
              <w:rPr>
                <w:rFonts w:ascii="Times New Roman" w:hAnsi="Times New Roman" w:cs="Times New Roman"/>
                <w:lang w:val="en-IE"/>
              </w:rPr>
              <w:t>traditional knowledge</w:t>
            </w:r>
            <w:r w:rsidR="00394A5E" w:rsidRPr="00122CFB">
              <w:rPr>
                <w:rFonts w:ascii="Times New Roman" w:hAnsi="Times New Roman" w:cs="Times New Roman"/>
                <w:lang w:val="en-IE"/>
              </w:rPr>
              <w:t xml:space="preserve"> in the implementation of </w:t>
            </w:r>
            <w:r w:rsidR="00FC5FCD" w:rsidRPr="00122CFB">
              <w:rPr>
                <w:rFonts w:ascii="Times New Roman" w:hAnsi="Times New Roman" w:cs="Times New Roman"/>
                <w:lang w:val="en-IE"/>
              </w:rPr>
              <w:t>Nationally Determined Contributions (</w:t>
            </w:r>
            <w:r w:rsidR="00394A5E" w:rsidRPr="00122CFB">
              <w:rPr>
                <w:rFonts w:ascii="Times New Roman" w:hAnsi="Times New Roman" w:cs="Times New Roman"/>
                <w:lang w:val="en-IE"/>
              </w:rPr>
              <w:t>NDCs</w:t>
            </w:r>
            <w:r w:rsidR="00FC5FCD" w:rsidRPr="00122CFB">
              <w:rPr>
                <w:rFonts w:ascii="Times New Roman" w:hAnsi="Times New Roman" w:cs="Times New Roman"/>
                <w:lang w:val="en-IE"/>
              </w:rPr>
              <w:t>)</w:t>
            </w:r>
            <w:r w:rsidR="00394A5E" w:rsidRPr="00122CFB">
              <w:rPr>
                <w:rFonts w:ascii="Times New Roman" w:hAnsi="Times New Roman" w:cs="Times New Roman"/>
                <w:lang w:val="en-IE"/>
              </w:rPr>
              <w:t>;</w:t>
            </w:r>
            <w:r w:rsidR="009A6BCC" w:rsidRPr="00122CFB">
              <w:rPr>
                <w:rFonts w:ascii="Times New Roman" w:hAnsi="Times New Roman" w:cs="Times New Roman"/>
                <w:lang w:val="en-IE"/>
              </w:rPr>
              <w:t xml:space="preserve"> </w:t>
            </w:r>
          </w:p>
          <w:p w:rsidR="009A6BCC" w:rsidRPr="00122CFB" w:rsidRDefault="001C5B94"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Leveraging existing platforms</w:t>
            </w:r>
            <w:r w:rsidR="006934B7" w:rsidRPr="00122CFB">
              <w:rPr>
                <w:rFonts w:ascii="Times New Roman" w:hAnsi="Times New Roman" w:cs="Times New Roman"/>
                <w:lang w:val="en-IE"/>
              </w:rPr>
              <w:t>/mechanisms</w:t>
            </w:r>
            <w:r w:rsidRPr="00122CFB">
              <w:rPr>
                <w:rFonts w:ascii="Times New Roman" w:hAnsi="Times New Roman" w:cs="Times New Roman"/>
                <w:lang w:val="en-IE"/>
              </w:rPr>
              <w:t xml:space="preserve"> such as</w:t>
            </w:r>
            <w:r w:rsidR="009A6BCC" w:rsidRPr="00122CFB">
              <w:rPr>
                <w:rFonts w:ascii="Times New Roman" w:hAnsi="Times New Roman" w:cs="Times New Roman"/>
                <w:lang w:val="en-IE"/>
              </w:rPr>
              <w:t xml:space="preserve"> the PCCB and </w:t>
            </w:r>
            <w:r w:rsidR="004C1C63" w:rsidRPr="00122CFB">
              <w:rPr>
                <w:rFonts w:ascii="Times New Roman" w:hAnsi="Times New Roman" w:cs="Times New Roman"/>
                <w:lang w:val="en-IE"/>
              </w:rPr>
              <w:t xml:space="preserve">the </w:t>
            </w:r>
            <w:r w:rsidR="009A6BCC" w:rsidRPr="00122CFB">
              <w:rPr>
                <w:rFonts w:ascii="Times New Roman" w:hAnsi="Times New Roman" w:cs="Times New Roman"/>
                <w:lang w:val="en-IE"/>
              </w:rPr>
              <w:t>Dur</w:t>
            </w:r>
            <w:r w:rsidR="00D500B4" w:rsidRPr="00122CFB">
              <w:rPr>
                <w:rFonts w:ascii="Times New Roman" w:hAnsi="Times New Roman" w:cs="Times New Roman"/>
                <w:lang w:val="en-IE"/>
              </w:rPr>
              <w:t>ban Forum on</w:t>
            </w:r>
            <w:r w:rsidRPr="00122CFB">
              <w:rPr>
                <w:rFonts w:ascii="Times New Roman" w:hAnsi="Times New Roman" w:cs="Times New Roman"/>
                <w:lang w:val="en-IE"/>
              </w:rPr>
              <w:t xml:space="preserve"> Capacity building and identifying </w:t>
            </w:r>
            <w:r w:rsidR="00D500B4" w:rsidRPr="00122CFB">
              <w:rPr>
                <w:rFonts w:ascii="Times New Roman" w:hAnsi="Times New Roman" w:cs="Times New Roman"/>
                <w:lang w:val="en-IE"/>
              </w:rPr>
              <w:t xml:space="preserve">best practices as input to </w:t>
            </w:r>
            <w:r w:rsidR="006934B7" w:rsidRPr="00122CFB">
              <w:rPr>
                <w:rFonts w:ascii="Times New Roman" w:hAnsi="Times New Roman" w:cs="Times New Roman"/>
                <w:lang w:val="en-IE"/>
              </w:rPr>
              <w:t xml:space="preserve">the </w:t>
            </w:r>
            <w:r w:rsidRPr="00122CFB">
              <w:rPr>
                <w:rFonts w:ascii="Times New Roman" w:hAnsi="Times New Roman" w:cs="Times New Roman"/>
                <w:lang w:val="en-IE"/>
              </w:rPr>
              <w:t>LCIPP;</w:t>
            </w:r>
          </w:p>
          <w:p w:rsidR="009A6BCC" w:rsidRPr="00122CFB" w:rsidRDefault="001C5B94"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Organizing r</w:t>
            </w:r>
            <w:r w:rsidR="009A6BCC" w:rsidRPr="00122CFB">
              <w:rPr>
                <w:rFonts w:ascii="Times New Roman" w:hAnsi="Times New Roman" w:cs="Times New Roman"/>
                <w:lang w:val="en-IE"/>
              </w:rPr>
              <w:t>egional worksho</w:t>
            </w:r>
            <w:r w:rsidR="00394A5E" w:rsidRPr="00122CFB">
              <w:rPr>
                <w:rFonts w:ascii="Times New Roman" w:hAnsi="Times New Roman" w:cs="Times New Roman"/>
                <w:lang w:val="en-IE"/>
              </w:rPr>
              <w:t xml:space="preserve">ps to ensure wider access; </w:t>
            </w:r>
          </w:p>
          <w:p w:rsidR="00AA463F" w:rsidRPr="00122CFB" w:rsidRDefault="001C5B94"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Creating</w:t>
            </w:r>
            <w:r w:rsidR="009A6BCC" w:rsidRPr="00122CFB">
              <w:rPr>
                <w:rFonts w:ascii="Times New Roman" w:hAnsi="Times New Roman" w:cs="Times New Roman"/>
                <w:lang w:val="en-IE"/>
              </w:rPr>
              <w:t xml:space="preserve"> a knowledge repository to enhance access to knowledge across regions (e.g., national database of traditional knowledge for each country)</w:t>
            </w:r>
            <w:r w:rsidR="00394A5E" w:rsidRPr="00122CFB">
              <w:rPr>
                <w:rFonts w:ascii="Times New Roman" w:hAnsi="Times New Roman" w:cs="Times New Roman"/>
                <w:lang w:val="en-IE"/>
              </w:rPr>
              <w:t>;</w:t>
            </w:r>
          </w:p>
          <w:p w:rsidR="00845E60" w:rsidRPr="00122CFB" w:rsidRDefault="001C5B94"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Convening w</w:t>
            </w:r>
            <w:r w:rsidR="00845E60" w:rsidRPr="00122CFB">
              <w:rPr>
                <w:rFonts w:ascii="Times New Roman" w:hAnsi="Times New Roman" w:cs="Times New Roman"/>
                <w:lang w:val="en-IE"/>
              </w:rPr>
              <w:t>ork</w:t>
            </w:r>
            <w:r w:rsidR="00394A5E" w:rsidRPr="00122CFB">
              <w:rPr>
                <w:rFonts w:ascii="Times New Roman" w:hAnsi="Times New Roman" w:cs="Times New Roman"/>
                <w:lang w:val="en-IE"/>
              </w:rPr>
              <w:t xml:space="preserve">shops amongst </w:t>
            </w:r>
            <w:r w:rsidR="009056EC" w:rsidRPr="00122CFB">
              <w:rPr>
                <w:rFonts w:ascii="Times New Roman" w:hAnsi="Times New Roman" w:cs="Times New Roman"/>
                <w:lang w:val="en-IE"/>
              </w:rPr>
              <w:t xml:space="preserve">diverse </w:t>
            </w:r>
            <w:r w:rsidR="00394A5E" w:rsidRPr="00122CFB">
              <w:rPr>
                <w:rFonts w:ascii="Times New Roman" w:hAnsi="Times New Roman" w:cs="Times New Roman"/>
                <w:lang w:val="en-IE"/>
              </w:rPr>
              <w:t>knowledge holde</w:t>
            </w:r>
            <w:r w:rsidRPr="00122CFB">
              <w:rPr>
                <w:rFonts w:ascii="Times New Roman" w:hAnsi="Times New Roman" w:cs="Times New Roman"/>
                <w:lang w:val="en-IE"/>
              </w:rPr>
              <w:t xml:space="preserve">rs to </w:t>
            </w:r>
            <w:r w:rsidR="009056EC" w:rsidRPr="00122CFB">
              <w:rPr>
                <w:rFonts w:ascii="Times New Roman" w:hAnsi="Times New Roman" w:cs="Times New Roman"/>
                <w:lang w:val="en-IE"/>
              </w:rPr>
              <w:t>facilitate</w:t>
            </w:r>
            <w:r w:rsidRPr="00122CFB">
              <w:rPr>
                <w:rFonts w:ascii="Times New Roman" w:hAnsi="Times New Roman" w:cs="Times New Roman"/>
                <w:lang w:val="en-IE"/>
              </w:rPr>
              <w:t xml:space="preserve"> the exchange of knowledge</w:t>
            </w:r>
            <w:r w:rsidR="00394A5E" w:rsidRPr="00122CFB">
              <w:rPr>
                <w:rFonts w:ascii="Times New Roman" w:hAnsi="Times New Roman" w:cs="Times New Roman"/>
                <w:lang w:val="en-IE"/>
              </w:rPr>
              <w:t xml:space="preserve"> and </w:t>
            </w:r>
            <w:r w:rsidR="009056EC" w:rsidRPr="00122CFB">
              <w:rPr>
                <w:rFonts w:ascii="Times New Roman" w:hAnsi="Times New Roman" w:cs="Times New Roman"/>
                <w:lang w:val="en-IE"/>
              </w:rPr>
              <w:t>building capacity</w:t>
            </w:r>
            <w:r w:rsidR="006934B7" w:rsidRPr="00122CFB">
              <w:rPr>
                <w:rFonts w:ascii="Times New Roman" w:hAnsi="Times New Roman" w:cs="Times New Roman"/>
                <w:lang w:val="en-IE"/>
              </w:rPr>
              <w:t xml:space="preserve"> for engagement</w:t>
            </w:r>
            <w:r w:rsidR="00394A5E" w:rsidRPr="00122CFB">
              <w:rPr>
                <w:rFonts w:ascii="Times New Roman" w:hAnsi="Times New Roman" w:cs="Times New Roman"/>
                <w:lang w:val="en-IE"/>
              </w:rPr>
              <w:t>;</w:t>
            </w:r>
          </w:p>
          <w:p w:rsidR="00845E60" w:rsidRPr="00122CFB" w:rsidRDefault="001C5B94"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rPr>
              <w:t>Developing</w:t>
            </w:r>
            <w:r w:rsidR="00FF54BA" w:rsidRPr="00122CFB">
              <w:rPr>
                <w:rFonts w:ascii="Times New Roman" w:hAnsi="Times New Roman" w:cs="Times New Roman"/>
              </w:rPr>
              <w:t xml:space="preserve"> traditional</w:t>
            </w:r>
            <w:r w:rsidR="00845E60" w:rsidRPr="00122CFB">
              <w:rPr>
                <w:rFonts w:ascii="Times New Roman" w:hAnsi="Times New Roman" w:cs="Times New Roman"/>
              </w:rPr>
              <w:t xml:space="preserve"> knowledge l</w:t>
            </w:r>
            <w:r w:rsidR="00394A5E" w:rsidRPr="00122CFB">
              <w:rPr>
                <w:rFonts w:ascii="Times New Roman" w:hAnsi="Times New Roman" w:cs="Times New Roman"/>
              </w:rPr>
              <w:t>earning materials, including song</w:t>
            </w:r>
            <w:r w:rsidR="001C15DD" w:rsidRPr="00122CFB">
              <w:rPr>
                <w:rFonts w:ascii="Times New Roman" w:hAnsi="Times New Roman" w:cs="Times New Roman"/>
              </w:rPr>
              <w:t>s</w:t>
            </w:r>
            <w:r w:rsidR="00394A5E" w:rsidRPr="00122CFB">
              <w:rPr>
                <w:rFonts w:ascii="Times New Roman" w:hAnsi="Times New Roman" w:cs="Times New Roman"/>
              </w:rPr>
              <w:t xml:space="preserve">, posters, and plays in a variety of languages, and </w:t>
            </w:r>
            <w:r w:rsidR="001C15DD" w:rsidRPr="00122CFB">
              <w:rPr>
                <w:rFonts w:ascii="Times New Roman" w:hAnsi="Times New Roman" w:cs="Times New Roman"/>
              </w:rPr>
              <w:t>making</w:t>
            </w:r>
            <w:r w:rsidR="00394A5E" w:rsidRPr="00122CFB">
              <w:rPr>
                <w:rFonts w:ascii="Times New Roman" w:hAnsi="Times New Roman" w:cs="Times New Roman"/>
              </w:rPr>
              <w:t xml:space="preserve"> them accessible to all; </w:t>
            </w:r>
          </w:p>
          <w:p w:rsidR="00B5234D" w:rsidRPr="00122CFB" w:rsidRDefault="00036C39"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rPr>
              <w:t>Hosting w</w:t>
            </w:r>
            <w:r w:rsidR="00394A5E" w:rsidRPr="00122CFB">
              <w:rPr>
                <w:rFonts w:ascii="Times New Roman" w:hAnsi="Times New Roman" w:cs="Times New Roman"/>
              </w:rPr>
              <w:t xml:space="preserve">orkshops to build </w:t>
            </w:r>
            <w:r w:rsidR="006934B7" w:rsidRPr="00122CFB">
              <w:rPr>
                <w:rFonts w:ascii="Times New Roman" w:hAnsi="Times New Roman" w:cs="Times New Roman"/>
              </w:rPr>
              <w:t xml:space="preserve">the </w:t>
            </w:r>
            <w:r w:rsidR="00394A5E" w:rsidRPr="00122CFB">
              <w:rPr>
                <w:rFonts w:ascii="Times New Roman" w:hAnsi="Times New Roman" w:cs="Times New Roman"/>
              </w:rPr>
              <w:t>capacity of Party representatives</w:t>
            </w:r>
            <w:r w:rsidRPr="00122CFB">
              <w:rPr>
                <w:rFonts w:ascii="Times New Roman" w:hAnsi="Times New Roman" w:cs="Times New Roman"/>
              </w:rPr>
              <w:t xml:space="preserve"> and decision</w:t>
            </w:r>
            <w:r w:rsidR="006934B7" w:rsidRPr="00122CFB">
              <w:rPr>
                <w:rFonts w:ascii="Times New Roman" w:hAnsi="Times New Roman" w:cs="Times New Roman"/>
              </w:rPr>
              <w:t>-</w:t>
            </w:r>
            <w:r w:rsidRPr="00122CFB">
              <w:rPr>
                <w:rFonts w:ascii="Times New Roman" w:hAnsi="Times New Roman" w:cs="Times New Roman"/>
              </w:rPr>
              <w:t>makers for better</w:t>
            </w:r>
            <w:r w:rsidR="00845E60" w:rsidRPr="00122CFB">
              <w:rPr>
                <w:rFonts w:ascii="Times New Roman" w:hAnsi="Times New Roman" w:cs="Times New Roman"/>
              </w:rPr>
              <w:t xml:space="preserve"> understand</w:t>
            </w:r>
            <w:r w:rsidRPr="00122CFB">
              <w:rPr>
                <w:rFonts w:ascii="Times New Roman" w:hAnsi="Times New Roman" w:cs="Times New Roman"/>
              </w:rPr>
              <w:t xml:space="preserve">ing and </w:t>
            </w:r>
            <w:r w:rsidR="006934B7" w:rsidRPr="00122CFB">
              <w:rPr>
                <w:rFonts w:ascii="Times New Roman" w:hAnsi="Times New Roman" w:cs="Times New Roman"/>
              </w:rPr>
              <w:t>integrating</w:t>
            </w:r>
            <w:r w:rsidRPr="00122CFB">
              <w:rPr>
                <w:rFonts w:ascii="Times New Roman" w:hAnsi="Times New Roman" w:cs="Times New Roman"/>
              </w:rPr>
              <w:t xml:space="preserve"> traditional knowledge;</w:t>
            </w:r>
          </w:p>
          <w:p w:rsidR="009056EC" w:rsidRPr="00122CFB" w:rsidRDefault="009056EC"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rPr>
              <w:t>Strengthening indigenous peoples’ ability to research, develop and apply knowledge;</w:t>
            </w:r>
          </w:p>
          <w:p w:rsidR="009056EC" w:rsidRPr="00122CFB" w:rsidRDefault="009056EC"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rPr>
              <w:t>Building the capacity of existing local and indigenous customary institutions;</w:t>
            </w:r>
          </w:p>
          <w:p w:rsidR="009056EC" w:rsidRPr="00122CFB" w:rsidRDefault="009056EC" w:rsidP="00E90EC7">
            <w:pPr>
              <w:pStyle w:val="ListParagraph"/>
              <w:numPr>
                <w:ilvl w:val="0"/>
                <w:numId w:val="7"/>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rPr>
              <w:t>Establishing community</w:t>
            </w:r>
            <w:r w:rsidR="006934B7" w:rsidRPr="00122CFB">
              <w:rPr>
                <w:rFonts w:ascii="Times New Roman" w:hAnsi="Times New Roman" w:cs="Times New Roman"/>
              </w:rPr>
              <w:t>-</w:t>
            </w:r>
            <w:r w:rsidRPr="00122CFB">
              <w:rPr>
                <w:rFonts w:ascii="Times New Roman" w:hAnsi="Times New Roman" w:cs="Times New Roman"/>
              </w:rPr>
              <w:t>learning centers to build indigenous capacity, specifically for building capacity of indigenous youth;</w:t>
            </w:r>
          </w:p>
        </w:tc>
      </w:tr>
      <w:tr w:rsidR="00845E60" w:rsidRPr="00122CFB" w:rsidTr="002967CA">
        <w:tc>
          <w:tcPr>
            <w:cnfStyle w:val="001000000000" w:firstRow="0" w:lastRow="0" w:firstColumn="1" w:lastColumn="0" w:oddVBand="0" w:evenVBand="0" w:oddHBand="0" w:evenHBand="0" w:firstRowFirstColumn="0" w:firstRowLastColumn="0" w:lastRowFirstColumn="0" w:lastRowLastColumn="0"/>
            <w:tcW w:w="1292" w:type="pct"/>
            <w:tcBorders>
              <w:right w:val="none" w:sz="0" w:space="0" w:color="auto"/>
            </w:tcBorders>
          </w:tcPr>
          <w:p w:rsidR="00845E60" w:rsidRPr="00122CFB" w:rsidRDefault="009D4D43" w:rsidP="004C6C7C">
            <w:pPr>
              <w:spacing w:after="160" w:line="360" w:lineRule="auto"/>
              <w:jc w:val="left"/>
              <w:rPr>
                <w:rFonts w:ascii="Times New Roman" w:hAnsi="Times New Roman" w:cs="Times New Roman"/>
                <w:sz w:val="22"/>
                <w:lang w:val="en-IE"/>
              </w:rPr>
            </w:pPr>
            <w:r w:rsidRPr="00122CFB">
              <w:rPr>
                <w:rFonts w:ascii="Times New Roman" w:hAnsi="Times New Roman" w:cs="Times New Roman"/>
                <w:sz w:val="22"/>
                <w:lang w:val="en-IE"/>
              </w:rPr>
              <w:t>B</w:t>
            </w:r>
            <w:r w:rsidR="00845E60" w:rsidRPr="00122CFB">
              <w:rPr>
                <w:rFonts w:ascii="Times New Roman" w:hAnsi="Times New Roman" w:cs="Times New Roman"/>
                <w:sz w:val="22"/>
                <w:lang w:val="en-IE"/>
              </w:rPr>
              <w:t>alanced r</w:t>
            </w:r>
            <w:r w:rsidRPr="00122CFB">
              <w:rPr>
                <w:rFonts w:ascii="Times New Roman" w:hAnsi="Times New Roman" w:cs="Times New Roman"/>
                <w:sz w:val="22"/>
                <w:lang w:val="en-IE"/>
              </w:rPr>
              <w:t xml:space="preserve">epresentation </w:t>
            </w:r>
          </w:p>
        </w:tc>
        <w:tc>
          <w:tcPr>
            <w:tcW w:w="3708" w:type="pct"/>
          </w:tcPr>
          <w:p w:rsidR="00845E60" w:rsidRPr="00122CFB" w:rsidRDefault="00036C39" w:rsidP="00E90EC7">
            <w:pPr>
              <w:pStyle w:val="ListParagraph"/>
              <w:numPr>
                <w:ilvl w:val="0"/>
                <w:numId w:val="7"/>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Ensuring a</w:t>
            </w:r>
            <w:r w:rsidR="00845E60" w:rsidRPr="00122CFB">
              <w:rPr>
                <w:rFonts w:ascii="Times New Roman" w:hAnsi="Times New Roman" w:cs="Times New Roman"/>
                <w:lang w:val="en-IE"/>
              </w:rPr>
              <w:t xml:space="preserve"> balanced representation of indigenous and local wome</w:t>
            </w:r>
            <w:r w:rsidR="009056EC" w:rsidRPr="00122CFB">
              <w:rPr>
                <w:rFonts w:ascii="Times New Roman" w:hAnsi="Times New Roman" w:cs="Times New Roman"/>
                <w:lang w:val="en-IE"/>
              </w:rPr>
              <w:t xml:space="preserve">n and youth within the </w:t>
            </w:r>
            <w:r w:rsidR="004F3C63" w:rsidRPr="00122CFB">
              <w:rPr>
                <w:rFonts w:ascii="Times New Roman" w:hAnsi="Times New Roman" w:cs="Times New Roman"/>
                <w:lang w:val="en-IE"/>
              </w:rPr>
              <w:t>P</w:t>
            </w:r>
            <w:r w:rsidR="009056EC" w:rsidRPr="00122CFB">
              <w:rPr>
                <w:rFonts w:ascii="Times New Roman" w:hAnsi="Times New Roman" w:cs="Times New Roman"/>
                <w:lang w:val="en-IE"/>
              </w:rPr>
              <w:t>latform and during climate negotiations;</w:t>
            </w:r>
          </w:p>
          <w:p w:rsidR="00845E60" w:rsidRPr="00122CFB" w:rsidRDefault="00036C39" w:rsidP="00E90EC7">
            <w:pPr>
              <w:pStyle w:val="ListParagraph"/>
              <w:numPr>
                <w:ilvl w:val="0"/>
                <w:numId w:val="7"/>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Facilitating</w:t>
            </w:r>
            <w:r w:rsidR="00845E60" w:rsidRPr="00122CFB">
              <w:rPr>
                <w:rFonts w:ascii="Times New Roman" w:hAnsi="Times New Roman" w:cs="Times New Roman"/>
                <w:lang w:val="en-IE"/>
              </w:rPr>
              <w:t xml:space="preserve"> the </w:t>
            </w:r>
            <w:r w:rsidRPr="00122CFB">
              <w:rPr>
                <w:rFonts w:ascii="Times New Roman" w:hAnsi="Times New Roman" w:cs="Times New Roman"/>
                <w:lang w:val="en-IE"/>
              </w:rPr>
              <w:t xml:space="preserve">exchange of indigenous </w:t>
            </w:r>
            <w:r w:rsidR="009A7568" w:rsidRPr="00122CFB">
              <w:rPr>
                <w:rFonts w:ascii="Times New Roman" w:hAnsi="Times New Roman" w:cs="Times New Roman"/>
                <w:lang w:val="en-IE"/>
              </w:rPr>
              <w:t>women’s</w:t>
            </w:r>
            <w:r w:rsidRPr="00122CFB">
              <w:rPr>
                <w:rFonts w:ascii="Times New Roman" w:hAnsi="Times New Roman" w:cs="Times New Roman"/>
                <w:lang w:val="en-IE"/>
              </w:rPr>
              <w:t xml:space="preserve"> experiences;</w:t>
            </w:r>
          </w:p>
          <w:p w:rsidR="00C7483A" w:rsidRPr="00122CFB" w:rsidRDefault="00036C39" w:rsidP="00E90EC7">
            <w:pPr>
              <w:pStyle w:val="ListParagraph"/>
              <w:numPr>
                <w:ilvl w:val="0"/>
                <w:numId w:val="7"/>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 xml:space="preserve">Adopting creative avenues </w:t>
            </w:r>
            <w:r w:rsidR="001C15DD" w:rsidRPr="00122CFB">
              <w:rPr>
                <w:rFonts w:ascii="Times New Roman" w:hAnsi="Times New Roman" w:cs="Times New Roman"/>
                <w:lang w:val="en-IE"/>
              </w:rPr>
              <w:t>such as plays and media to facilitate</w:t>
            </w:r>
            <w:r w:rsidRPr="00122CFB">
              <w:rPr>
                <w:rFonts w:ascii="Times New Roman" w:hAnsi="Times New Roman" w:cs="Times New Roman"/>
                <w:lang w:val="en-IE"/>
              </w:rPr>
              <w:t xml:space="preserve"> the engagement of </w:t>
            </w:r>
            <w:r w:rsidR="001C15DD" w:rsidRPr="00122CFB">
              <w:rPr>
                <w:rFonts w:ascii="Times New Roman" w:hAnsi="Times New Roman" w:cs="Times New Roman"/>
                <w:lang w:val="en-IE"/>
              </w:rPr>
              <w:t xml:space="preserve">indigenous </w:t>
            </w:r>
            <w:r w:rsidRPr="00122CFB">
              <w:rPr>
                <w:rFonts w:ascii="Times New Roman" w:hAnsi="Times New Roman" w:cs="Times New Roman"/>
                <w:lang w:val="en-IE"/>
              </w:rPr>
              <w:t>youth.</w:t>
            </w:r>
            <w:r w:rsidR="00C7483A" w:rsidRPr="00122CFB">
              <w:rPr>
                <w:rFonts w:ascii="Times New Roman" w:hAnsi="Times New Roman" w:cs="Times New Roman"/>
                <w:lang w:val="en-IE"/>
              </w:rPr>
              <w:t xml:space="preserve"> </w:t>
            </w:r>
          </w:p>
        </w:tc>
      </w:tr>
    </w:tbl>
    <w:p w:rsidR="00BE3CB0" w:rsidRPr="00122CFB" w:rsidRDefault="00BE3CB0">
      <w:pPr>
        <w:rPr>
          <w:lang w:val="en-IE"/>
        </w:rPr>
      </w:pPr>
    </w:p>
    <w:p w:rsidR="0009136F" w:rsidRPr="00122CFB" w:rsidRDefault="0009136F">
      <w:pPr>
        <w:rPr>
          <w:lang w:val="en-IE"/>
        </w:rPr>
      </w:pPr>
      <w:r w:rsidRPr="00122CFB">
        <w:rPr>
          <w:lang w:val="en-IE"/>
        </w:rPr>
        <w:br w:type="page"/>
      </w:r>
    </w:p>
    <w:p w:rsidR="005A3A3C" w:rsidRPr="00122CFB" w:rsidRDefault="005A3A3C" w:rsidP="00CB2D4A">
      <w:pPr>
        <w:pStyle w:val="Heading1"/>
        <w:rPr>
          <w:lang w:val="en-IE"/>
        </w:rPr>
      </w:pPr>
      <w:bookmarkStart w:id="139" w:name="_Toc521663067"/>
      <w:bookmarkStart w:id="140" w:name="_Toc521677055"/>
      <w:bookmarkStart w:id="141" w:name="_Toc521677753"/>
      <w:bookmarkStart w:id="142" w:name="_Toc522617082"/>
      <w:bookmarkStart w:id="143" w:name="_Toc522618596"/>
      <w:bookmarkStart w:id="144" w:name="_Toc522628979"/>
      <w:bookmarkStart w:id="145" w:name="_Toc522629168"/>
      <w:r w:rsidRPr="00122CFB">
        <w:rPr>
          <w:lang w:val="en-IE"/>
        </w:rPr>
        <w:t xml:space="preserve">Dialogue session III: </w:t>
      </w:r>
      <w:r w:rsidR="006934B7" w:rsidRPr="00122CFB">
        <w:rPr>
          <w:lang w:val="en-IE"/>
        </w:rPr>
        <w:t>H</w:t>
      </w:r>
      <w:r w:rsidRPr="00122CFB">
        <w:rPr>
          <w:lang w:val="en-IE"/>
        </w:rPr>
        <w:t>ow to implement the function on climate change policies and actions</w:t>
      </w:r>
      <w:bookmarkEnd w:id="139"/>
      <w:bookmarkEnd w:id="140"/>
      <w:bookmarkEnd w:id="141"/>
      <w:bookmarkEnd w:id="142"/>
      <w:bookmarkEnd w:id="143"/>
      <w:bookmarkEnd w:id="144"/>
      <w:bookmarkEnd w:id="145"/>
      <w:r w:rsidRPr="00122CFB">
        <w:rPr>
          <w:lang w:val="en-IE"/>
        </w:rPr>
        <w:t xml:space="preserve"> </w:t>
      </w:r>
    </w:p>
    <w:p w:rsidR="0056298F" w:rsidRPr="00122CFB" w:rsidRDefault="005A3A3C" w:rsidP="00A523B4">
      <w:pPr>
        <w:spacing w:line="360" w:lineRule="auto"/>
        <w:rPr>
          <w:rFonts w:ascii="Times New Roman" w:hAnsi="Times New Roman" w:cs="Times New Roman"/>
          <w:lang w:val="en-IE"/>
        </w:rPr>
      </w:pPr>
      <w:r w:rsidRPr="00122CFB">
        <w:rPr>
          <w:rFonts w:ascii="Times New Roman" w:hAnsi="Times New Roman" w:cs="Times New Roman"/>
          <w:iCs/>
          <w:color w:val="000000" w:themeColor="text1"/>
          <w:lang w:val="en-IE"/>
        </w:rPr>
        <w:t>Description: “</w:t>
      </w:r>
      <w:r w:rsidRPr="00122CFB">
        <w:rPr>
          <w:rFonts w:ascii="Times New Roman" w:hAnsi="Times New Roman" w:cs="Times New Roman"/>
          <w:i/>
          <w:lang w:val="en-IE"/>
        </w:rPr>
        <w:t xml:space="preserve">The </w:t>
      </w:r>
      <w:r w:rsidR="004F3C63" w:rsidRPr="00122CFB">
        <w:rPr>
          <w:rFonts w:ascii="Times New Roman" w:hAnsi="Times New Roman" w:cs="Times New Roman"/>
          <w:i/>
          <w:lang w:val="en-IE"/>
        </w:rPr>
        <w:t>P</w:t>
      </w:r>
      <w:r w:rsidRPr="00122CFB">
        <w:rPr>
          <w:rFonts w:ascii="Times New Roman" w:hAnsi="Times New Roman" w:cs="Times New Roman"/>
          <w:i/>
          <w:lang w:val="en-IE"/>
        </w:rPr>
        <w:t xml:space="preserve">latform should facilitate the integration of diverse knowledge systems, practices and innovations in designing and implementing international and national actions, programmes and policies in a manner that respects and promotes the rights and interests of local communities and indigenous peoples. The </w:t>
      </w:r>
      <w:r w:rsidR="004F3C63" w:rsidRPr="00122CFB">
        <w:rPr>
          <w:rFonts w:ascii="Times New Roman" w:hAnsi="Times New Roman" w:cs="Times New Roman"/>
          <w:i/>
          <w:lang w:val="en-IE"/>
        </w:rPr>
        <w:t>P</w:t>
      </w:r>
      <w:r w:rsidRPr="00122CFB">
        <w:rPr>
          <w:rFonts w:ascii="Times New Roman" w:hAnsi="Times New Roman" w:cs="Times New Roman"/>
          <w:i/>
          <w:lang w:val="en-IE"/>
        </w:rPr>
        <w:t>latform should also facilitate the undertaking of stronger and more ambitious climate action by indigenous peoples and local communities that could contribute to the achievement of the nationally determined contributions of the Parties concerned</w:t>
      </w:r>
      <w:r w:rsidRPr="00122CFB">
        <w:rPr>
          <w:rFonts w:ascii="Times New Roman" w:hAnsi="Times New Roman" w:cs="Times New Roman"/>
          <w:lang w:val="en-IE"/>
        </w:rPr>
        <w:t>” (Decision 2/CP.23, para 6c)</w:t>
      </w:r>
    </w:p>
    <w:p w:rsidR="003C4A68" w:rsidRPr="00122CFB" w:rsidRDefault="00394A5E" w:rsidP="00323D6C">
      <w:pPr>
        <w:pStyle w:val="Heading2"/>
        <w:numPr>
          <w:ilvl w:val="1"/>
          <w:numId w:val="34"/>
        </w:numPr>
      </w:pPr>
      <w:bookmarkStart w:id="146" w:name="_Toc521677056"/>
      <w:bookmarkStart w:id="147" w:name="_Toc521677754"/>
      <w:bookmarkStart w:id="148" w:name="_Toc522617083"/>
      <w:bookmarkStart w:id="149" w:name="_Toc522618597"/>
      <w:bookmarkStart w:id="150" w:name="_Toc522628980"/>
      <w:bookmarkStart w:id="151" w:name="_Toc522629169"/>
      <w:r w:rsidRPr="00122CFB">
        <w:t>I</w:t>
      </w:r>
      <w:r w:rsidR="005A3A3C" w:rsidRPr="00122CFB">
        <w:t>mplement</w:t>
      </w:r>
      <w:r w:rsidRPr="00122CFB">
        <w:t>ing</w:t>
      </w:r>
      <w:r w:rsidR="005A3A3C" w:rsidRPr="00122CFB">
        <w:t xml:space="preserve"> the function in a manner that’s culturally appropriate</w:t>
      </w:r>
      <w:bookmarkEnd w:id="146"/>
      <w:bookmarkEnd w:id="147"/>
      <w:bookmarkEnd w:id="148"/>
      <w:bookmarkEnd w:id="149"/>
      <w:bookmarkEnd w:id="150"/>
      <w:bookmarkEnd w:id="151"/>
    </w:p>
    <w:p w:rsidR="0056298F" w:rsidRPr="00122CFB" w:rsidRDefault="00394A5E" w:rsidP="007764F4">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LCIPP activities, it was discussed, should benefit LCs and IPs in a culturally-appropriate manner. The </w:t>
      </w:r>
      <w:r w:rsidR="004F3C63" w:rsidRPr="00122CFB">
        <w:rPr>
          <w:rFonts w:ascii="Times New Roman" w:hAnsi="Times New Roman" w:cs="Times New Roman"/>
          <w:lang w:val="en-IE"/>
        </w:rPr>
        <w:t>P</w:t>
      </w:r>
      <w:r w:rsidRPr="00122CFB">
        <w:rPr>
          <w:rFonts w:ascii="Times New Roman" w:hAnsi="Times New Roman" w:cs="Times New Roman"/>
          <w:lang w:val="en-IE"/>
        </w:rPr>
        <w:t>latform should also allow for dynamic intercultur</w:t>
      </w:r>
      <w:r w:rsidR="00036C39" w:rsidRPr="00122CFB">
        <w:rPr>
          <w:rFonts w:ascii="Times New Roman" w:hAnsi="Times New Roman" w:cs="Times New Roman"/>
          <w:lang w:val="en-IE"/>
        </w:rPr>
        <w:t xml:space="preserve">al perspectives. International </w:t>
      </w:r>
      <w:r w:rsidRPr="00122CFB">
        <w:rPr>
          <w:rFonts w:ascii="Times New Roman" w:hAnsi="Times New Roman" w:cs="Times New Roman"/>
          <w:lang w:val="en-IE"/>
        </w:rPr>
        <w:t>and national policy processes concerning climate change should consult w</w:t>
      </w:r>
      <w:r w:rsidR="00036C39" w:rsidRPr="00122CFB">
        <w:rPr>
          <w:rFonts w:ascii="Times New Roman" w:hAnsi="Times New Roman" w:cs="Times New Roman"/>
          <w:lang w:val="en-IE"/>
        </w:rPr>
        <w:t>ith LCs and IPs</w:t>
      </w:r>
      <w:r w:rsidRPr="00122CFB">
        <w:rPr>
          <w:rFonts w:ascii="Times New Roman" w:hAnsi="Times New Roman" w:cs="Times New Roman"/>
          <w:lang w:val="en-IE"/>
        </w:rPr>
        <w:t>. Peru, for example, has a National Climate Change Bill</w:t>
      </w:r>
      <w:r w:rsidRPr="00122CFB">
        <w:rPr>
          <w:rStyle w:val="FootnoteReference"/>
          <w:rFonts w:ascii="Times New Roman" w:hAnsi="Times New Roman" w:cs="Times New Roman"/>
          <w:lang w:val="en-IE"/>
        </w:rPr>
        <w:footnoteReference w:id="33"/>
      </w:r>
      <w:r w:rsidR="001C15DD" w:rsidRPr="00122CFB">
        <w:rPr>
          <w:rFonts w:ascii="Times New Roman" w:hAnsi="Times New Roman" w:cs="Times New Roman"/>
          <w:lang w:val="en-IE"/>
        </w:rPr>
        <w:t xml:space="preserve"> that</w:t>
      </w:r>
      <w:r w:rsidRPr="00122CFB">
        <w:rPr>
          <w:rFonts w:ascii="Times New Roman" w:hAnsi="Times New Roman" w:cs="Times New Roman"/>
          <w:lang w:val="en-IE"/>
        </w:rPr>
        <w:t xml:space="preserve"> takes </w:t>
      </w:r>
      <w:r w:rsidR="007764F4" w:rsidRPr="00122CFB">
        <w:rPr>
          <w:rFonts w:ascii="Times New Roman" w:hAnsi="Times New Roman" w:cs="Times New Roman"/>
          <w:lang w:val="en-IE"/>
        </w:rPr>
        <w:t xml:space="preserve">a right-based and participatory approach to reduce climate vulnerability of its people. Similarly, </w:t>
      </w:r>
      <w:r w:rsidRPr="00122CFB">
        <w:rPr>
          <w:rFonts w:ascii="Times New Roman" w:hAnsi="Times New Roman" w:cs="Times New Roman"/>
          <w:lang w:val="en-IE"/>
        </w:rPr>
        <w:t xml:space="preserve">Canada has a </w:t>
      </w:r>
      <w:r w:rsidRPr="00122CFB">
        <w:rPr>
          <w:rFonts w:ascii="Times New Roman" w:hAnsi="Times New Roman" w:cs="Times New Roman"/>
        </w:rPr>
        <w:t>Pan-Canadian Framework on Clean Growth and Climate Change</w:t>
      </w:r>
      <w:r w:rsidRPr="00122CFB">
        <w:rPr>
          <w:rStyle w:val="FootnoteReference"/>
          <w:rFonts w:ascii="Times New Roman" w:hAnsi="Times New Roman" w:cs="Times New Roman"/>
          <w:sz w:val="24"/>
          <w:szCs w:val="24"/>
        </w:rPr>
        <w:footnoteReference w:id="34"/>
      </w:r>
      <w:r w:rsidRPr="00122CFB">
        <w:rPr>
          <w:rFonts w:ascii="Garamond" w:hAnsi="Garamond" w:cs="Times New Roman"/>
          <w:sz w:val="24"/>
          <w:szCs w:val="24"/>
        </w:rPr>
        <w:t xml:space="preserve"> </w:t>
      </w:r>
      <w:r w:rsidRPr="00122CFB">
        <w:rPr>
          <w:rFonts w:ascii="Times New Roman" w:hAnsi="Times New Roman" w:cs="Times New Roman"/>
          <w:lang w:val="en-IE"/>
        </w:rPr>
        <w:t>that aims to engage IPs</w:t>
      </w:r>
      <w:r w:rsidR="003F43DB" w:rsidRPr="00122CFB">
        <w:rPr>
          <w:rFonts w:ascii="Times New Roman" w:hAnsi="Times New Roman" w:cs="Times New Roman"/>
          <w:lang w:val="en-IE"/>
        </w:rPr>
        <w:t xml:space="preserve"> and encourage two-way learning</w:t>
      </w:r>
      <w:r w:rsidRPr="00122CFB">
        <w:rPr>
          <w:rFonts w:ascii="Times New Roman" w:hAnsi="Times New Roman" w:cs="Times New Roman"/>
          <w:lang w:val="en-IE"/>
        </w:rPr>
        <w:t xml:space="preserve">. Another example </w:t>
      </w:r>
      <w:r w:rsidR="006934B7" w:rsidRPr="00122CFB">
        <w:rPr>
          <w:rFonts w:ascii="Times New Roman" w:hAnsi="Times New Roman" w:cs="Times New Roman"/>
          <w:lang w:val="en-IE"/>
        </w:rPr>
        <w:t xml:space="preserve">that was given </w:t>
      </w:r>
      <w:r w:rsidRPr="00122CFB">
        <w:rPr>
          <w:rFonts w:ascii="Times New Roman" w:hAnsi="Times New Roman" w:cs="Times New Roman"/>
          <w:lang w:val="en-IE"/>
        </w:rPr>
        <w:t>is the Green Climate Fund (GCF) IP policy</w:t>
      </w:r>
      <w:r w:rsidRPr="00122CFB">
        <w:rPr>
          <w:rStyle w:val="FootnoteReference"/>
          <w:rFonts w:ascii="Times New Roman" w:hAnsi="Times New Roman" w:cs="Times New Roman"/>
          <w:lang w:val="en-IE"/>
        </w:rPr>
        <w:footnoteReference w:id="35"/>
      </w:r>
      <w:r w:rsidR="008F35CC" w:rsidRPr="00122CFB">
        <w:rPr>
          <w:rFonts w:ascii="Times New Roman" w:hAnsi="Times New Roman" w:cs="Times New Roman"/>
          <w:lang w:val="en-IE"/>
        </w:rPr>
        <w:t xml:space="preserve"> </w:t>
      </w:r>
      <w:r w:rsidRPr="00122CFB">
        <w:rPr>
          <w:rFonts w:ascii="Times New Roman" w:hAnsi="Times New Roman" w:cs="Times New Roman"/>
          <w:lang w:val="en-IE"/>
        </w:rPr>
        <w:t xml:space="preserve">that was </w:t>
      </w:r>
      <w:r w:rsidR="006934B7" w:rsidRPr="00122CFB">
        <w:rPr>
          <w:rFonts w:ascii="Times New Roman" w:hAnsi="Times New Roman" w:cs="Times New Roman"/>
          <w:lang w:val="en-IE"/>
        </w:rPr>
        <w:t>created</w:t>
      </w:r>
      <w:r w:rsidRPr="00122CFB">
        <w:rPr>
          <w:rFonts w:ascii="Times New Roman" w:hAnsi="Times New Roman" w:cs="Times New Roman"/>
          <w:lang w:val="en-IE"/>
        </w:rPr>
        <w:t xml:space="preserve"> to ensure the consideration of IPs in all GCF’s activities in a culturally</w:t>
      </w:r>
      <w:r w:rsidR="006934B7" w:rsidRPr="00122CFB">
        <w:rPr>
          <w:rFonts w:ascii="Times New Roman" w:hAnsi="Times New Roman" w:cs="Times New Roman"/>
          <w:lang w:val="en-IE"/>
        </w:rPr>
        <w:t>-</w:t>
      </w:r>
      <w:r w:rsidRPr="00122CFB">
        <w:rPr>
          <w:rFonts w:ascii="Times New Roman" w:hAnsi="Times New Roman" w:cs="Times New Roman"/>
          <w:lang w:val="en-IE"/>
        </w:rPr>
        <w:t xml:space="preserve">appropriate manner. </w:t>
      </w:r>
    </w:p>
    <w:p w:rsidR="004C6C7C" w:rsidRPr="00122CFB" w:rsidRDefault="00394A5E" w:rsidP="00323D6C">
      <w:pPr>
        <w:pStyle w:val="Heading2"/>
        <w:numPr>
          <w:ilvl w:val="1"/>
          <w:numId w:val="34"/>
        </w:numPr>
      </w:pPr>
      <w:bookmarkStart w:id="152" w:name="_Toc521677057"/>
      <w:bookmarkStart w:id="153" w:name="_Toc521677755"/>
      <w:bookmarkStart w:id="154" w:name="_Toc522617084"/>
      <w:bookmarkStart w:id="155" w:name="_Toc522618598"/>
      <w:bookmarkStart w:id="156" w:name="_Toc522628981"/>
      <w:bookmarkStart w:id="157" w:name="_Toc522629170"/>
      <w:r w:rsidRPr="00122CFB">
        <w:t>Ensuring</w:t>
      </w:r>
      <w:r w:rsidR="005A3A3C" w:rsidRPr="00122CFB">
        <w:t xml:space="preserve"> gender equality</w:t>
      </w:r>
      <w:bookmarkEnd w:id="152"/>
      <w:bookmarkEnd w:id="153"/>
      <w:bookmarkEnd w:id="154"/>
      <w:bookmarkEnd w:id="155"/>
      <w:bookmarkEnd w:id="156"/>
      <w:bookmarkEnd w:id="157"/>
      <w:r w:rsidR="005A3A3C" w:rsidRPr="00122CFB">
        <w:t xml:space="preserve"> </w:t>
      </w:r>
    </w:p>
    <w:p w:rsidR="009E3AAD" w:rsidRPr="00122CFB" w:rsidRDefault="00394A5E" w:rsidP="00C9590F">
      <w:pPr>
        <w:spacing w:line="360" w:lineRule="auto"/>
        <w:jc w:val="both"/>
        <w:rPr>
          <w:rFonts w:ascii="Times New Roman" w:hAnsi="Times New Roman" w:cs="Times New Roman"/>
        </w:rPr>
      </w:pPr>
      <w:r w:rsidRPr="00122CFB">
        <w:rPr>
          <w:rFonts w:ascii="Times New Roman" w:hAnsi="Times New Roman" w:cs="Times New Roman"/>
        </w:rPr>
        <w:t xml:space="preserve">It was mentioned that the </w:t>
      </w:r>
      <w:r w:rsidR="006934B7" w:rsidRPr="00122CFB">
        <w:rPr>
          <w:rFonts w:ascii="Times New Roman" w:hAnsi="Times New Roman" w:cs="Times New Roman"/>
        </w:rPr>
        <w:t>FWG</w:t>
      </w:r>
      <w:r w:rsidRPr="00122CFB">
        <w:rPr>
          <w:rFonts w:ascii="Times New Roman" w:hAnsi="Times New Roman" w:cs="Times New Roman"/>
        </w:rPr>
        <w:t xml:space="preserve"> should be gender-balanced and specifically address the engagement of women, and that it </w:t>
      </w:r>
      <w:r w:rsidR="009A7568" w:rsidRPr="00122CFB">
        <w:rPr>
          <w:rFonts w:ascii="Times New Roman" w:hAnsi="Times New Roman" w:cs="Times New Roman"/>
        </w:rPr>
        <w:t>should take</w:t>
      </w:r>
      <w:r w:rsidRPr="00122CFB">
        <w:rPr>
          <w:rFonts w:ascii="Times New Roman" w:hAnsi="Times New Roman" w:cs="Times New Roman"/>
        </w:rPr>
        <w:t xml:space="preserve"> into account the UNFCCC Gender Action Plan</w:t>
      </w:r>
      <w:r w:rsidRPr="00122CFB">
        <w:rPr>
          <w:rStyle w:val="FootnoteReference"/>
          <w:rFonts w:ascii="Times New Roman" w:hAnsi="Times New Roman" w:cs="Times New Roman"/>
        </w:rPr>
        <w:footnoteReference w:id="36"/>
      </w:r>
      <w:r w:rsidRPr="00122CFB">
        <w:rPr>
          <w:rFonts w:ascii="Times New Roman" w:hAnsi="Times New Roman" w:cs="Times New Roman"/>
        </w:rPr>
        <w:t xml:space="preserve">. There should be special measures to ensure the sharing of indigenous </w:t>
      </w:r>
      <w:r w:rsidR="009A7568" w:rsidRPr="00122CFB">
        <w:rPr>
          <w:rFonts w:ascii="Times New Roman" w:hAnsi="Times New Roman" w:cs="Times New Roman"/>
        </w:rPr>
        <w:t>women’s</w:t>
      </w:r>
      <w:r w:rsidRPr="00122CFB">
        <w:rPr>
          <w:rFonts w:ascii="Times New Roman" w:hAnsi="Times New Roman" w:cs="Times New Roman"/>
        </w:rPr>
        <w:t xml:space="preserve">’ experiences. </w:t>
      </w:r>
      <w:r w:rsidR="006934B7" w:rsidRPr="00122CFB">
        <w:rPr>
          <w:rFonts w:ascii="Times New Roman" w:hAnsi="Times New Roman" w:cs="Times New Roman"/>
        </w:rPr>
        <w:t xml:space="preserve">It was discussed that </w:t>
      </w:r>
      <w:r w:rsidRPr="00122CFB">
        <w:rPr>
          <w:rFonts w:ascii="Times New Roman" w:hAnsi="Times New Roman" w:cs="Times New Roman"/>
        </w:rPr>
        <w:t>indigenous women experience and address climate change differently than non-indigenous peoples and men</w:t>
      </w:r>
      <w:r w:rsidR="008D6596" w:rsidRPr="00122CFB">
        <w:rPr>
          <w:rFonts w:ascii="Times New Roman" w:hAnsi="Times New Roman" w:cs="Times New Roman"/>
        </w:rPr>
        <w:t>, and as a result, their</w:t>
      </w:r>
      <w:r w:rsidRPr="00122CFB">
        <w:rPr>
          <w:rFonts w:ascii="Times New Roman" w:hAnsi="Times New Roman" w:cs="Times New Roman"/>
        </w:rPr>
        <w:t xml:space="preserve"> voices need to be heard</w:t>
      </w:r>
      <w:r w:rsidR="008D6596" w:rsidRPr="00122CFB">
        <w:rPr>
          <w:rFonts w:ascii="Times New Roman" w:hAnsi="Times New Roman" w:cs="Times New Roman"/>
        </w:rPr>
        <w:t>, their</w:t>
      </w:r>
      <w:r w:rsidRPr="00122CFB">
        <w:rPr>
          <w:rFonts w:ascii="Times New Roman" w:hAnsi="Times New Roman" w:cs="Times New Roman"/>
        </w:rPr>
        <w:t xml:space="preserve"> experiences</w:t>
      </w:r>
      <w:r w:rsidR="008D6596" w:rsidRPr="00122CFB">
        <w:rPr>
          <w:rFonts w:ascii="Times New Roman" w:hAnsi="Times New Roman" w:cs="Times New Roman"/>
        </w:rPr>
        <w:t xml:space="preserve"> </w:t>
      </w:r>
      <w:r w:rsidRPr="00122CFB">
        <w:rPr>
          <w:rFonts w:ascii="Times New Roman" w:hAnsi="Times New Roman" w:cs="Times New Roman"/>
        </w:rPr>
        <w:t>shared</w:t>
      </w:r>
      <w:r w:rsidR="008D6596" w:rsidRPr="00122CFB">
        <w:rPr>
          <w:rFonts w:ascii="Times New Roman" w:hAnsi="Times New Roman" w:cs="Times New Roman"/>
        </w:rPr>
        <w:t>, and their</w:t>
      </w:r>
      <w:r w:rsidRPr="00122CFB">
        <w:rPr>
          <w:rFonts w:ascii="Times New Roman" w:hAnsi="Times New Roman" w:cs="Times New Roman"/>
        </w:rPr>
        <w:t xml:space="preserve"> capacity to engage ameliorated.</w:t>
      </w:r>
      <w:r w:rsidR="00D169D4" w:rsidRPr="00122CFB">
        <w:rPr>
          <w:rFonts w:ascii="Times New Roman" w:hAnsi="Times New Roman" w:cs="Times New Roman"/>
        </w:rPr>
        <w:t xml:space="preserve"> </w:t>
      </w:r>
      <w:r w:rsidR="00D169D4" w:rsidRPr="00122CFB">
        <w:rPr>
          <w:rFonts w:ascii="Times New Roman" w:hAnsi="Times New Roman" w:cs="Times New Roman"/>
          <w:lang w:val="en-IE"/>
        </w:rPr>
        <w:t>Table 3</w:t>
      </w:r>
      <w:r w:rsidR="009E3AAD" w:rsidRPr="00122CFB">
        <w:rPr>
          <w:rFonts w:ascii="Times New Roman" w:hAnsi="Times New Roman" w:cs="Times New Roman"/>
          <w:lang w:val="en-IE"/>
        </w:rPr>
        <w:t xml:space="preserve"> </w:t>
      </w:r>
      <w:r w:rsidR="008D6596" w:rsidRPr="00122CFB">
        <w:rPr>
          <w:rFonts w:ascii="Times New Roman" w:hAnsi="Times New Roman" w:cs="Times New Roman"/>
          <w:lang w:val="en-IE"/>
        </w:rPr>
        <w:t xml:space="preserve">below </w:t>
      </w:r>
      <w:r w:rsidR="009E3AAD" w:rsidRPr="00122CFB">
        <w:rPr>
          <w:rFonts w:ascii="Times New Roman" w:hAnsi="Times New Roman" w:cs="Times New Roman"/>
          <w:lang w:val="en-IE"/>
        </w:rPr>
        <w:t xml:space="preserve">provides a summary of the opportunities and potential activities to implement the function on climate policies and actions. </w:t>
      </w:r>
    </w:p>
    <w:p w:rsidR="00D169D4" w:rsidRPr="00122CFB" w:rsidRDefault="00D169D4" w:rsidP="00D169D4">
      <w:pPr>
        <w:pStyle w:val="Caption"/>
        <w:keepNext/>
      </w:pPr>
      <w:r w:rsidRPr="00122CFB">
        <w:t xml:space="preserve">Table </w:t>
      </w:r>
      <w:r w:rsidR="00E70E67" w:rsidRPr="00122CFB">
        <w:fldChar w:fldCharType="begin"/>
      </w:r>
      <w:r w:rsidR="00E70E67" w:rsidRPr="00122CFB">
        <w:instrText xml:space="preserve"> SEQ Table \* ARABIC </w:instrText>
      </w:r>
      <w:r w:rsidR="00E70E67" w:rsidRPr="00122CFB">
        <w:fldChar w:fldCharType="separate"/>
      </w:r>
      <w:r w:rsidR="00B5536C" w:rsidRPr="00122CFB">
        <w:rPr>
          <w:noProof/>
        </w:rPr>
        <w:t>3</w:t>
      </w:r>
      <w:r w:rsidR="00E70E67" w:rsidRPr="00122CFB">
        <w:rPr>
          <w:noProof/>
        </w:rPr>
        <w:fldChar w:fldCharType="end"/>
      </w:r>
      <w:r w:rsidRPr="00122CFB">
        <w:t xml:space="preserve"> Summary table on the function of climate policies and actions</w:t>
      </w:r>
    </w:p>
    <w:tbl>
      <w:tblPr>
        <w:tblStyle w:val="Plain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6469"/>
      </w:tblGrid>
      <w:tr w:rsidR="00A81B15" w:rsidRPr="00122CFB" w:rsidTr="002967CA">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0" w:type="auto"/>
          </w:tcPr>
          <w:p w:rsidR="00125731" w:rsidRPr="00122CFB" w:rsidRDefault="00125731" w:rsidP="002967CA">
            <w:pPr>
              <w:jc w:val="left"/>
              <w:rPr>
                <w:rFonts w:ascii="Times New Roman" w:hAnsi="Times New Roman" w:cs="Times New Roman"/>
                <w:lang w:val="en-IE"/>
              </w:rPr>
            </w:pPr>
            <w:r w:rsidRPr="00122CFB">
              <w:rPr>
                <w:rFonts w:ascii="Times New Roman" w:hAnsi="Times New Roman" w:cs="Times New Roman"/>
                <w:lang w:val="en-IE"/>
              </w:rPr>
              <w:t xml:space="preserve">Opportunity </w:t>
            </w:r>
          </w:p>
        </w:tc>
        <w:tc>
          <w:tcPr>
            <w:tcW w:w="0" w:type="auto"/>
          </w:tcPr>
          <w:p w:rsidR="00F119D2" w:rsidRPr="00122CFB" w:rsidRDefault="00D169D4" w:rsidP="002967C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Potential activities mentioned during the discussion</w:t>
            </w:r>
            <w:r w:rsidR="008D6596" w:rsidRPr="00122CFB">
              <w:rPr>
                <w:rFonts w:ascii="Times New Roman" w:hAnsi="Times New Roman" w:cs="Times New Roman"/>
                <w:lang w:val="en-IE"/>
              </w:rPr>
              <w:t xml:space="preserve"> related to climate policies and actions</w:t>
            </w:r>
          </w:p>
        </w:tc>
      </w:tr>
      <w:tr w:rsidR="00A81B15" w:rsidRPr="00122CFB" w:rsidTr="00D169D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0" w:type="auto"/>
          </w:tcPr>
          <w:p w:rsidR="00125731" w:rsidRPr="00122CFB" w:rsidRDefault="00125731" w:rsidP="002967CA">
            <w:pPr>
              <w:spacing w:after="160" w:line="360" w:lineRule="auto"/>
              <w:jc w:val="left"/>
              <w:rPr>
                <w:rFonts w:ascii="Times New Roman" w:hAnsi="Times New Roman" w:cs="Times New Roman"/>
                <w:sz w:val="22"/>
                <w:lang w:val="en-IE"/>
              </w:rPr>
            </w:pPr>
            <w:r w:rsidRPr="00122CFB">
              <w:rPr>
                <w:rFonts w:ascii="Times New Roman" w:hAnsi="Times New Roman" w:cs="Times New Roman"/>
                <w:sz w:val="22"/>
                <w:lang w:val="en-IE"/>
              </w:rPr>
              <w:t>Create great</w:t>
            </w:r>
            <w:r w:rsidR="00B82A60" w:rsidRPr="00122CFB">
              <w:rPr>
                <w:rFonts w:ascii="Times New Roman" w:hAnsi="Times New Roman" w:cs="Times New Roman"/>
                <w:sz w:val="22"/>
                <w:lang w:val="en-IE"/>
              </w:rPr>
              <w:t>er</w:t>
            </w:r>
            <w:r w:rsidRPr="00122CFB">
              <w:rPr>
                <w:rFonts w:ascii="Times New Roman" w:hAnsi="Times New Roman" w:cs="Times New Roman"/>
                <w:sz w:val="22"/>
                <w:lang w:val="en-IE"/>
              </w:rPr>
              <w:t xml:space="preserve"> coordination </w:t>
            </w:r>
            <w:r w:rsidR="0017445D" w:rsidRPr="00122CFB">
              <w:rPr>
                <w:rFonts w:ascii="Times New Roman" w:hAnsi="Times New Roman" w:cs="Times New Roman"/>
                <w:sz w:val="22"/>
                <w:lang w:val="en-IE"/>
              </w:rPr>
              <w:t xml:space="preserve">and support </w:t>
            </w:r>
            <w:r w:rsidR="009056EC" w:rsidRPr="00122CFB">
              <w:rPr>
                <w:rFonts w:ascii="Times New Roman" w:hAnsi="Times New Roman" w:cs="Times New Roman"/>
                <w:sz w:val="22"/>
                <w:lang w:val="en-IE"/>
              </w:rPr>
              <w:t xml:space="preserve">across different bodies under the </w:t>
            </w:r>
            <w:r w:rsidR="00156D95" w:rsidRPr="00122CFB">
              <w:rPr>
                <w:rFonts w:ascii="Times New Roman" w:hAnsi="Times New Roman" w:cs="Times New Roman"/>
                <w:sz w:val="22"/>
                <w:lang w:val="en-IE"/>
              </w:rPr>
              <w:t>UNFCCC</w:t>
            </w:r>
          </w:p>
        </w:tc>
        <w:tc>
          <w:tcPr>
            <w:tcW w:w="0" w:type="auto"/>
          </w:tcPr>
          <w:p w:rsidR="00156D95" w:rsidRPr="00122CFB" w:rsidRDefault="00036C39" w:rsidP="00E90EC7">
            <w:pPr>
              <w:pStyle w:val="ListParagraph"/>
              <w:numPr>
                <w:ilvl w:val="0"/>
                <w:numId w:val="10"/>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Establishing</w:t>
            </w:r>
            <w:r w:rsidR="00394A5E" w:rsidRPr="00122CFB">
              <w:rPr>
                <w:rFonts w:ascii="Times New Roman" w:hAnsi="Times New Roman" w:cs="Times New Roman"/>
                <w:lang w:val="en-IE"/>
              </w:rPr>
              <w:t xml:space="preserve"> an </w:t>
            </w:r>
            <w:r w:rsidR="00156D95" w:rsidRPr="00122CFB">
              <w:rPr>
                <w:rFonts w:ascii="Times New Roman" w:hAnsi="Times New Roman" w:cs="Times New Roman"/>
                <w:lang w:val="en-IE"/>
              </w:rPr>
              <w:t xml:space="preserve">IP focal point within the UNFCCC secretariat </w:t>
            </w:r>
            <w:r w:rsidR="00F43DDC" w:rsidRPr="00122CFB">
              <w:rPr>
                <w:rFonts w:ascii="Times New Roman" w:hAnsi="Times New Roman" w:cs="Times New Roman"/>
                <w:lang w:val="en-IE"/>
              </w:rPr>
              <w:t>(learn</w:t>
            </w:r>
            <w:r w:rsidR="00394A5E" w:rsidRPr="00122CFB">
              <w:rPr>
                <w:rFonts w:ascii="Times New Roman" w:hAnsi="Times New Roman" w:cs="Times New Roman"/>
                <w:lang w:val="en-IE"/>
              </w:rPr>
              <w:t>ing</w:t>
            </w:r>
            <w:r w:rsidR="00F43DDC" w:rsidRPr="00122CFB">
              <w:rPr>
                <w:rFonts w:ascii="Times New Roman" w:hAnsi="Times New Roman" w:cs="Times New Roman"/>
                <w:lang w:val="en-IE"/>
              </w:rPr>
              <w:t xml:space="preserve"> from </w:t>
            </w:r>
            <w:r w:rsidR="00394A5E" w:rsidRPr="00122CFB">
              <w:rPr>
                <w:rFonts w:ascii="Times New Roman" w:hAnsi="Times New Roman" w:cs="Times New Roman"/>
                <w:lang w:val="en-IE"/>
              </w:rPr>
              <w:t xml:space="preserve">the </w:t>
            </w:r>
            <w:r w:rsidR="00F43DDC" w:rsidRPr="00122CFB">
              <w:rPr>
                <w:rFonts w:ascii="Times New Roman" w:hAnsi="Times New Roman" w:cs="Times New Roman"/>
                <w:lang w:val="en-IE"/>
              </w:rPr>
              <w:t>gender focal point)</w:t>
            </w:r>
            <w:r w:rsidR="00394A5E" w:rsidRPr="00122CFB">
              <w:rPr>
                <w:rFonts w:ascii="Times New Roman" w:hAnsi="Times New Roman" w:cs="Times New Roman"/>
                <w:lang w:val="en-IE"/>
              </w:rPr>
              <w:t>;</w:t>
            </w:r>
          </w:p>
          <w:p w:rsidR="009056EC" w:rsidRPr="00122CFB" w:rsidRDefault="009056EC" w:rsidP="00E90EC7">
            <w:pPr>
              <w:pStyle w:val="ListParagraph"/>
              <w:numPr>
                <w:ilvl w:val="0"/>
                <w:numId w:val="10"/>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Creating an indigenous advisory group to facilitate and ensure enhanced engagement of LCs and IPs in the UNFCCC process;</w:t>
            </w:r>
          </w:p>
          <w:p w:rsidR="006867D1" w:rsidRPr="00122CFB" w:rsidRDefault="009056EC" w:rsidP="006867D1">
            <w:pPr>
              <w:pStyle w:val="ListParagraph"/>
              <w:numPr>
                <w:ilvl w:val="0"/>
                <w:numId w:val="10"/>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 xml:space="preserve">Institutionalizing the </w:t>
            </w:r>
            <w:r w:rsidR="006867D1" w:rsidRPr="00122CFB">
              <w:rPr>
                <w:rFonts w:ascii="Times New Roman" w:hAnsi="Times New Roman" w:cs="Times New Roman"/>
                <w:lang w:val="en-IE"/>
              </w:rPr>
              <w:t>exchange of knowledge to ensure its sustainability;</w:t>
            </w:r>
          </w:p>
          <w:p w:rsidR="00125731" w:rsidRPr="00122CFB" w:rsidRDefault="006867D1" w:rsidP="0056298F">
            <w:pPr>
              <w:pStyle w:val="ListParagraph"/>
              <w:numPr>
                <w:ilvl w:val="0"/>
                <w:numId w:val="10"/>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 xml:space="preserve">Exploring ways to collaborate with the GCF, especially activities pertaining to the implementation of </w:t>
            </w:r>
            <w:r w:rsidR="008D6596" w:rsidRPr="00122CFB">
              <w:rPr>
                <w:rFonts w:ascii="Times New Roman" w:hAnsi="Times New Roman" w:cs="Times New Roman"/>
                <w:lang w:val="en-IE"/>
              </w:rPr>
              <w:t>its IP</w:t>
            </w:r>
            <w:r w:rsidRPr="00122CFB">
              <w:rPr>
                <w:rFonts w:ascii="Times New Roman" w:hAnsi="Times New Roman" w:cs="Times New Roman"/>
                <w:lang w:val="en-IE"/>
              </w:rPr>
              <w:t xml:space="preserve"> policy;</w:t>
            </w:r>
          </w:p>
          <w:p w:rsidR="006867D1" w:rsidRPr="00122CFB" w:rsidRDefault="006867D1" w:rsidP="0056298F">
            <w:pPr>
              <w:pStyle w:val="ListParagraph"/>
              <w:numPr>
                <w:ilvl w:val="0"/>
                <w:numId w:val="10"/>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 xml:space="preserve">Encouraging different bodies under the UNFCCC to enhance the engagement of LCs and IPs in their work, and to share the outcomes through </w:t>
            </w:r>
            <w:r w:rsidR="008D6596" w:rsidRPr="00122CFB">
              <w:rPr>
                <w:rFonts w:ascii="Times New Roman" w:hAnsi="Times New Roman" w:cs="Times New Roman"/>
                <w:lang w:val="en-IE"/>
              </w:rPr>
              <w:t xml:space="preserve">the </w:t>
            </w:r>
            <w:r w:rsidRPr="00122CFB">
              <w:rPr>
                <w:rFonts w:ascii="Times New Roman" w:hAnsi="Times New Roman" w:cs="Times New Roman"/>
                <w:lang w:val="en-IE"/>
              </w:rPr>
              <w:t>LCIPP;</w:t>
            </w:r>
          </w:p>
        </w:tc>
      </w:tr>
      <w:tr w:rsidR="00A81B15" w:rsidRPr="00122CFB" w:rsidTr="002967CA">
        <w:tc>
          <w:tcPr>
            <w:cnfStyle w:val="001000000000" w:firstRow="0" w:lastRow="0" w:firstColumn="1" w:lastColumn="0" w:oddVBand="0" w:evenVBand="0" w:oddHBand="0" w:evenHBand="0" w:firstRowFirstColumn="0" w:firstRowLastColumn="0" w:lastRowFirstColumn="0" w:lastRowLastColumn="0"/>
            <w:tcW w:w="0" w:type="auto"/>
          </w:tcPr>
          <w:p w:rsidR="00125731" w:rsidRPr="00122CFB" w:rsidRDefault="00B82A60" w:rsidP="002967CA">
            <w:pPr>
              <w:spacing w:after="160" w:line="360" w:lineRule="auto"/>
              <w:jc w:val="left"/>
              <w:rPr>
                <w:rFonts w:ascii="Times New Roman" w:hAnsi="Times New Roman" w:cs="Times New Roman"/>
                <w:sz w:val="22"/>
                <w:lang w:val="en-IE"/>
              </w:rPr>
            </w:pPr>
            <w:r w:rsidRPr="00122CFB">
              <w:rPr>
                <w:rFonts w:ascii="Times New Roman" w:hAnsi="Times New Roman" w:cs="Times New Roman"/>
                <w:sz w:val="22"/>
                <w:lang w:val="en-IE"/>
              </w:rPr>
              <w:t>Integrat</w:t>
            </w:r>
            <w:r w:rsidR="00036C39" w:rsidRPr="00122CFB">
              <w:rPr>
                <w:rFonts w:ascii="Times New Roman" w:hAnsi="Times New Roman" w:cs="Times New Roman"/>
                <w:sz w:val="22"/>
                <w:lang w:val="en-IE"/>
              </w:rPr>
              <w:t xml:space="preserve">e </w:t>
            </w:r>
            <w:r w:rsidRPr="00122CFB">
              <w:rPr>
                <w:rFonts w:ascii="Times New Roman" w:hAnsi="Times New Roman" w:cs="Times New Roman"/>
                <w:sz w:val="22"/>
                <w:lang w:val="en-IE"/>
              </w:rPr>
              <w:t xml:space="preserve">traditional knowledge systems </w:t>
            </w:r>
            <w:r w:rsidR="00036C39" w:rsidRPr="00122CFB">
              <w:rPr>
                <w:rFonts w:ascii="Times New Roman" w:hAnsi="Times New Roman" w:cs="Times New Roman"/>
                <w:sz w:val="22"/>
                <w:lang w:val="en-IE"/>
              </w:rPr>
              <w:t>into</w:t>
            </w:r>
            <w:r w:rsidRPr="00122CFB">
              <w:rPr>
                <w:rFonts w:ascii="Times New Roman" w:hAnsi="Times New Roman" w:cs="Times New Roman"/>
                <w:sz w:val="22"/>
                <w:lang w:val="en-IE"/>
              </w:rPr>
              <w:t xml:space="preserve"> climate change policies and actions</w:t>
            </w:r>
          </w:p>
        </w:tc>
        <w:tc>
          <w:tcPr>
            <w:tcW w:w="0" w:type="auto"/>
          </w:tcPr>
          <w:p w:rsidR="00B82A60" w:rsidRPr="00122CFB" w:rsidRDefault="00036C39" w:rsidP="00E90EC7">
            <w:pPr>
              <w:pStyle w:val="ListParagraph"/>
              <w:numPr>
                <w:ilvl w:val="0"/>
                <w:numId w:val="10"/>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 xml:space="preserve">Engaging LCs and IPs in the development and implementation of </w:t>
            </w:r>
            <w:r w:rsidR="00B82A60" w:rsidRPr="00122CFB">
              <w:rPr>
                <w:rFonts w:ascii="Times New Roman" w:hAnsi="Times New Roman" w:cs="Times New Roman"/>
                <w:lang w:val="en-IE"/>
              </w:rPr>
              <w:t>NDCs,</w:t>
            </w:r>
            <w:r w:rsidR="00394A5E" w:rsidRPr="00122CFB">
              <w:rPr>
                <w:rFonts w:ascii="Times New Roman" w:hAnsi="Times New Roman" w:cs="Times New Roman"/>
                <w:lang w:val="en-IE"/>
              </w:rPr>
              <w:t xml:space="preserve"> and </w:t>
            </w:r>
            <w:r w:rsidR="00FC5FCD" w:rsidRPr="00122CFB">
              <w:rPr>
                <w:rFonts w:ascii="Times New Roman" w:hAnsi="Times New Roman" w:cs="Times New Roman"/>
                <w:lang w:val="en-IE"/>
              </w:rPr>
              <w:t>National Adaptation Plans (</w:t>
            </w:r>
            <w:r w:rsidR="00394A5E" w:rsidRPr="00122CFB">
              <w:rPr>
                <w:rFonts w:ascii="Times New Roman" w:hAnsi="Times New Roman" w:cs="Times New Roman"/>
                <w:lang w:val="en-IE"/>
              </w:rPr>
              <w:t>NAPs</w:t>
            </w:r>
            <w:r w:rsidR="00FC5FCD" w:rsidRPr="00122CFB">
              <w:rPr>
                <w:rFonts w:ascii="Times New Roman" w:hAnsi="Times New Roman" w:cs="Times New Roman"/>
                <w:lang w:val="en-IE"/>
              </w:rPr>
              <w:t>)</w:t>
            </w:r>
            <w:r w:rsidRPr="00122CFB">
              <w:rPr>
                <w:rFonts w:ascii="Times New Roman" w:hAnsi="Times New Roman" w:cs="Times New Roman"/>
                <w:lang w:val="en-IE"/>
              </w:rPr>
              <w:t xml:space="preserve">; </w:t>
            </w:r>
          </w:p>
          <w:p w:rsidR="006867D1" w:rsidRPr="00122CFB" w:rsidRDefault="00036C39" w:rsidP="006867D1">
            <w:pPr>
              <w:pStyle w:val="NoSpacing"/>
              <w:numPr>
                <w:ilvl w:val="0"/>
                <w:numId w:val="10"/>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 xml:space="preserve">Integrating LCs and IPs’ </w:t>
            </w:r>
            <w:r w:rsidR="00F716A1" w:rsidRPr="00122CFB">
              <w:rPr>
                <w:rFonts w:ascii="Times New Roman" w:hAnsi="Times New Roman" w:cs="Times New Roman"/>
                <w:lang w:val="en-IE"/>
              </w:rPr>
              <w:t>input</w:t>
            </w:r>
            <w:r w:rsidR="00394A5E" w:rsidRPr="00122CFB">
              <w:rPr>
                <w:rFonts w:ascii="Times New Roman" w:hAnsi="Times New Roman" w:cs="Times New Roman"/>
                <w:lang w:val="en-IE"/>
              </w:rPr>
              <w:t xml:space="preserve"> and</w:t>
            </w:r>
            <w:r w:rsidR="00F716A1" w:rsidRPr="00122CFB">
              <w:rPr>
                <w:rFonts w:ascii="Times New Roman" w:hAnsi="Times New Roman" w:cs="Times New Roman"/>
                <w:lang w:val="en-IE"/>
              </w:rPr>
              <w:t xml:space="preserve"> submissions</w:t>
            </w:r>
            <w:r w:rsidR="004258BB" w:rsidRPr="00122CFB">
              <w:rPr>
                <w:rFonts w:ascii="Times New Roman" w:hAnsi="Times New Roman" w:cs="Times New Roman"/>
                <w:lang w:val="en-IE"/>
              </w:rPr>
              <w:t xml:space="preserve"> o</w:t>
            </w:r>
            <w:r w:rsidR="00394A5E" w:rsidRPr="00122CFB">
              <w:rPr>
                <w:rFonts w:ascii="Times New Roman" w:hAnsi="Times New Roman" w:cs="Times New Roman"/>
                <w:lang w:val="en-IE"/>
              </w:rPr>
              <w:t xml:space="preserve">n proposed policies </w:t>
            </w:r>
            <w:r w:rsidR="006867D1" w:rsidRPr="00122CFB">
              <w:rPr>
                <w:rFonts w:ascii="Times New Roman" w:hAnsi="Times New Roman" w:cs="Times New Roman"/>
                <w:lang w:val="en-IE"/>
              </w:rPr>
              <w:t xml:space="preserve">and actions at different levels, and across different government bodies; </w:t>
            </w:r>
          </w:p>
          <w:p w:rsidR="006867D1" w:rsidRPr="00122CFB" w:rsidRDefault="008A68BA" w:rsidP="006867D1">
            <w:pPr>
              <w:pStyle w:val="NoSpacing"/>
              <w:numPr>
                <w:ilvl w:val="0"/>
                <w:numId w:val="10"/>
              </w:num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Facilitating the engagement of LCs and IPs, as custodians of ecosystems and carbon</w:t>
            </w:r>
            <w:r w:rsidR="008D6596" w:rsidRPr="00122CFB">
              <w:rPr>
                <w:rFonts w:ascii="Times New Roman" w:hAnsi="Times New Roman" w:cs="Times New Roman"/>
                <w:lang w:val="en-IE"/>
              </w:rPr>
              <w:t>-</w:t>
            </w:r>
            <w:r w:rsidRPr="00122CFB">
              <w:rPr>
                <w:rFonts w:ascii="Times New Roman" w:hAnsi="Times New Roman" w:cs="Times New Roman"/>
                <w:lang w:val="en-IE"/>
              </w:rPr>
              <w:t>sinks,</w:t>
            </w:r>
            <w:r w:rsidR="00530F2C" w:rsidRPr="00122CFB">
              <w:rPr>
                <w:rFonts w:ascii="Times New Roman" w:hAnsi="Times New Roman" w:cs="Times New Roman"/>
                <w:lang w:val="en-IE"/>
              </w:rPr>
              <w:t xml:space="preserve"> to increase national climate ambition, which must happen before </w:t>
            </w:r>
            <w:r w:rsidR="008D6596" w:rsidRPr="00122CFB">
              <w:rPr>
                <w:rFonts w:ascii="Times New Roman" w:hAnsi="Times New Roman" w:cs="Times New Roman"/>
                <w:lang w:val="en-IE"/>
              </w:rPr>
              <w:t xml:space="preserve">the </w:t>
            </w:r>
            <w:r w:rsidR="00530F2C" w:rsidRPr="00122CFB">
              <w:rPr>
                <w:rFonts w:ascii="Times New Roman" w:hAnsi="Times New Roman" w:cs="Times New Roman"/>
                <w:lang w:val="en-IE"/>
              </w:rPr>
              <w:t>next global stocktake;</w:t>
            </w:r>
            <w:r w:rsidR="008F35CC" w:rsidRPr="00122CFB">
              <w:rPr>
                <w:rFonts w:ascii="Times New Roman" w:hAnsi="Times New Roman" w:cs="Times New Roman"/>
                <w:lang w:val="en-IE"/>
              </w:rPr>
              <w:t xml:space="preserve"> </w:t>
            </w:r>
          </w:p>
        </w:tc>
      </w:tr>
      <w:tr w:rsidR="00A81B15" w:rsidRPr="00122CFB" w:rsidTr="00296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5731" w:rsidRPr="00122CFB" w:rsidRDefault="0077614F" w:rsidP="002967CA">
            <w:pPr>
              <w:spacing w:after="160" w:line="360" w:lineRule="auto"/>
              <w:jc w:val="left"/>
              <w:rPr>
                <w:rFonts w:ascii="Times New Roman" w:hAnsi="Times New Roman" w:cs="Times New Roman"/>
                <w:sz w:val="22"/>
                <w:lang w:val="en-IE"/>
              </w:rPr>
            </w:pPr>
            <w:r w:rsidRPr="00122CFB">
              <w:rPr>
                <w:rFonts w:ascii="Times New Roman" w:hAnsi="Times New Roman" w:cs="Times New Roman"/>
                <w:sz w:val="22"/>
                <w:lang w:val="en-IE"/>
              </w:rPr>
              <w:t xml:space="preserve">Create greater policy coherence </w:t>
            </w:r>
          </w:p>
        </w:tc>
        <w:tc>
          <w:tcPr>
            <w:tcW w:w="0" w:type="auto"/>
          </w:tcPr>
          <w:p w:rsidR="00941223" w:rsidRPr="00122CFB" w:rsidRDefault="00036C39" w:rsidP="00E90EC7">
            <w:pPr>
              <w:pStyle w:val="ListParagraph"/>
              <w:numPr>
                <w:ilvl w:val="0"/>
                <w:numId w:val="10"/>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Establishing</w:t>
            </w:r>
            <w:r w:rsidR="00394A5E" w:rsidRPr="00122CFB">
              <w:rPr>
                <w:rFonts w:ascii="Times New Roman" w:hAnsi="Times New Roman" w:cs="Times New Roman"/>
                <w:lang w:val="en-IE"/>
              </w:rPr>
              <w:t xml:space="preserve"> a</w:t>
            </w:r>
            <w:r w:rsidR="00941223" w:rsidRPr="00122CFB">
              <w:rPr>
                <w:rFonts w:ascii="Times New Roman" w:hAnsi="Times New Roman" w:cs="Times New Roman"/>
                <w:lang w:val="en-IE"/>
              </w:rPr>
              <w:t xml:space="preserve"> feedback process to improve the </w:t>
            </w:r>
            <w:r w:rsidR="004F3C63" w:rsidRPr="00122CFB">
              <w:rPr>
                <w:rFonts w:ascii="Times New Roman" w:hAnsi="Times New Roman" w:cs="Times New Roman"/>
                <w:lang w:val="en-IE"/>
              </w:rPr>
              <w:t>P</w:t>
            </w:r>
            <w:r w:rsidR="00941223" w:rsidRPr="00122CFB">
              <w:rPr>
                <w:rFonts w:ascii="Times New Roman" w:hAnsi="Times New Roman" w:cs="Times New Roman"/>
                <w:lang w:val="en-IE"/>
              </w:rPr>
              <w:t>latform</w:t>
            </w:r>
            <w:r w:rsidR="002B517D" w:rsidRPr="00122CFB">
              <w:rPr>
                <w:rFonts w:ascii="Times New Roman" w:hAnsi="Times New Roman" w:cs="Times New Roman"/>
                <w:lang w:val="en-IE"/>
              </w:rPr>
              <w:t>;</w:t>
            </w:r>
          </w:p>
          <w:p w:rsidR="009241A2" w:rsidRPr="00122CFB" w:rsidRDefault="008A68BA" w:rsidP="00E90EC7">
            <w:pPr>
              <w:pStyle w:val="ListParagraph"/>
              <w:numPr>
                <w:ilvl w:val="0"/>
                <w:numId w:val="10"/>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rPr>
              <w:t xml:space="preserve">Facilitating the engagement of </w:t>
            </w:r>
            <w:r w:rsidR="00530F2C" w:rsidRPr="00122CFB">
              <w:rPr>
                <w:rFonts w:ascii="Times New Roman" w:hAnsi="Times New Roman" w:cs="Times New Roman"/>
              </w:rPr>
              <w:t xml:space="preserve">LCs and IPs with </w:t>
            </w:r>
            <w:r w:rsidRPr="00122CFB">
              <w:rPr>
                <w:rFonts w:ascii="Times New Roman" w:hAnsi="Times New Roman" w:cs="Times New Roman"/>
              </w:rPr>
              <w:t xml:space="preserve">diverse entities, including UN agencies, multilateral financial institutions, and other relevant organizations to </w:t>
            </w:r>
            <w:r w:rsidR="00530F2C" w:rsidRPr="00122CFB">
              <w:rPr>
                <w:rFonts w:ascii="Times New Roman" w:hAnsi="Times New Roman" w:cs="Times New Roman"/>
              </w:rPr>
              <w:t>improve the effectiveness of global climate policies and actions;</w:t>
            </w:r>
          </w:p>
          <w:p w:rsidR="009241A2" w:rsidRPr="00122CFB" w:rsidRDefault="00CC1C17" w:rsidP="00E90EC7">
            <w:pPr>
              <w:pStyle w:val="ListParagraph"/>
              <w:numPr>
                <w:ilvl w:val="0"/>
                <w:numId w:val="10"/>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 xml:space="preserve">Compiling and learning from evidence-based best practices </w:t>
            </w:r>
            <w:r w:rsidR="00A81B15" w:rsidRPr="00122CFB">
              <w:rPr>
                <w:rFonts w:ascii="Times New Roman" w:hAnsi="Times New Roman" w:cs="Times New Roman"/>
                <w:lang w:val="en-IE"/>
              </w:rPr>
              <w:t>to ensure climate policy coherence, and avoid and minimize unin</w:t>
            </w:r>
            <w:r w:rsidR="00602D7C" w:rsidRPr="00122CFB">
              <w:rPr>
                <w:rFonts w:ascii="Times New Roman" w:hAnsi="Times New Roman" w:cs="Times New Roman"/>
                <w:lang w:val="en-IE"/>
              </w:rPr>
              <w:t>tended</w:t>
            </w:r>
            <w:r w:rsidR="00A81B15" w:rsidRPr="00122CFB">
              <w:rPr>
                <w:rFonts w:ascii="Times New Roman" w:hAnsi="Times New Roman" w:cs="Times New Roman"/>
                <w:lang w:val="en-IE"/>
              </w:rPr>
              <w:t xml:space="preserve"> adverse impact on LCs and IPs as a result of climate policies and actions;</w:t>
            </w:r>
          </w:p>
          <w:p w:rsidR="008D4690" w:rsidRPr="00122CFB" w:rsidRDefault="0051313A" w:rsidP="00A81B15">
            <w:pPr>
              <w:pStyle w:val="ListParagraph"/>
              <w:numPr>
                <w:ilvl w:val="0"/>
                <w:numId w:val="10"/>
              </w:num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sidRPr="00122CFB">
              <w:rPr>
                <w:rFonts w:ascii="Times New Roman" w:hAnsi="Times New Roman" w:cs="Times New Roman"/>
                <w:lang w:val="en-IE"/>
              </w:rPr>
              <w:t>Map</w:t>
            </w:r>
            <w:r w:rsidR="002B517D" w:rsidRPr="00122CFB">
              <w:rPr>
                <w:rFonts w:ascii="Times New Roman" w:hAnsi="Times New Roman" w:cs="Times New Roman"/>
                <w:lang w:val="en-IE"/>
              </w:rPr>
              <w:t>ping out</w:t>
            </w:r>
            <w:r w:rsidRPr="00122CFB">
              <w:rPr>
                <w:rFonts w:ascii="Times New Roman" w:hAnsi="Times New Roman" w:cs="Times New Roman"/>
                <w:lang w:val="en-IE"/>
              </w:rPr>
              <w:t xml:space="preserve"> </w:t>
            </w:r>
            <w:r w:rsidR="00F8777B" w:rsidRPr="00122CFB">
              <w:rPr>
                <w:rFonts w:ascii="Times New Roman" w:hAnsi="Times New Roman" w:cs="Times New Roman"/>
                <w:lang w:val="en-IE"/>
              </w:rPr>
              <w:t xml:space="preserve">relevant </w:t>
            </w:r>
            <w:r w:rsidRPr="00122CFB">
              <w:rPr>
                <w:rFonts w:ascii="Times New Roman" w:hAnsi="Times New Roman" w:cs="Times New Roman"/>
                <w:lang w:val="en-IE"/>
              </w:rPr>
              <w:t>orga</w:t>
            </w:r>
            <w:r w:rsidR="00141A41" w:rsidRPr="00122CFB">
              <w:rPr>
                <w:rFonts w:ascii="Times New Roman" w:hAnsi="Times New Roman" w:cs="Times New Roman"/>
                <w:lang w:val="en-IE"/>
              </w:rPr>
              <w:t>niz</w:t>
            </w:r>
            <w:r w:rsidR="002B517D" w:rsidRPr="00122CFB">
              <w:rPr>
                <w:rFonts w:ascii="Times New Roman" w:hAnsi="Times New Roman" w:cs="Times New Roman"/>
                <w:lang w:val="en-IE"/>
              </w:rPr>
              <w:t xml:space="preserve">ations and networks </w:t>
            </w:r>
            <w:r w:rsidR="00F8777B" w:rsidRPr="00122CFB">
              <w:rPr>
                <w:rFonts w:ascii="Times New Roman" w:hAnsi="Times New Roman" w:cs="Times New Roman"/>
                <w:lang w:val="en-IE"/>
              </w:rPr>
              <w:t xml:space="preserve">for better understanding of their work, and fostering </w:t>
            </w:r>
            <w:r w:rsidR="008D6596" w:rsidRPr="00122CFB">
              <w:rPr>
                <w:rFonts w:ascii="Times New Roman" w:hAnsi="Times New Roman" w:cs="Times New Roman"/>
                <w:lang w:val="en-IE"/>
              </w:rPr>
              <w:t xml:space="preserve">of </w:t>
            </w:r>
            <w:r w:rsidR="00F8777B" w:rsidRPr="00122CFB">
              <w:rPr>
                <w:rFonts w:ascii="Times New Roman" w:hAnsi="Times New Roman" w:cs="Times New Roman"/>
                <w:lang w:val="en-IE"/>
              </w:rPr>
              <w:t>collaborative opportunities</w:t>
            </w:r>
            <w:r w:rsidR="00CC1C17" w:rsidRPr="00122CFB">
              <w:rPr>
                <w:rFonts w:ascii="Times New Roman" w:hAnsi="Times New Roman" w:cs="Times New Roman"/>
                <w:lang w:val="en-IE"/>
              </w:rPr>
              <w:t>.</w:t>
            </w:r>
          </w:p>
        </w:tc>
      </w:tr>
    </w:tbl>
    <w:p w:rsidR="00F10B1C" w:rsidRPr="00122CFB" w:rsidRDefault="00F10B1C" w:rsidP="00F10B1C">
      <w:pPr>
        <w:rPr>
          <w:rFonts w:ascii="Times New Roman" w:hAnsi="Times New Roman" w:cs="Times New Roman"/>
          <w:lang w:val="en-IE"/>
        </w:rPr>
      </w:pPr>
    </w:p>
    <w:p w:rsidR="00BE3CB0" w:rsidRPr="00122CFB" w:rsidRDefault="00BE3CB0">
      <w:pPr>
        <w:rPr>
          <w:rFonts w:ascii="Times New Roman" w:eastAsiaTheme="majorEastAsia" w:hAnsi="Times New Roman" w:cs="Times New Roman"/>
          <w:color w:val="1F3864" w:themeColor="accent1" w:themeShade="80"/>
          <w:sz w:val="36"/>
          <w:szCs w:val="36"/>
          <w:lang w:val="en-IE"/>
        </w:rPr>
      </w:pPr>
      <w:r w:rsidRPr="00122CFB">
        <w:rPr>
          <w:rFonts w:ascii="Times New Roman" w:hAnsi="Times New Roman" w:cs="Times New Roman"/>
          <w:lang w:val="en-IE"/>
        </w:rPr>
        <w:br w:type="page"/>
      </w:r>
    </w:p>
    <w:p w:rsidR="00E76EB8" w:rsidRPr="00122CFB" w:rsidRDefault="00B52D53" w:rsidP="00CB2D4A">
      <w:pPr>
        <w:pStyle w:val="Heading1"/>
        <w:rPr>
          <w:lang w:val="en-IE"/>
        </w:rPr>
      </w:pPr>
      <w:bookmarkStart w:id="158" w:name="_Toc521663068"/>
      <w:bookmarkStart w:id="159" w:name="_Toc521677058"/>
      <w:bookmarkStart w:id="160" w:name="_Toc521677756"/>
      <w:bookmarkStart w:id="161" w:name="_Toc522617085"/>
      <w:bookmarkStart w:id="162" w:name="_Toc522618599"/>
      <w:bookmarkStart w:id="163" w:name="_Toc522628982"/>
      <w:bookmarkStart w:id="164" w:name="_Toc522629171"/>
      <w:r w:rsidRPr="00122CFB">
        <w:rPr>
          <w:lang w:val="en-IE"/>
        </w:rPr>
        <w:t>Moving forward</w:t>
      </w:r>
      <w:r w:rsidR="002B517D" w:rsidRPr="00122CFB">
        <w:rPr>
          <w:lang w:val="en-IE"/>
        </w:rPr>
        <w:t xml:space="preserve">: </w:t>
      </w:r>
      <w:r w:rsidR="00CC1C17" w:rsidRPr="00122CFB">
        <w:rPr>
          <w:lang w:val="en-IE"/>
        </w:rPr>
        <w:t>F</w:t>
      </w:r>
      <w:r w:rsidR="002B517D" w:rsidRPr="00122CFB">
        <w:rPr>
          <w:lang w:val="en-IE"/>
        </w:rPr>
        <w:t>urther</w:t>
      </w:r>
      <w:r w:rsidR="003857AF" w:rsidRPr="00122CFB">
        <w:rPr>
          <w:lang w:val="en-IE"/>
        </w:rPr>
        <w:t xml:space="preserve"> operationali</w:t>
      </w:r>
      <w:r w:rsidR="008D6596" w:rsidRPr="00122CFB">
        <w:rPr>
          <w:lang w:val="en-IE"/>
        </w:rPr>
        <w:t>z</w:t>
      </w:r>
      <w:r w:rsidR="003857AF" w:rsidRPr="00122CFB">
        <w:rPr>
          <w:lang w:val="en-IE"/>
        </w:rPr>
        <w:t xml:space="preserve">ation of </w:t>
      </w:r>
      <w:r w:rsidR="002B517D" w:rsidRPr="00122CFB">
        <w:rPr>
          <w:lang w:val="en-IE"/>
        </w:rPr>
        <w:t xml:space="preserve">the </w:t>
      </w:r>
      <w:r w:rsidR="004F3C63" w:rsidRPr="00122CFB">
        <w:rPr>
          <w:lang w:val="en-IE"/>
        </w:rPr>
        <w:t>P</w:t>
      </w:r>
      <w:r w:rsidR="003857AF" w:rsidRPr="00122CFB">
        <w:rPr>
          <w:lang w:val="en-IE"/>
        </w:rPr>
        <w:t>latform</w:t>
      </w:r>
      <w:bookmarkEnd w:id="158"/>
      <w:bookmarkEnd w:id="159"/>
      <w:bookmarkEnd w:id="160"/>
      <w:bookmarkEnd w:id="161"/>
      <w:bookmarkEnd w:id="162"/>
      <w:bookmarkEnd w:id="163"/>
      <w:bookmarkEnd w:id="164"/>
    </w:p>
    <w:p w:rsidR="00D1189D" w:rsidRPr="00122CFB" w:rsidRDefault="00E76EB8" w:rsidP="00BE3CB0">
      <w:pPr>
        <w:spacing w:line="360" w:lineRule="auto"/>
        <w:jc w:val="both"/>
        <w:rPr>
          <w:rFonts w:ascii="Times New Roman" w:hAnsi="Times New Roman" w:cs="Times New Roman"/>
          <w:lang w:val="en-IE"/>
        </w:rPr>
      </w:pPr>
      <w:r w:rsidRPr="00122CFB">
        <w:rPr>
          <w:rFonts w:ascii="Times New Roman" w:hAnsi="Times New Roman" w:cs="Times New Roman"/>
          <w:lang w:val="en-IE"/>
        </w:rPr>
        <w:t xml:space="preserve">The workshop concluded with </w:t>
      </w:r>
      <w:r w:rsidR="00CC1C17" w:rsidRPr="00122CFB">
        <w:rPr>
          <w:rFonts w:ascii="Times New Roman" w:hAnsi="Times New Roman" w:cs="Times New Roman"/>
          <w:lang w:val="en-IE"/>
        </w:rPr>
        <w:t>the</w:t>
      </w:r>
      <w:r w:rsidR="00D1189D" w:rsidRPr="00122CFB">
        <w:rPr>
          <w:rFonts w:ascii="Times New Roman" w:hAnsi="Times New Roman" w:cs="Times New Roman"/>
          <w:lang w:val="en-IE"/>
        </w:rPr>
        <w:t xml:space="preserve"> </w:t>
      </w:r>
      <w:r w:rsidR="002B517D" w:rsidRPr="00122CFB">
        <w:rPr>
          <w:rFonts w:ascii="Times New Roman" w:hAnsi="Times New Roman" w:cs="Times New Roman"/>
          <w:lang w:val="en-IE"/>
        </w:rPr>
        <w:t>participants</w:t>
      </w:r>
      <w:r w:rsidR="00CC1C17" w:rsidRPr="00122CFB">
        <w:rPr>
          <w:rFonts w:ascii="Times New Roman" w:hAnsi="Times New Roman" w:cs="Times New Roman"/>
          <w:lang w:val="en-IE"/>
        </w:rPr>
        <w:t xml:space="preserve"> expressing</w:t>
      </w:r>
      <w:r w:rsidR="00D1189D" w:rsidRPr="00122CFB">
        <w:rPr>
          <w:rFonts w:ascii="Times New Roman" w:hAnsi="Times New Roman" w:cs="Times New Roman"/>
          <w:lang w:val="en-IE"/>
        </w:rPr>
        <w:t xml:space="preserve"> commitment</w:t>
      </w:r>
      <w:r w:rsidR="005030C4" w:rsidRPr="00122CFB">
        <w:rPr>
          <w:rFonts w:ascii="Times New Roman" w:hAnsi="Times New Roman" w:cs="Times New Roman"/>
          <w:lang w:val="en-IE"/>
        </w:rPr>
        <w:t xml:space="preserve"> to fully operationalize the </w:t>
      </w:r>
      <w:r w:rsidR="004F3C63" w:rsidRPr="00122CFB">
        <w:rPr>
          <w:rFonts w:ascii="Times New Roman" w:hAnsi="Times New Roman" w:cs="Times New Roman"/>
          <w:lang w:val="en-IE"/>
        </w:rPr>
        <w:t>P</w:t>
      </w:r>
      <w:r w:rsidR="005030C4" w:rsidRPr="00122CFB">
        <w:rPr>
          <w:rFonts w:ascii="Times New Roman" w:hAnsi="Times New Roman" w:cs="Times New Roman"/>
          <w:lang w:val="en-IE"/>
        </w:rPr>
        <w:t>latform</w:t>
      </w:r>
      <w:r w:rsidR="004225F4" w:rsidRPr="00122CFB">
        <w:rPr>
          <w:rFonts w:ascii="Times New Roman" w:hAnsi="Times New Roman" w:cs="Times New Roman"/>
          <w:lang w:val="en-IE"/>
        </w:rPr>
        <w:t xml:space="preserve"> to enhance knowledge exchange, build capacity for engagement, and inte</w:t>
      </w:r>
      <w:r w:rsidR="00CC1C17" w:rsidRPr="00122CFB">
        <w:rPr>
          <w:rFonts w:ascii="Times New Roman" w:hAnsi="Times New Roman" w:cs="Times New Roman"/>
          <w:lang w:val="en-IE"/>
        </w:rPr>
        <w:t xml:space="preserve">grate diverse knowledge systems, practices, and innovations </w:t>
      </w:r>
      <w:r w:rsidR="004225F4" w:rsidRPr="00122CFB">
        <w:rPr>
          <w:rFonts w:ascii="Times New Roman" w:hAnsi="Times New Roman" w:cs="Times New Roman"/>
          <w:lang w:val="en-IE"/>
        </w:rPr>
        <w:t>into climate change policies and actions</w:t>
      </w:r>
      <w:r w:rsidR="005030C4" w:rsidRPr="00122CFB">
        <w:rPr>
          <w:rFonts w:ascii="Times New Roman" w:hAnsi="Times New Roman" w:cs="Times New Roman"/>
          <w:lang w:val="en-IE"/>
        </w:rPr>
        <w:t xml:space="preserve">. </w:t>
      </w:r>
    </w:p>
    <w:p w:rsidR="001E3C2C" w:rsidRPr="00122CFB" w:rsidRDefault="009E0B83" w:rsidP="00BE3CB0">
      <w:pPr>
        <w:spacing w:line="360" w:lineRule="auto"/>
        <w:jc w:val="both"/>
        <w:rPr>
          <w:rFonts w:ascii="Times New Roman" w:hAnsi="Times New Roman" w:cs="Times New Roman"/>
          <w:lang w:val="en-IE"/>
        </w:rPr>
      </w:pPr>
      <w:r w:rsidRPr="00122CFB">
        <w:rPr>
          <w:rFonts w:ascii="Times New Roman" w:hAnsi="Times New Roman" w:cs="Times New Roman"/>
          <w:lang w:val="en-IE"/>
        </w:rPr>
        <w:t>LCs and IPs</w:t>
      </w:r>
      <w:r w:rsidR="005030C4" w:rsidRPr="00122CFB">
        <w:rPr>
          <w:rFonts w:ascii="Times New Roman" w:hAnsi="Times New Roman" w:cs="Times New Roman"/>
          <w:lang w:val="en-IE"/>
        </w:rPr>
        <w:t xml:space="preserve"> </w:t>
      </w:r>
      <w:r w:rsidR="00D1189D" w:rsidRPr="00122CFB">
        <w:rPr>
          <w:rFonts w:ascii="Times New Roman" w:hAnsi="Times New Roman" w:cs="Times New Roman"/>
          <w:lang w:val="en-IE"/>
        </w:rPr>
        <w:t>bring</w:t>
      </w:r>
      <w:r w:rsidR="0074611E" w:rsidRPr="00122CFB">
        <w:rPr>
          <w:rFonts w:ascii="Times New Roman" w:hAnsi="Times New Roman" w:cs="Times New Roman"/>
          <w:lang w:val="en-IE"/>
        </w:rPr>
        <w:t xml:space="preserve"> </w:t>
      </w:r>
      <w:r w:rsidR="005030C4" w:rsidRPr="00122CFB">
        <w:rPr>
          <w:rFonts w:ascii="Times New Roman" w:hAnsi="Times New Roman" w:cs="Times New Roman"/>
          <w:lang w:val="en-IE"/>
        </w:rPr>
        <w:t>valuable knowledge</w:t>
      </w:r>
      <w:r w:rsidR="0074611E" w:rsidRPr="00122CFB">
        <w:rPr>
          <w:rFonts w:ascii="Times New Roman" w:hAnsi="Times New Roman" w:cs="Times New Roman"/>
          <w:lang w:val="en-IE"/>
        </w:rPr>
        <w:t xml:space="preserve"> to,</w:t>
      </w:r>
      <w:r w:rsidR="005030C4" w:rsidRPr="00122CFB">
        <w:rPr>
          <w:rFonts w:ascii="Times New Roman" w:hAnsi="Times New Roman" w:cs="Times New Roman"/>
          <w:lang w:val="en-IE"/>
        </w:rPr>
        <w:t xml:space="preserve"> and </w:t>
      </w:r>
      <w:r w:rsidR="00D1189D" w:rsidRPr="00122CFB">
        <w:rPr>
          <w:rFonts w:ascii="Times New Roman" w:hAnsi="Times New Roman" w:cs="Times New Roman"/>
          <w:lang w:val="en-IE"/>
        </w:rPr>
        <w:t xml:space="preserve">have </w:t>
      </w:r>
      <w:r w:rsidR="005030C4" w:rsidRPr="00122CFB">
        <w:rPr>
          <w:rFonts w:ascii="Times New Roman" w:hAnsi="Times New Roman" w:cs="Times New Roman"/>
          <w:lang w:val="en-IE"/>
        </w:rPr>
        <w:t xml:space="preserve">the right to </w:t>
      </w:r>
      <w:r w:rsidR="0074611E" w:rsidRPr="00122CFB">
        <w:rPr>
          <w:rFonts w:ascii="Times New Roman" w:hAnsi="Times New Roman" w:cs="Times New Roman"/>
          <w:lang w:val="en-IE"/>
        </w:rPr>
        <w:t xml:space="preserve">fully </w:t>
      </w:r>
      <w:r w:rsidR="005030C4" w:rsidRPr="00122CFB">
        <w:rPr>
          <w:rFonts w:ascii="Times New Roman" w:hAnsi="Times New Roman" w:cs="Times New Roman"/>
          <w:lang w:val="en-IE"/>
        </w:rPr>
        <w:t>participate in</w:t>
      </w:r>
      <w:r w:rsidR="0074611E" w:rsidRPr="00122CFB">
        <w:rPr>
          <w:rFonts w:ascii="Times New Roman" w:hAnsi="Times New Roman" w:cs="Times New Roman"/>
          <w:lang w:val="en-IE"/>
        </w:rPr>
        <w:t>,</w:t>
      </w:r>
      <w:r w:rsidR="005030C4" w:rsidRPr="00122CFB">
        <w:rPr>
          <w:rFonts w:ascii="Times New Roman" w:hAnsi="Times New Roman" w:cs="Times New Roman"/>
          <w:lang w:val="en-IE"/>
        </w:rPr>
        <w:t xml:space="preserve"> internation</w:t>
      </w:r>
      <w:r w:rsidR="00D3486F" w:rsidRPr="00122CFB">
        <w:rPr>
          <w:rFonts w:ascii="Times New Roman" w:hAnsi="Times New Roman" w:cs="Times New Roman"/>
          <w:lang w:val="en-IE"/>
        </w:rPr>
        <w:t>al climate policy processes</w:t>
      </w:r>
      <w:r w:rsidR="005030C4" w:rsidRPr="00122CFB">
        <w:rPr>
          <w:rFonts w:ascii="Times New Roman" w:hAnsi="Times New Roman" w:cs="Times New Roman"/>
          <w:lang w:val="en-IE"/>
        </w:rPr>
        <w:t xml:space="preserve"> affect</w:t>
      </w:r>
      <w:r w:rsidR="00D3486F" w:rsidRPr="00122CFB">
        <w:rPr>
          <w:rFonts w:ascii="Times New Roman" w:hAnsi="Times New Roman" w:cs="Times New Roman"/>
          <w:lang w:val="en-IE"/>
        </w:rPr>
        <w:t>ing</w:t>
      </w:r>
      <w:r w:rsidR="005030C4" w:rsidRPr="00122CFB">
        <w:rPr>
          <w:rFonts w:ascii="Times New Roman" w:hAnsi="Times New Roman" w:cs="Times New Roman"/>
          <w:lang w:val="en-IE"/>
        </w:rPr>
        <w:t xml:space="preserve"> their lives. </w:t>
      </w:r>
      <w:r w:rsidR="00D1189D" w:rsidRPr="00122CFB">
        <w:rPr>
          <w:rFonts w:ascii="Times New Roman" w:hAnsi="Times New Roman" w:cs="Times New Roman"/>
          <w:lang w:val="en-IE"/>
        </w:rPr>
        <w:t xml:space="preserve">In further operationalizing the </w:t>
      </w:r>
      <w:r w:rsidR="004F3C63" w:rsidRPr="00122CFB">
        <w:rPr>
          <w:rFonts w:ascii="Times New Roman" w:hAnsi="Times New Roman" w:cs="Times New Roman"/>
          <w:lang w:val="en-IE"/>
        </w:rPr>
        <w:t>P</w:t>
      </w:r>
      <w:r w:rsidR="00D1189D" w:rsidRPr="00122CFB">
        <w:rPr>
          <w:rFonts w:ascii="Times New Roman" w:hAnsi="Times New Roman" w:cs="Times New Roman"/>
          <w:lang w:val="en-IE"/>
        </w:rPr>
        <w:t>latform,</w:t>
      </w:r>
      <w:r w:rsidR="004225F4" w:rsidRPr="00122CFB">
        <w:rPr>
          <w:rFonts w:ascii="Times New Roman" w:hAnsi="Times New Roman" w:cs="Times New Roman"/>
          <w:lang w:val="en-IE"/>
        </w:rPr>
        <w:t xml:space="preserve"> </w:t>
      </w:r>
      <w:r w:rsidR="00CC1C17" w:rsidRPr="00122CFB">
        <w:rPr>
          <w:rFonts w:ascii="Times New Roman" w:hAnsi="Times New Roman" w:cs="Times New Roman"/>
          <w:lang w:val="en-IE"/>
        </w:rPr>
        <w:t>participants</w:t>
      </w:r>
      <w:r w:rsidR="00E1087A" w:rsidRPr="00122CFB">
        <w:rPr>
          <w:rFonts w:ascii="Times New Roman" w:hAnsi="Times New Roman" w:cs="Times New Roman"/>
          <w:lang w:val="en-IE"/>
        </w:rPr>
        <w:t xml:space="preserve"> stressed</w:t>
      </w:r>
      <w:r w:rsidR="004225F4" w:rsidRPr="00122CFB">
        <w:rPr>
          <w:rFonts w:ascii="Times New Roman" w:hAnsi="Times New Roman" w:cs="Times New Roman"/>
          <w:lang w:val="en-IE"/>
        </w:rPr>
        <w:t xml:space="preserve"> the importance of </w:t>
      </w:r>
      <w:r w:rsidR="00D3486F" w:rsidRPr="00122CFB">
        <w:rPr>
          <w:rFonts w:ascii="Times New Roman" w:hAnsi="Times New Roman" w:cs="Times New Roman"/>
          <w:lang w:val="en-IE"/>
        </w:rPr>
        <w:t>gender-responsiveness</w:t>
      </w:r>
      <w:r w:rsidR="004225F4" w:rsidRPr="00122CFB">
        <w:rPr>
          <w:rFonts w:ascii="Times New Roman" w:hAnsi="Times New Roman" w:cs="Times New Roman"/>
          <w:lang w:val="en-IE"/>
        </w:rPr>
        <w:t xml:space="preserve">, </w:t>
      </w:r>
      <w:r w:rsidR="008D6596" w:rsidRPr="00122CFB">
        <w:rPr>
          <w:rFonts w:ascii="Times New Roman" w:hAnsi="Times New Roman" w:cs="Times New Roman"/>
          <w:lang w:val="en-IE"/>
        </w:rPr>
        <w:t xml:space="preserve">the </w:t>
      </w:r>
      <w:r w:rsidR="004225F4" w:rsidRPr="00122CFB">
        <w:rPr>
          <w:rFonts w:ascii="Times New Roman" w:hAnsi="Times New Roman" w:cs="Times New Roman"/>
          <w:lang w:val="en-IE"/>
        </w:rPr>
        <w:t xml:space="preserve">engagement of youth and local knowledge holders, </w:t>
      </w:r>
      <w:r w:rsidR="00D3486F" w:rsidRPr="00122CFB">
        <w:rPr>
          <w:rFonts w:ascii="Times New Roman" w:hAnsi="Times New Roman" w:cs="Times New Roman"/>
          <w:lang w:val="en-IE"/>
        </w:rPr>
        <w:t xml:space="preserve">adequate funding, </w:t>
      </w:r>
      <w:r w:rsidR="004225F4" w:rsidRPr="00122CFB">
        <w:rPr>
          <w:rFonts w:ascii="Times New Roman" w:hAnsi="Times New Roman" w:cs="Times New Roman"/>
          <w:lang w:val="en-IE"/>
        </w:rPr>
        <w:t xml:space="preserve">and building </w:t>
      </w:r>
      <w:r w:rsidR="008D6596" w:rsidRPr="00122CFB">
        <w:rPr>
          <w:rFonts w:ascii="Times New Roman" w:hAnsi="Times New Roman" w:cs="Times New Roman"/>
          <w:lang w:val="en-IE"/>
        </w:rPr>
        <w:t xml:space="preserve">a </w:t>
      </w:r>
      <w:r w:rsidR="004225F4" w:rsidRPr="00122CFB">
        <w:rPr>
          <w:rFonts w:ascii="Times New Roman" w:hAnsi="Times New Roman" w:cs="Times New Roman"/>
          <w:lang w:val="en-IE"/>
        </w:rPr>
        <w:t>long-term</w:t>
      </w:r>
      <w:r w:rsidR="008D6596" w:rsidRPr="00122CFB">
        <w:rPr>
          <w:rFonts w:ascii="Times New Roman" w:hAnsi="Times New Roman" w:cs="Times New Roman"/>
          <w:lang w:val="en-IE"/>
        </w:rPr>
        <w:t>,</w:t>
      </w:r>
      <w:r w:rsidR="004225F4" w:rsidRPr="00122CFB">
        <w:rPr>
          <w:rFonts w:ascii="Times New Roman" w:hAnsi="Times New Roman" w:cs="Times New Roman"/>
          <w:lang w:val="en-IE"/>
        </w:rPr>
        <w:t xml:space="preserve"> dynamic partnership. </w:t>
      </w:r>
    </w:p>
    <w:p w:rsidR="008D6596" w:rsidRPr="00122CFB" w:rsidRDefault="00774446" w:rsidP="008D6596">
      <w:pPr>
        <w:spacing w:line="360" w:lineRule="auto"/>
        <w:jc w:val="both"/>
        <w:rPr>
          <w:rFonts w:ascii="Times New Roman" w:hAnsi="Times New Roman" w:cs="Times New Roman"/>
          <w:lang w:val="en-IE"/>
        </w:rPr>
      </w:pPr>
      <w:r w:rsidRPr="00122CFB">
        <w:rPr>
          <w:rFonts w:ascii="Times New Roman" w:hAnsi="Times New Roman" w:cs="Times New Roman"/>
          <w:lang w:val="en-IE"/>
        </w:rPr>
        <w:t>During the workshop</w:t>
      </w:r>
      <w:r w:rsidR="008D6596" w:rsidRPr="00122CFB">
        <w:rPr>
          <w:rFonts w:ascii="Times New Roman" w:hAnsi="Times New Roman" w:cs="Times New Roman"/>
          <w:lang w:val="en-IE"/>
        </w:rPr>
        <w:t xml:space="preserve"> a diverse range of participants </w:t>
      </w:r>
      <w:r w:rsidR="004225F4" w:rsidRPr="00122CFB">
        <w:rPr>
          <w:rFonts w:ascii="Times New Roman" w:hAnsi="Times New Roman" w:cs="Times New Roman"/>
          <w:lang w:val="en-IE"/>
        </w:rPr>
        <w:t xml:space="preserve">put forward a wealth of ideas </w:t>
      </w:r>
      <w:r w:rsidR="008D6596" w:rsidRPr="00122CFB">
        <w:rPr>
          <w:rFonts w:ascii="Times New Roman" w:hAnsi="Times New Roman" w:cs="Times New Roman"/>
          <w:lang w:val="en-IE"/>
        </w:rPr>
        <w:t xml:space="preserve">for activities that can be included in a workplan for the LCIPP. </w:t>
      </w:r>
      <w:r w:rsidR="002B517D" w:rsidRPr="00122CFB">
        <w:rPr>
          <w:rFonts w:ascii="Times New Roman" w:hAnsi="Times New Roman" w:cs="Times New Roman"/>
          <w:lang w:val="en-IE"/>
        </w:rPr>
        <w:t xml:space="preserve">Some of </w:t>
      </w:r>
      <w:r w:rsidR="00E1087A" w:rsidRPr="00122CFB">
        <w:rPr>
          <w:rFonts w:ascii="Times New Roman" w:hAnsi="Times New Roman" w:cs="Times New Roman"/>
          <w:lang w:val="en-IE"/>
        </w:rPr>
        <w:t xml:space="preserve">the </w:t>
      </w:r>
      <w:r w:rsidR="00CC1C17" w:rsidRPr="00122CFB">
        <w:rPr>
          <w:rFonts w:ascii="Times New Roman" w:hAnsi="Times New Roman" w:cs="Times New Roman"/>
          <w:lang w:val="en-IE"/>
        </w:rPr>
        <w:t xml:space="preserve">proposed </w:t>
      </w:r>
      <w:r w:rsidR="008D6596" w:rsidRPr="00122CFB">
        <w:rPr>
          <w:rFonts w:ascii="Times New Roman" w:hAnsi="Times New Roman" w:cs="Times New Roman"/>
          <w:lang w:val="en-IE"/>
        </w:rPr>
        <w:t xml:space="preserve">concrete </w:t>
      </w:r>
      <w:r w:rsidR="00CC1C17" w:rsidRPr="00122CFB">
        <w:rPr>
          <w:rFonts w:ascii="Times New Roman" w:hAnsi="Times New Roman" w:cs="Times New Roman"/>
          <w:lang w:val="en-IE"/>
        </w:rPr>
        <w:t xml:space="preserve">ideas </w:t>
      </w:r>
      <w:r w:rsidR="004225F4" w:rsidRPr="00122CFB">
        <w:rPr>
          <w:rFonts w:ascii="Times New Roman" w:hAnsi="Times New Roman" w:cs="Times New Roman"/>
          <w:lang w:val="en-IE"/>
        </w:rPr>
        <w:t>include</w:t>
      </w:r>
      <w:r w:rsidR="008D6596" w:rsidRPr="00122CFB">
        <w:rPr>
          <w:rFonts w:ascii="Times New Roman" w:hAnsi="Times New Roman" w:cs="Times New Roman"/>
          <w:lang w:val="en-IE"/>
        </w:rPr>
        <w:t>, inter alia, establishing an FWG</w:t>
      </w:r>
      <w:r w:rsidR="00AB6B32" w:rsidRPr="00122CFB">
        <w:rPr>
          <w:rFonts w:ascii="Times New Roman" w:hAnsi="Times New Roman" w:cs="Times New Roman"/>
          <w:lang w:val="en-IE"/>
        </w:rPr>
        <w:t xml:space="preserve"> which can implement a workplan;</w:t>
      </w:r>
      <w:r w:rsidR="008D6596" w:rsidRPr="00122CFB">
        <w:rPr>
          <w:rFonts w:ascii="Times New Roman" w:hAnsi="Times New Roman" w:cs="Times New Roman"/>
          <w:lang w:val="en-IE"/>
        </w:rPr>
        <w:t xml:space="preserve"> </w:t>
      </w:r>
      <w:r w:rsidR="004225F4" w:rsidRPr="00122CFB">
        <w:rPr>
          <w:rFonts w:ascii="Times New Roman" w:hAnsi="Times New Roman" w:cs="Times New Roman"/>
          <w:lang w:val="en-IE"/>
        </w:rPr>
        <w:t>creating nationa</w:t>
      </w:r>
      <w:r w:rsidR="00D1189D" w:rsidRPr="00122CFB">
        <w:rPr>
          <w:rFonts w:ascii="Times New Roman" w:hAnsi="Times New Roman" w:cs="Times New Roman"/>
          <w:lang w:val="en-IE"/>
        </w:rPr>
        <w:t>l and international database</w:t>
      </w:r>
      <w:r w:rsidR="00E1087A" w:rsidRPr="00122CFB">
        <w:rPr>
          <w:rFonts w:ascii="Times New Roman" w:hAnsi="Times New Roman" w:cs="Times New Roman"/>
          <w:lang w:val="en-IE"/>
        </w:rPr>
        <w:t>s</w:t>
      </w:r>
      <w:r w:rsidR="00D1189D" w:rsidRPr="00122CFB">
        <w:rPr>
          <w:rFonts w:ascii="Times New Roman" w:hAnsi="Times New Roman" w:cs="Times New Roman"/>
          <w:lang w:val="en-IE"/>
        </w:rPr>
        <w:t xml:space="preserve"> to document</w:t>
      </w:r>
      <w:r w:rsidR="004225F4" w:rsidRPr="00122CFB">
        <w:rPr>
          <w:rFonts w:ascii="Times New Roman" w:hAnsi="Times New Roman" w:cs="Times New Roman"/>
          <w:lang w:val="en-IE"/>
        </w:rPr>
        <w:t xml:space="preserve"> </w:t>
      </w:r>
      <w:r w:rsidR="00E1087A" w:rsidRPr="00122CFB">
        <w:rPr>
          <w:rFonts w:ascii="Times New Roman" w:hAnsi="Times New Roman" w:cs="Times New Roman"/>
          <w:lang w:val="en-IE"/>
        </w:rPr>
        <w:t>local and traditional knowledge;</w:t>
      </w:r>
      <w:r w:rsidR="004225F4" w:rsidRPr="00122CFB">
        <w:rPr>
          <w:rFonts w:ascii="Times New Roman" w:hAnsi="Times New Roman" w:cs="Times New Roman"/>
          <w:lang w:val="en-IE"/>
        </w:rPr>
        <w:t xml:space="preserve"> convening </w:t>
      </w:r>
      <w:r w:rsidR="00E1087A" w:rsidRPr="00122CFB">
        <w:rPr>
          <w:rFonts w:ascii="Times New Roman" w:hAnsi="Times New Roman" w:cs="Times New Roman"/>
          <w:lang w:val="en-IE"/>
        </w:rPr>
        <w:t xml:space="preserve">regular </w:t>
      </w:r>
      <w:r w:rsidR="00D1189D" w:rsidRPr="00122CFB">
        <w:rPr>
          <w:rFonts w:ascii="Times New Roman" w:hAnsi="Times New Roman" w:cs="Times New Roman"/>
          <w:lang w:val="en-IE"/>
        </w:rPr>
        <w:t>workshops and global</w:t>
      </w:r>
      <w:r w:rsidR="008D6596" w:rsidRPr="00122CFB">
        <w:rPr>
          <w:rFonts w:ascii="Times New Roman" w:hAnsi="Times New Roman" w:cs="Times New Roman"/>
          <w:lang w:val="en-IE"/>
        </w:rPr>
        <w:t>/regional</w:t>
      </w:r>
      <w:r w:rsidR="00D1189D" w:rsidRPr="00122CFB">
        <w:rPr>
          <w:rFonts w:ascii="Times New Roman" w:hAnsi="Times New Roman" w:cs="Times New Roman"/>
          <w:lang w:val="en-IE"/>
        </w:rPr>
        <w:t xml:space="preserve"> conferences to </w:t>
      </w:r>
      <w:r w:rsidRPr="00122CFB">
        <w:rPr>
          <w:rFonts w:ascii="Times New Roman" w:hAnsi="Times New Roman" w:cs="Times New Roman"/>
          <w:lang w:val="en-IE"/>
        </w:rPr>
        <w:t xml:space="preserve">facilitate </w:t>
      </w:r>
      <w:r w:rsidR="008D6596" w:rsidRPr="00122CFB">
        <w:rPr>
          <w:rFonts w:ascii="Times New Roman" w:hAnsi="Times New Roman" w:cs="Times New Roman"/>
          <w:lang w:val="en-IE"/>
        </w:rPr>
        <w:t xml:space="preserve">the </w:t>
      </w:r>
      <w:r w:rsidR="00D1189D" w:rsidRPr="00122CFB">
        <w:rPr>
          <w:rFonts w:ascii="Times New Roman" w:hAnsi="Times New Roman" w:cs="Times New Roman"/>
          <w:lang w:val="en-IE"/>
        </w:rPr>
        <w:t>exchan</w:t>
      </w:r>
      <w:r w:rsidR="00E1087A" w:rsidRPr="00122CFB">
        <w:rPr>
          <w:rFonts w:ascii="Times New Roman" w:hAnsi="Times New Roman" w:cs="Times New Roman"/>
          <w:lang w:val="en-IE"/>
        </w:rPr>
        <w:t xml:space="preserve">ge </w:t>
      </w:r>
      <w:r w:rsidRPr="00122CFB">
        <w:rPr>
          <w:rFonts w:ascii="Times New Roman" w:hAnsi="Times New Roman" w:cs="Times New Roman"/>
          <w:lang w:val="en-IE"/>
        </w:rPr>
        <w:t xml:space="preserve">of </w:t>
      </w:r>
      <w:r w:rsidR="00E1087A" w:rsidRPr="00122CFB">
        <w:rPr>
          <w:rFonts w:ascii="Times New Roman" w:hAnsi="Times New Roman" w:cs="Times New Roman"/>
          <w:lang w:val="en-IE"/>
        </w:rPr>
        <w:t>knowledge</w:t>
      </w:r>
      <w:r w:rsidR="008D6596" w:rsidRPr="00122CFB">
        <w:rPr>
          <w:rFonts w:ascii="Times New Roman" w:hAnsi="Times New Roman" w:cs="Times New Roman"/>
          <w:lang w:val="en-IE"/>
        </w:rPr>
        <w:t xml:space="preserve"> and build collaboration</w:t>
      </w:r>
      <w:r w:rsidR="00E1087A" w:rsidRPr="00122CFB">
        <w:rPr>
          <w:rFonts w:ascii="Times New Roman" w:hAnsi="Times New Roman" w:cs="Times New Roman"/>
          <w:lang w:val="en-IE"/>
        </w:rPr>
        <w:t>;</w:t>
      </w:r>
      <w:r w:rsidR="00D1189D" w:rsidRPr="00122CFB">
        <w:rPr>
          <w:rFonts w:ascii="Times New Roman" w:hAnsi="Times New Roman" w:cs="Times New Roman"/>
          <w:lang w:val="en-IE"/>
        </w:rPr>
        <w:t xml:space="preserve"> developing </w:t>
      </w:r>
      <w:r w:rsidR="002B517D" w:rsidRPr="00122CFB">
        <w:rPr>
          <w:rFonts w:ascii="Times New Roman" w:hAnsi="Times New Roman" w:cs="Times New Roman"/>
          <w:lang w:val="en-IE"/>
        </w:rPr>
        <w:t>traditional knowledge curricula</w:t>
      </w:r>
      <w:r w:rsidR="00AB6B32" w:rsidRPr="00122CFB">
        <w:rPr>
          <w:rFonts w:ascii="Times New Roman" w:hAnsi="Times New Roman" w:cs="Times New Roman"/>
          <w:lang w:val="en-IE"/>
        </w:rPr>
        <w:t>;</w:t>
      </w:r>
      <w:r w:rsidR="00D1189D" w:rsidRPr="00122CFB">
        <w:rPr>
          <w:rFonts w:ascii="Times New Roman" w:hAnsi="Times New Roman" w:cs="Times New Roman"/>
          <w:lang w:val="en-IE"/>
        </w:rPr>
        <w:t xml:space="preserve"> setting up and implementing policy and legislative measures to ensure </w:t>
      </w:r>
      <w:r w:rsidR="009E0B83" w:rsidRPr="00122CFB">
        <w:rPr>
          <w:rFonts w:ascii="Times New Roman" w:hAnsi="Times New Roman" w:cs="Times New Roman"/>
          <w:lang w:val="en-IE"/>
        </w:rPr>
        <w:t>LCs and IPs’</w:t>
      </w:r>
      <w:r w:rsidR="00E1087A" w:rsidRPr="00122CFB">
        <w:rPr>
          <w:rFonts w:ascii="Times New Roman" w:hAnsi="Times New Roman" w:cs="Times New Roman"/>
          <w:lang w:val="en-IE"/>
        </w:rPr>
        <w:t xml:space="preserve"> full and effective </w:t>
      </w:r>
      <w:r w:rsidR="00D1189D" w:rsidRPr="00122CFB">
        <w:rPr>
          <w:rFonts w:ascii="Times New Roman" w:hAnsi="Times New Roman" w:cs="Times New Roman"/>
          <w:lang w:val="en-IE"/>
        </w:rPr>
        <w:t>participation</w:t>
      </w:r>
      <w:r w:rsidR="002B517D" w:rsidRPr="00122CFB">
        <w:rPr>
          <w:rFonts w:ascii="Times New Roman" w:hAnsi="Times New Roman" w:cs="Times New Roman"/>
          <w:lang w:val="en-IE"/>
        </w:rPr>
        <w:t xml:space="preserve"> in climate policy</w:t>
      </w:r>
      <w:r w:rsidR="00D3486F" w:rsidRPr="00122CFB">
        <w:rPr>
          <w:rFonts w:ascii="Times New Roman" w:hAnsi="Times New Roman" w:cs="Times New Roman"/>
          <w:lang w:val="en-IE"/>
        </w:rPr>
        <w:t xml:space="preserve"> processes</w:t>
      </w:r>
      <w:r w:rsidR="002B517D" w:rsidRPr="00122CFB">
        <w:rPr>
          <w:rFonts w:ascii="Times New Roman" w:hAnsi="Times New Roman" w:cs="Times New Roman"/>
          <w:lang w:val="en-IE"/>
        </w:rPr>
        <w:t xml:space="preserve"> and actions</w:t>
      </w:r>
      <w:r w:rsidR="00AB6B32" w:rsidRPr="00122CFB">
        <w:rPr>
          <w:rFonts w:ascii="Times New Roman" w:hAnsi="Times New Roman" w:cs="Times New Roman"/>
          <w:lang w:val="en-IE"/>
        </w:rPr>
        <w:t>;</w:t>
      </w:r>
      <w:r w:rsidR="008D6596" w:rsidRPr="00122CFB">
        <w:rPr>
          <w:rFonts w:ascii="Times New Roman" w:hAnsi="Times New Roman" w:cs="Times New Roman"/>
          <w:lang w:val="en-IE"/>
        </w:rPr>
        <w:t xml:space="preserve"> </w:t>
      </w:r>
      <w:r w:rsidR="00AB6B32" w:rsidRPr="00122CFB">
        <w:rPr>
          <w:rFonts w:ascii="Times New Roman" w:hAnsi="Times New Roman" w:cs="Times New Roman"/>
          <w:lang w:val="en-IE"/>
        </w:rPr>
        <w:t xml:space="preserve">and </w:t>
      </w:r>
      <w:r w:rsidR="008D6596" w:rsidRPr="00122CFB">
        <w:rPr>
          <w:rFonts w:ascii="Times New Roman" w:hAnsi="Times New Roman" w:cs="Times New Roman"/>
          <w:lang w:val="en-IE"/>
        </w:rPr>
        <w:t>designating LCIPP focal point within countries and in the secretariat</w:t>
      </w:r>
      <w:r w:rsidR="00AB6B32" w:rsidRPr="00122CFB">
        <w:rPr>
          <w:rFonts w:ascii="Times New Roman" w:hAnsi="Times New Roman" w:cs="Times New Roman"/>
          <w:lang w:val="en-IE"/>
        </w:rPr>
        <w:t xml:space="preserve">.  Most importantly, participants noted that this workshop was an important action, as the first activity of the Platform, and that the full operationalization of </w:t>
      </w:r>
      <w:r w:rsidR="0040290E" w:rsidRPr="00122CFB">
        <w:rPr>
          <w:rFonts w:ascii="Times New Roman" w:hAnsi="Times New Roman" w:cs="Times New Roman"/>
          <w:lang w:val="en-IE"/>
        </w:rPr>
        <w:t>the LCIPP</w:t>
      </w:r>
      <w:r w:rsidR="00AB6B32" w:rsidRPr="00122CFB">
        <w:rPr>
          <w:rFonts w:ascii="Times New Roman" w:hAnsi="Times New Roman" w:cs="Times New Roman"/>
          <w:lang w:val="en-IE"/>
        </w:rPr>
        <w:t xml:space="preserve">, in </w:t>
      </w:r>
      <w:r w:rsidR="0040290E" w:rsidRPr="00122CFB">
        <w:rPr>
          <w:rFonts w:ascii="Times New Roman" w:hAnsi="Times New Roman" w:cs="Times New Roman"/>
          <w:lang w:val="en-IE"/>
        </w:rPr>
        <w:t>Katowice,</w:t>
      </w:r>
      <w:r w:rsidR="00AB6B32" w:rsidRPr="00122CFB">
        <w:rPr>
          <w:rFonts w:ascii="Times New Roman" w:hAnsi="Times New Roman" w:cs="Times New Roman"/>
          <w:lang w:val="en-IE"/>
        </w:rPr>
        <w:t xml:space="preserve"> is </w:t>
      </w:r>
      <w:r w:rsidR="0040290E" w:rsidRPr="00122CFB">
        <w:rPr>
          <w:rFonts w:ascii="Times New Roman" w:hAnsi="Times New Roman" w:cs="Times New Roman"/>
          <w:lang w:val="en-IE"/>
        </w:rPr>
        <w:t>a significant</w:t>
      </w:r>
      <w:r w:rsidR="00AB6B32" w:rsidRPr="00122CFB">
        <w:rPr>
          <w:rFonts w:ascii="Times New Roman" w:hAnsi="Times New Roman" w:cs="Times New Roman"/>
          <w:lang w:val="en-IE"/>
        </w:rPr>
        <w:t xml:space="preserve"> upcoming step </w:t>
      </w:r>
      <w:r w:rsidR="0040290E" w:rsidRPr="00122CFB">
        <w:rPr>
          <w:rFonts w:ascii="Times New Roman" w:hAnsi="Times New Roman" w:cs="Times New Roman"/>
          <w:lang w:val="en-IE"/>
        </w:rPr>
        <w:t>for the</w:t>
      </w:r>
      <w:r w:rsidR="00AB6B32" w:rsidRPr="00122CFB">
        <w:rPr>
          <w:rFonts w:ascii="Times New Roman" w:hAnsi="Times New Roman" w:cs="Times New Roman"/>
          <w:lang w:val="en-IE"/>
        </w:rPr>
        <w:t xml:space="preserve"> UNFCCC process (see Annex I, part 2 below).</w:t>
      </w:r>
    </w:p>
    <w:p w:rsidR="00AB6B32" w:rsidRPr="00122CFB" w:rsidRDefault="00AB6B32">
      <w:pPr>
        <w:rPr>
          <w:rFonts w:ascii="Times New Roman" w:hAnsi="Times New Roman" w:cs="Times New Roman"/>
          <w:lang w:val="en-IE"/>
        </w:rPr>
      </w:pPr>
      <w:r w:rsidRPr="00122CFB">
        <w:rPr>
          <w:rFonts w:ascii="Times New Roman" w:hAnsi="Times New Roman" w:cs="Times New Roman"/>
          <w:lang w:val="en-IE"/>
        </w:rPr>
        <w:br w:type="page"/>
      </w:r>
    </w:p>
    <w:p w:rsidR="00685BEB" w:rsidRPr="00122CFB" w:rsidRDefault="00685BEB" w:rsidP="00CB2D4A">
      <w:pPr>
        <w:pStyle w:val="Heading1"/>
        <w:rPr>
          <w:lang w:val="en-IE"/>
        </w:rPr>
      </w:pPr>
      <w:bookmarkStart w:id="165" w:name="_Toc522617086"/>
      <w:bookmarkStart w:id="166" w:name="_Toc522618600"/>
      <w:bookmarkStart w:id="167" w:name="_Toc522628983"/>
      <w:bookmarkStart w:id="168" w:name="_Toc522629172"/>
      <w:bookmarkStart w:id="169" w:name="_Toc521663069"/>
      <w:bookmarkStart w:id="170" w:name="_Toc521677059"/>
      <w:bookmarkStart w:id="171" w:name="_Toc521677757"/>
      <w:r w:rsidRPr="00122CFB">
        <w:rPr>
          <w:lang w:val="en-IE"/>
        </w:rPr>
        <w:t>Annexes</w:t>
      </w:r>
      <w:bookmarkEnd w:id="165"/>
      <w:bookmarkEnd w:id="166"/>
      <w:bookmarkEnd w:id="167"/>
      <w:bookmarkEnd w:id="168"/>
    </w:p>
    <w:p w:rsidR="00052A62" w:rsidRPr="00122CFB" w:rsidRDefault="008F6416" w:rsidP="00323D6C">
      <w:pPr>
        <w:pStyle w:val="Heading2"/>
        <w:numPr>
          <w:ilvl w:val="0"/>
          <w:numId w:val="0"/>
        </w:numPr>
        <w:ind w:left="360"/>
        <w:rPr>
          <w:rStyle w:val="Emphasis"/>
          <w:i w:val="0"/>
          <w:iCs w:val="0"/>
        </w:rPr>
      </w:pPr>
      <w:bookmarkStart w:id="172" w:name="_Toc522617087"/>
      <w:bookmarkStart w:id="173" w:name="_Toc522618601"/>
      <w:bookmarkStart w:id="174" w:name="_Toc522628984"/>
      <w:bookmarkStart w:id="175" w:name="_Toc522629173"/>
      <w:r w:rsidRPr="00122CFB">
        <w:t>Annex</w:t>
      </w:r>
      <w:r w:rsidR="0019433F" w:rsidRPr="00122CFB">
        <w:t xml:space="preserve"> I: </w:t>
      </w:r>
      <w:r w:rsidR="00C508EB" w:rsidRPr="00122CFB">
        <w:t xml:space="preserve">Mandates for </w:t>
      </w:r>
      <w:r w:rsidR="00AB6B32" w:rsidRPr="00122CFB">
        <w:t xml:space="preserve">the </w:t>
      </w:r>
      <w:r w:rsidR="00C508EB" w:rsidRPr="00122CFB">
        <w:t>LCIPP</w:t>
      </w:r>
      <w:bookmarkEnd w:id="169"/>
      <w:bookmarkEnd w:id="170"/>
      <w:bookmarkEnd w:id="171"/>
      <w:bookmarkEnd w:id="172"/>
      <w:bookmarkEnd w:id="173"/>
      <w:bookmarkEnd w:id="174"/>
      <w:bookmarkEnd w:id="175"/>
    </w:p>
    <w:p w:rsidR="00C508EB" w:rsidRPr="00122CFB" w:rsidRDefault="00C508EB" w:rsidP="0023378A">
      <w:pPr>
        <w:pStyle w:val="Heading3"/>
        <w:rPr>
          <w:rStyle w:val="Emphasis"/>
          <w:i w:val="0"/>
          <w:iCs w:val="0"/>
        </w:rPr>
      </w:pPr>
      <w:bookmarkStart w:id="176" w:name="_Toc522617088"/>
      <w:bookmarkStart w:id="177" w:name="_Toc522618602"/>
      <w:bookmarkStart w:id="178" w:name="_Toc522628985"/>
      <w:bookmarkStart w:id="179" w:name="_Toc522629174"/>
      <w:r w:rsidRPr="00122CFB">
        <w:rPr>
          <w:rStyle w:val="Emphasis"/>
          <w:i w:val="0"/>
          <w:iCs w:val="0"/>
        </w:rPr>
        <w:t>Multi-stakeholder workshop</w:t>
      </w:r>
      <w:bookmarkEnd w:id="176"/>
      <w:bookmarkEnd w:id="177"/>
      <w:bookmarkEnd w:id="178"/>
      <w:bookmarkEnd w:id="179"/>
    </w:p>
    <w:p w:rsidR="00C508EB" w:rsidRPr="00122CFB" w:rsidRDefault="00C508EB" w:rsidP="00685BEB">
      <w:pPr>
        <w:ind w:firstLine="360"/>
        <w:rPr>
          <w:rFonts w:ascii="Times New Roman" w:hAnsi="Times New Roman" w:cs="Times New Roman"/>
          <w:lang w:val="en-IE"/>
        </w:rPr>
      </w:pPr>
      <w:r w:rsidRPr="00122CFB">
        <w:rPr>
          <w:rFonts w:ascii="Times New Roman" w:eastAsiaTheme="minorHAnsi" w:hAnsi="Times New Roman" w:cs="Times New Roman"/>
          <w:lang w:val="en-IE"/>
        </w:rPr>
        <w:t>COP 23 Decision 2/CP.23, Para 9:</w:t>
      </w:r>
    </w:p>
    <w:p w:rsidR="00C508EB" w:rsidRPr="00122CFB" w:rsidRDefault="00C508EB" w:rsidP="002967CA">
      <w:pPr>
        <w:spacing w:line="360" w:lineRule="auto"/>
        <w:ind w:left="357"/>
        <w:jc w:val="both"/>
        <w:rPr>
          <w:rFonts w:ascii="Times New Roman" w:hAnsi="Times New Roman" w:cs="Times New Roman"/>
          <w:i/>
          <w:lang w:val="en-IE"/>
        </w:rPr>
      </w:pPr>
      <w:r w:rsidRPr="00122CFB">
        <w:rPr>
          <w:rFonts w:ascii="Times New Roman" w:hAnsi="Times New Roman" w:cs="Times New Roman"/>
          <w:i/>
          <w:lang w:val="en-IE"/>
        </w:rPr>
        <w:t xml:space="preserve">“Decides that the first activity of the </w:t>
      </w:r>
      <w:r w:rsidR="004F3C63" w:rsidRPr="00122CFB">
        <w:rPr>
          <w:rFonts w:ascii="Times New Roman" w:hAnsi="Times New Roman" w:cs="Times New Roman"/>
          <w:i/>
          <w:lang w:val="en-IE"/>
        </w:rPr>
        <w:t>P</w:t>
      </w:r>
      <w:r w:rsidRPr="00122CFB">
        <w:rPr>
          <w:rFonts w:ascii="Times New Roman" w:hAnsi="Times New Roman" w:cs="Times New Roman"/>
          <w:i/>
          <w:lang w:val="en-IE"/>
        </w:rPr>
        <w:t>latform will be a multi-stakeholder workshop on implementing the functions referred above, to be co-moderated by the Chair of the Subsidiary Body for Scientific and Technological Advice and a representative of local communities and indigenous people’s organizations, who will each make an equal contribution to the design of the workshop; “</w:t>
      </w:r>
    </w:p>
    <w:p w:rsidR="002967CA" w:rsidRPr="00122CFB" w:rsidRDefault="002967CA" w:rsidP="002967CA">
      <w:pPr>
        <w:spacing w:line="360" w:lineRule="auto"/>
        <w:ind w:left="357"/>
        <w:jc w:val="both"/>
        <w:rPr>
          <w:rFonts w:ascii="Times New Roman" w:hAnsi="Times New Roman" w:cs="Times New Roman"/>
          <w:i/>
          <w:lang w:val="en-IE"/>
        </w:rPr>
      </w:pPr>
    </w:p>
    <w:p w:rsidR="00C508EB" w:rsidRPr="00122CFB" w:rsidRDefault="006E1C00" w:rsidP="00DD3431">
      <w:pPr>
        <w:pStyle w:val="Heading3"/>
        <w:rPr>
          <w:rStyle w:val="Emphasis"/>
          <w:i w:val="0"/>
          <w:iCs w:val="0"/>
        </w:rPr>
      </w:pPr>
      <w:bookmarkStart w:id="180" w:name="_Toc522617089"/>
      <w:bookmarkStart w:id="181" w:name="_Toc522618603"/>
      <w:bookmarkStart w:id="182" w:name="_Toc522628986"/>
      <w:bookmarkStart w:id="183" w:name="_Toc522629175"/>
      <w:r w:rsidRPr="00122CFB">
        <w:rPr>
          <w:rStyle w:val="Emphasis"/>
          <w:i w:val="0"/>
          <w:iCs w:val="0"/>
        </w:rPr>
        <w:t xml:space="preserve">Facilitative working group </w:t>
      </w:r>
      <w:r w:rsidR="00C508EB" w:rsidRPr="00122CFB">
        <w:rPr>
          <w:rStyle w:val="Emphasis"/>
          <w:i w:val="0"/>
          <w:iCs w:val="0"/>
        </w:rPr>
        <w:t>and modalities for development of workplan</w:t>
      </w:r>
      <w:bookmarkEnd w:id="180"/>
      <w:bookmarkEnd w:id="181"/>
      <w:bookmarkEnd w:id="182"/>
      <w:bookmarkEnd w:id="183"/>
      <w:r w:rsidR="00C508EB" w:rsidRPr="00122CFB">
        <w:rPr>
          <w:rStyle w:val="Emphasis"/>
          <w:i w:val="0"/>
          <w:iCs w:val="0"/>
        </w:rPr>
        <w:t xml:space="preserve"> </w:t>
      </w:r>
    </w:p>
    <w:p w:rsidR="00C508EB" w:rsidRPr="00122CFB" w:rsidRDefault="00C508EB" w:rsidP="00685BEB">
      <w:pPr>
        <w:ind w:firstLine="360"/>
        <w:rPr>
          <w:rFonts w:ascii="Times New Roman" w:hAnsi="Times New Roman" w:cs="Times New Roman"/>
          <w:lang w:val="en-IE"/>
        </w:rPr>
      </w:pPr>
      <w:r w:rsidRPr="00122CFB">
        <w:rPr>
          <w:rFonts w:ascii="Times New Roman" w:hAnsi="Times New Roman" w:cs="Times New Roman"/>
        </w:rPr>
        <w:t>COP 23 Decision 2/CP.23, Para 10:</w:t>
      </w:r>
    </w:p>
    <w:p w:rsidR="00C508EB" w:rsidRPr="00122CFB" w:rsidRDefault="00C508EB" w:rsidP="00C508EB">
      <w:pPr>
        <w:spacing w:line="360" w:lineRule="auto"/>
        <w:ind w:left="360"/>
        <w:jc w:val="both"/>
        <w:rPr>
          <w:rFonts w:ascii="Times New Roman" w:hAnsi="Times New Roman" w:cs="Times New Roman"/>
          <w:i/>
          <w:lang w:val="en-IE"/>
        </w:rPr>
      </w:pPr>
      <w:r w:rsidRPr="00122CFB">
        <w:rPr>
          <w:rFonts w:ascii="Times New Roman" w:hAnsi="Times New Roman" w:cs="Times New Roman"/>
          <w:i/>
          <w:lang w:val="en-IE"/>
        </w:rPr>
        <w:t xml:space="preserve">“Requests the Subsidiary Body for Scientific and Technological Advice to consider at its forty-eighth session (April–May 2018) the further operationalization of the </w:t>
      </w:r>
      <w:r w:rsidR="004F3C63" w:rsidRPr="00122CFB">
        <w:rPr>
          <w:rFonts w:ascii="Times New Roman" w:hAnsi="Times New Roman" w:cs="Times New Roman"/>
          <w:i/>
          <w:lang w:val="en-IE"/>
        </w:rPr>
        <w:t>P</w:t>
      </w:r>
      <w:r w:rsidRPr="00122CFB">
        <w:rPr>
          <w:rFonts w:ascii="Times New Roman" w:hAnsi="Times New Roman" w:cs="Times New Roman"/>
          <w:i/>
          <w:lang w:val="en-IE"/>
        </w:rPr>
        <w:t>latform, including the establishment of a facilitative working group, which would not be a negotiating body under the Convention, and the modalities for the development of a workplan for the full implementation of the functions referred to above, with balanced representation of local communities and indigenous peoples and Parties, and to conclude its considerations by making recommendations to the Conference of the Parties at its twenty-fourth session (December 2018)”</w:t>
      </w:r>
    </w:p>
    <w:p w:rsidR="00C508EB" w:rsidRPr="00122CFB" w:rsidRDefault="00C508EB" w:rsidP="00A523B4">
      <w:pPr>
        <w:rPr>
          <w:rFonts w:ascii="Times New Roman" w:hAnsi="Times New Roman" w:cs="Times New Roman"/>
          <w:lang w:val="en-IE"/>
        </w:rPr>
      </w:pPr>
    </w:p>
    <w:p w:rsidR="00CB2D4A" w:rsidRPr="00122CFB" w:rsidRDefault="00CB2D4A">
      <w:pPr>
        <w:rPr>
          <w:rFonts w:ascii="Times New Roman" w:eastAsiaTheme="majorEastAsia" w:hAnsi="Times New Roman" w:cstheme="majorBidi"/>
          <w:b/>
          <w:color w:val="1F3864" w:themeColor="accent1" w:themeShade="80"/>
          <w:sz w:val="36"/>
          <w:szCs w:val="36"/>
          <w:lang w:val="en-IE"/>
        </w:rPr>
      </w:pPr>
      <w:bookmarkStart w:id="184" w:name="_Toc521663070"/>
      <w:bookmarkStart w:id="185" w:name="_Toc521677060"/>
      <w:bookmarkStart w:id="186" w:name="_Toc521677758"/>
      <w:r w:rsidRPr="00122CFB">
        <w:rPr>
          <w:lang w:val="en-IE"/>
        </w:rPr>
        <w:br w:type="page"/>
      </w:r>
    </w:p>
    <w:p w:rsidR="00924A6B" w:rsidRPr="00122CFB" w:rsidRDefault="0019433F" w:rsidP="00323D6C">
      <w:pPr>
        <w:pStyle w:val="Heading2"/>
        <w:numPr>
          <w:ilvl w:val="0"/>
          <w:numId w:val="0"/>
        </w:numPr>
        <w:ind w:left="360"/>
      </w:pPr>
      <w:bookmarkStart w:id="187" w:name="_Toc522617090"/>
      <w:bookmarkStart w:id="188" w:name="_Toc522618604"/>
      <w:bookmarkStart w:id="189" w:name="_Toc522628987"/>
      <w:bookmarkStart w:id="190" w:name="_Toc522629176"/>
      <w:r w:rsidRPr="00122CFB">
        <w:t xml:space="preserve">Annex II: </w:t>
      </w:r>
      <w:r w:rsidR="00924A6B" w:rsidRPr="00122CFB">
        <w:t>The Local Communities and Indigenous Peoples Platform</w:t>
      </w:r>
      <w:bookmarkEnd w:id="187"/>
      <w:bookmarkEnd w:id="188"/>
      <w:bookmarkEnd w:id="189"/>
      <w:bookmarkEnd w:id="190"/>
    </w:p>
    <w:p w:rsidR="00924A6B" w:rsidRPr="00122CFB" w:rsidRDefault="00924A6B" w:rsidP="00DD3431">
      <w:pPr>
        <w:pStyle w:val="Heading3"/>
        <w:numPr>
          <w:ilvl w:val="0"/>
          <w:numId w:val="26"/>
        </w:numPr>
      </w:pPr>
      <w:bookmarkStart w:id="191" w:name="_Toc521677040"/>
      <w:bookmarkStart w:id="192" w:name="_Toc521677738"/>
      <w:bookmarkStart w:id="193" w:name="_Toc522617091"/>
      <w:bookmarkStart w:id="194" w:name="_Toc522618605"/>
      <w:bookmarkStart w:id="195" w:name="_Toc522628988"/>
      <w:bookmarkStart w:id="196" w:name="_Toc522629177"/>
      <w:bookmarkStart w:id="197" w:name="_Toc521663059"/>
      <w:r w:rsidRPr="00122CFB">
        <w:t>Purpose</w:t>
      </w:r>
      <w:bookmarkEnd w:id="191"/>
      <w:bookmarkEnd w:id="192"/>
      <w:bookmarkEnd w:id="193"/>
      <w:bookmarkEnd w:id="194"/>
      <w:bookmarkEnd w:id="195"/>
      <w:bookmarkEnd w:id="196"/>
      <w:r w:rsidRPr="00122CFB">
        <w:t xml:space="preserve"> </w:t>
      </w:r>
      <w:bookmarkEnd w:id="197"/>
    </w:p>
    <w:p w:rsidR="00924A6B" w:rsidRPr="00122CFB" w:rsidRDefault="00924A6B" w:rsidP="00517E6B">
      <w:pPr>
        <w:spacing w:after="0" w:line="360" w:lineRule="auto"/>
        <w:ind w:left="360"/>
        <w:jc w:val="both"/>
        <w:rPr>
          <w:rFonts w:ascii="Times New Roman" w:eastAsia="Times New Roman" w:hAnsi="Times New Roman" w:cs="Times New Roman"/>
          <w:lang w:val="en-IE"/>
        </w:rPr>
      </w:pPr>
      <w:r w:rsidRPr="00122CFB">
        <w:rPr>
          <w:rFonts w:ascii="Times New Roman" w:eastAsia="Times New Roman" w:hAnsi="Times New Roman" w:cs="Times New Roman"/>
          <w:color w:val="333333"/>
          <w:shd w:val="clear" w:color="auto" w:fill="FFFFFF"/>
          <w:lang w:val="en-IE"/>
        </w:rPr>
        <w:t xml:space="preserve">The </w:t>
      </w:r>
      <w:r w:rsidR="004F3C63" w:rsidRPr="00122CFB">
        <w:rPr>
          <w:rFonts w:ascii="Times New Roman" w:eastAsia="Times New Roman" w:hAnsi="Times New Roman" w:cs="Times New Roman"/>
          <w:color w:val="333333"/>
          <w:shd w:val="clear" w:color="auto" w:fill="FFFFFF"/>
          <w:lang w:val="en-IE"/>
        </w:rPr>
        <w:t>P</w:t>
      </w:r>
      <w:r w:rsidRPr="00122CFB">
        <w:rPr>
          <w:rFonts w:ascii="Times New Roman" w:eastAsia="Times New Roman" w:hAnsi="Times New Roman" w:cs="Times New Roman"/>
          <w:color w:val="333333"/>
          <w:shd w:val="clear" w:color="auto" w:fill="FFFFFF"/>
          <w:lang w:val="en-IE"/>
        </w:rPr>
        <w:t>latform is established “to strengthen the knowledge, technologies, practices, and efforts of local communities and indigenous peoples related to addressing and responding to climate change, to facilitate the exchange of experience and the sharing of best practices and lessons related to mitigation and adaptation in a holistic and integrated manner and to enhance the engagement of local communities and indigenous peoples in the UNFCCC process.”</w:t>
      </w:r>
      <w:r w:rsidRPr="00122CFB">
        <w:rPr>
          <w:rStyle w:val="FootnoteReference"/>
          <w:rFonts w:ascii="Times New Roman" w:eastAsia="Times New Roman" w:hAnsi="Times New Roman" w:cs="Times New Roman"/>
          <w:color w:val="333333"/>
          <w:shd w:val="clear" w:color="auto" w:fill="FFFFFF"/>
          <w:lang w:val="en-IE"/>
        </w:rPr>
        <w:footnoteReference w:id="37"/>
      </w:r>
      <w:r w:rsidRPr="00122CFB">
        <w:rPr>
          <w:rFonts w:ascii="Times New Roman" w:eastAsia="Times New Roman" w:hAnsi="Times New Roman" w:cs="Times New Roman"/>
          <w:color w:val="333333"/>
          <w:shd w:val="clear" w:color="auto" w:fill="FFFFFF"/>
          <w:lang w:val="en-IE"/>
        </w:rPr>
        <w:t xml:space="preserve"> </w:t>
      </w:r>
    </w:p>
    <w:p w:rsidR="00924A6B" w:rsidRPr="00122CFB" w:rsidRDefault="00924A6B" w:rsidP="00DD3431">
      <w:pPr>
        <w:pStyle w:val="Heading3"/>
        <w:numPr>
          <w:ilvl w:val="0"/>
          <w:numId w:val="26"/>
        </w:numPr>
      </w:pPr>
      <w:bookmarkStart w:id="198" w:name="_Toc516679144"/>
      <w:bookmarkStart w:id="199" w:name="_Toc521663060"/>
      <w:bookmarkStart w:id="200" w:name="_Toc521677041"/>
      <w:bookmarkStart w:id="201" w:name="_Toc521677739"/>
      <w:bookmarkStart w:id="202" w:name="_Toc522617092"/>
      <w:bookmarkStart w:id="203" w:name="_Toc522618606"/>
      <w:bookmarkStart w:id="204" w:name="_Toc522628989"/>
      <w:bookmarkStart w:id="205" w:name="_Toc522629178"/>
      <w:r w:rsidRPr="00122CFB">
        <w:t>Functions</w:t>
      </w:r>
      <w:bookmarkEnd w:id="198"/>
      <w:bookmarkEnd w:id="199"/>
      <w:bookmarkEnd w:id="200"/>
      <w:bookmarkEnd w:id="201"/>
      <w:bookmarkEnd w:id="202"/>
      <w:bookmarkEnd w:id="203"/>
      <w:bookmarkEnd w:id="204"/>
      <w:bookmarkEnd w:id="205"/>
      <w:r w:rsidRPr="00122CFB">
        <w:t xml:space="preserve"> </w:t>
      </w:r>
    </w:p>
    <w:p w:rsidR="00924A6B" w:rsidRPr="00122CFB" w:rsidRDefault="00924A6B" w:rsidP="00685BEB">
      <w:pPr>
        <w:pStyle w:val="Heading4"/>
        <w:ind w:firstLine="3"/>
      </w:pPr>
      <w:bookmarkStart w:id="206" w:name="_Toc516679145"/>
      <w:r w:rsidRPr="00122CFB">
        <w:t>Knowledge</w:t>
      </w:r>
      <w:bookmarkEnd w:id="206"/>
      <w:r w:rsidRPr="00122CFB">
        <w:t xml:space="preserve"> </w:t>
      </w:r>
    </w:p>
    <w:p w:rsidR="00924A6B" w:rsidRPr="00122CFB" w:rsidRDefault="00924A6B" w:rsidP="0023378A">
      <w:pPr>
        <w:spacing w:line="360" w:lineRule="auto"/>
        <w:ind w:left="284"/>
        <w:jc w:val="both"/>
        <w:rPr>
          <w:rFonts w:ascii="Times New Roman" w:hAnsi="Times New Roman" w:cs="Times New Roman"/>
          <w:lang w:val="en-IE"/>
        </w:rPr>
      </w:pPr>
      <w:r w:rsidRPr="00122CFB">
        <w:rPr>
          <w:rFonts w:ascii="Times New Roman" w:hAnsi="Times New Roman" w:cs="Times New Roman"/>
          <w:lang w:val="en-IE"/>
        </w:rPr>
        <w:t xml:space="preserve">The </w:t>
      </w:r>
      <w:r w:rsidR="004F3C63" w:rsidRPr="00122CFB">
        <w:rPr>
          <w:rFonts w:ascii="Times New Roman" w:hAnsi="Times New Roman" w:cs="Times New Roman"/>
          <w:lang w:val="en-IE"/>
        </w:rPr>
        <w:t>P</w:t>
      </w:r>
      <w:r w:rsidRPr="00122CFB">
        <w:rPr>
          <w:rFonts w:ascii="Times New Roman" w:hAnsi="Times New Roman" w:cs="Times New Roman"/>
          <w:lang w:val="en-IE"/>
        </w:rPr>
        <w:t>latform should promote the exchange of experience and best practices with a view to applying, strengthening, protecting and preserving traditional knowledge, knowledge of indigenous peoples and local knowledge systems, as well as technologies, practices and efforts of local communities and indigenous peoples related to addressing and responding to climate change, taking into account the free, prior and informed consent of the holders of such knowledge, innovations and practices;</w:t>
      </w:r>
    </w:p>
    <w:p w:rsidR="00924A6B" w:rsidRPr="00122CFB" w:rsidRDefault="00924A6B" w:rsidP="00924A6B">
      <w:pPr>
        <w:pStyle w:val="Heading4"/>
      </w:pPr>
      <w:bookmarkStart w:id="207" w:name="_Toc516679146"/>
      <w:r w:rsidRPr="00122CFB">
        <w:t>Capacity for engagement</w:t>
      </w:r>
      <w:bookmarkEnd w:id="207"/>
      <w:r w:rsidRPr="00122CFB">
        <w:t xml:space="preserve"> </w:t>
      </w:r>
    </w:p>
    <w:p w:rsidR="00924A6B" w:rsidRPr="00122CFB" w:rsidRDefault="00924A6B" w:rsidP="0023378A">
      <w:pPr>
        <w:shd w:val="clear" w:color="auto" w:fill="FFFFFF"/>
        <w:spacing w:after="0" w:line="360" w:lineRule="auto"/>
        <w:ind w:left="284"/>
        <w:jc w:val="both"/>
        <w:textAlignment w:val="baseline"/>
        <w:rPr>
          <w:rFonts w:ascii="Times New Roman" w:eastAsia="Times New Roman" w:hAnsi="Times New Roman" w:cs="Times New Roman"/>
          <w:color w:val="333333"/>
          <w:lang w:val="en-IE"/>
        </w:rPr>
      </w:pPr>
      <w:r w:rsidRPr="00122CFB">
        <w:rPr>
          <w:rFonts w:ascii="Times New Roman" w:hAnsi="Times New Roman" w:cs="Times New Roman"/>
          <w:lang w:val="en-IE"/>
        </w:rPr>
        <w:t>T</w:t>
      </w:r>
      <w:r w:rsidRPr="00122CFB">
        <w:rPr>
          <w:rFonts w:ascii="Times New Roman" w:eastAsia="Times New Roman" w:hAnsi="Times New Roman" w:cs="Times New Roman"/>
          <w:color w:val="333333"/>
          <w:lang w:val="en-IE"/>
        </w:rPr>
        <w:t xml:space="preserve">he </w:t>
      </w:r>
      <w:r w:rsidR="004F3C63" w:rsidRPr="00122CFB">
        <w:rPr>
          <w:rFonts w:ascii="Times New Roman" w:eastAsia="Times New Roman" w:hAnsi="Times New Roman" w:cs="Times New Roman"/>
          <w:color w:val="333333"/>
          <w:lang w:val="en-IE"/>
        </w:rPr>
        <w:t>P</w:t>
      </w:r>
      <w:r w:rsidRPr="00122CFB">
        <w:rPr>
          <w:rFonts w:ascii="Times New Roman" w:eastAsia="Times New Roman" w:hAnsi="Times New Roman" w:cs="Times New Roman"/>
          <w:color w:val="333333"/>
          <w:lang w:val="en-IE"/>
        </w:rPr>
        <w:t xml:space="preserve">latform should build the capacity of indigenous peoples and local communities to enable their engagement in the UNFCCC process and the capacity of Parties and other relevant stakeholders to engage with the </w:t>
      </w:r>
      <w:r w:rsidR="004F3C63" w:rsidRPr="00122CFB">
        <w:rPr>
          <w:rFonts w:ascii="Times New Roman" w:eastAsia="Times New Roman" w:hAnsi="Times New Roman" w:cs="Times New Roman"/>
          <w:color w:val="333333"/>
          <w:lang w:val="en-IE"/>
        </w:rPr>
        <w:t>P</w:t>
      </w:r>
      <w:r w:rsidRPr="00122CFB">
        <w:rPr>
          <w:rFonts w:ascii="Times New Roman" w:eastAsia="Times New Roman" w:hAnsi="Times New Roman" w:cs="Times New Roman"/>
          <w:color w:val="333333"/>
          <w:lang w:val="en-IE"/>
        </w:rPr>
        <w:t>latform and with local communities and indigenous peoples, including in the context of the implementation of the Paris Agreement and other climate change related processes;</w:t>
      </w:r>
      <w:r w:rsidRPr="00122CFB">
        <w:rPr>
          <w:rFonts w:ascii="Times New Roman" w:eastAsia="Times New Roman" w:hAnsi="Times New Roman" w:cs="Times New Roman"/>
          <w:color w:val="333333"/>
          <w:lang w:val="en-IE"/>
        </w:rPr>
        <w:br/>
        <w:t> </w:t>
      </w:r>
    </w:p>
    <w:p w:rsidR="00924A6B" w:rsidRPr="00122CFB" w:rsidRDefault="00924A6B" w:rsidP="00924A6B">
      <w:pPr>
        <w:rPr>
          <w:rFonts w:ascii="Times New Roman" w:eastAsia="Times New Roman" w:hAnsi="Times New Roman" w:cs="Times New Roman"/>
          <w:color w:val="333333"/>
          <w:lang w:val="en-IE"/>
        </w:rPr>
      </w:pPr>
      <w:bookmarkStart w:id="208" w:name="_Toc516679147"/>
      <w:r w:rsidRPr="00122CFB">
        <w:rPr>
          <w:rFonts w:ascii="Times New Roman" w:eastAsia="Times New Roman" w:hAnsi="Times New Roman" w:cs="Times New Roman"/>
          <w:color w:val="333333"/>
          <w:lang w:val="en-IE"/>
        </w:rPr>
        <w:br w:type="page"/>
      </w:r>
    </w:p>
    <w:p w:rsidR="00924A6B" w:rsidRPr="00122CFB" w:rsidRDefault="00924A6B" w:rsidP="00924A6B">
      <w:pPr>
        <w:pStyle w:val="Heading4"/>
      </w:pPr>
      <w:r w:rsidRPr="00122CFB">
        <w:t>Climate change policies and actions</w:t>
      </w:r>
      <w:bookmarkEnd w:id="208"/>
      <w:r w:rsidRPr="00122CFB">
        <w:t xml:space="preserve"> </w:t>
      </w:r>
    </w:p>
    <w:p w:rsidR="00924A6B" w:rsidRPr="00122CFB" w:rsidRDefault="00924A6B" w:rsidP="0023378A">
      <w:pPr>
        <w:shd w:val="clear" w:color="auto" w:fill="FFFFFF"/>
        <w:spacing w:after="0" w:line="360" w:lineRule="auto"/>
        <w:ind w:left="284"/>
        <w:jc w:val="both"/>
        <w:textAlignment w:val="baseline"/>
        <w:rPr>
          <w:rFonts w:ascii="Times New Roman" w:eastAsia="Times New Roman" w:hAnsi="Times New Roman" w:cs="Times New Roman"/>
          <w:color w:val="333333"/>
          <w:lang w:val="en-IE"/>
        </w:rPr>
      </w:pPr>
      <w:r w:rsidRPr="00122CFB">
        <w:rPr>
          <w:rFonts w:ascii="Times New Roman" w:eastAsia="Times New Roman" w:hAnsi="Times New Roman" w:cs="Times New Roman"/>
          <w:color w:val="333333"/>
          <w:lang w:val="en-IE"/>
        </w:rPr>
        <w:t xml:space="preserve">The </w:t>
      </w:r>
      <w:r w:rsidR="004F3C63" w:rsidRPr="00122CFB">
        <w:rPr>
          <w:rFonts w:ascii="Times New Roman" w:eastAsia="Times New Roman" w:hAnsi="Times New Roman" w:cs="Times New Roman"/>
          <w:color w:val="333333"/>
          <w:lang w:val="en-IE"/>
        </w:rPr>
        <w:t>P</w:t>
      </w:r>
      <w:r w:rsidRPr="00122CFB">
        <w:rPr>
          <w:rFonts w:ascii="Times New Roman" w:eastAsia="Times New Roman" w:hAnsi="Times New Roman" w:cs="Times New Roman"/>
          <w:color w:val="333333"/>
          <w:lang w:val="en-IE"/>
        </w:rPr>
        <w:t xml:space="preserve">latform should facilitate the integration of diverse knowledge systems, practices and innovations in designing and implementing international and national actions, programmes and policies in a manner that respects and promotes the rights and interests of </w:t>
      </w:r>
      <w:r w:rsidR="006460E0" w:rsidRPr="00122CFB">
        <w:rPr>
          <w:rFonts w:ascii="Times New Roman" w:eastAsia="Times New Roman" w:hAnsi="Times New Roman" w:cs="Times New Roman"/>
          <w:color w:val="333333"/>
          <w:lang w:val="en-IE"/>
        </w:rPr>
        <w:t>LCs and IPs</w:t>
      </w:r>
      <w:r w:rsidRPr="00122CFB">
        <w:rPr>
          <w:rFonts w:ascii="Times New Roman" w:eastAsia="Times New Roman" w:hAnsi="Times New Roman" w:cs="Times New Roman"/>
          <w:color w:val="333333"/>
          <w:lang w:val="en-IE"/>
        </w:rPr>
        <w:t xml:space="preserve">. The </w:t>
      </w:r>
      <w:r w:rsidR="004F3C63" w:rsidRPr="00122CFB">
        <w:rPr>
          <w:rFonts w:ascii="Times New Roman" w:eastAsia="Times New Roman" w:hAnsi="Times New Roman" w:cs="Times New Roman"/>
          <w:color w:val="333333"/>
          <w:lang w:val="en-IE"/>
        </w:rPr>
        <w:t>P</w:t>
      </w:r>
      <w:r w:rsidRPr="00122CFB">
        <w:rPr>
          <w:rFonts w:ascii="Times New Roman" w:eastAsia="Times New Roman" w:hAnsi="Times New Roman" w:cs="Times New Roman"/>
          <w:color w:val="333333"/>
          <w:lang w:val="en-IE"/>
        </w:rPr>
        <w:t xml:space="preserve">latform should also facilitate the undertaking of stronger and more ambitious climate action by </w:t>
      </w:r>
      <w:r w:rsidR="006460E0" w:rsidRPr="00122CFB">
        <w:rPr>
          <w:rFonts w:ascii="Times New Roman" w:eastAsia="Times New Roman" w:hAnsi="Times New Roman" w:cs="Times New Roman"/>
          <w:color w:val="333333"/>
          <w:lang w:val="en-IE"/>
        </w:rPr>
        <w:t>LCs and IPs</w:t>
      </w:r>
      <w:r w:rsidRPr="00122CFB">
        <w:rPr>
          <w:rFonts w:ascii="Times New Roman" w:eastAsia="Times New Roman" w:hAnsi="Times New Roman" w:cs="Times New Roman"/>
          <w:color w:val="333333"/>
          <w:lang w:val="en-IE"/>
        </w:rPr>
        <w:t xml:space="preserve"> that could contribute to the achievement of the nationally determined contribution of the Parties concerned.</w:t>
      </w:r>
    </w:p>
    <w:p w:rsidR="00924A6B" w:rsidRPr="00122CFB" w:rsidRDefault="007B7949" w:rsidP="00924A6B">
      <w:pPr>
        <w:rPr>
          <w:rFonts w:ascii="Times New Roman" w:hAnsi="Times New Roman" w:cs="Times New Roman"/>
          <w:lang w:val="en-IE"/>
        </w:rPr>
      </w:pPr>
      <w:r w:rsidRPr="00122CFB">
        <w:rPr>
          <w:noProof/>
        </w:rPr>
        <w:drawing>
          <wp:anchor distT="0" distB="0" distL="114300" distR="114300" simplePos="0" relativeHeight="251658245" behindDoc="0" locked="0" layoutInCell="1" allowOverlap="1" wp14:anchorId="16A455AD" wp14:editId="70A8279A">
            <wp:simplePos x="0" y="0"/>
            <wp:positionH relativeFrom="margin">
              <wp:posOffset>224155</wp:posOffset>
            </wp:positionH>
            <wp:positionV relativeFrom="margin">
              <wp:posOffset>1811020</wp:posOffset>
            </wp:positionV>
            <wp:extent cx="6371590" cy="3940175"/>
            <wp:effectExtent l="0" t="0" r="0" b="3175"/>
            <wp:wrapSquare wrapText="bothSides"/>
            <wp:docPr id="36" name="Picture 36" descr="C:\Users\mackay\Downloads\Commun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ay\Downloads\Communication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188"/>
                    <a:stretch/>
                  </pic:blipFill>
                  <pic:spPr bwMode="auto">
                    <a:xfrm>
                      <a:off x="0" y="0"/>
                      <a:ext cx="6371590" cy="394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CFB">
        <w:rPr>
          <w:noProof/>
        </w:rPr>
        <mc:AlternateContent>
          <mc:Choice Requires="wps">
            <w:drawing>
              <wp:anchor distT="0" distB="0" distL="114300" distR="114300" simplePos="0" relativeHeight="251658244" behindDoc="0" locked="0" layoutInCell="1" allowOverlap="1" wp14:anchorId="3772ACCB" wp14:editId="1CDA3CE8">
                <wp:simplePos x="0" y="0"/>
                <wp:positionH relativeFrom="column">
                  <wp:posOffset>224286</wp:posOffset>
                </wp:positionH>
                <wp:positionV relativeFrom="paragraph">
                  <wp:posOffset>4353560</wp:posOffset>
                </wp:positionV>
                <wp:extent cx="6596380" cy="635"/>
                <wp:effectExtent l="0" t="0" r="0" b="18415"/>
                <wp:wrapSquare wrapText="bothSides"/>
                <wp:docPr id="11" name="Text Box 11"/>
                <wp:cNvGraphicFramePr/>
                <a:graphic xmlns:a="http://schemas.openxmlformats.org/drawingml/2006/main">
                  <a:graphicData uri="http://schemas.microsoft.com/office/word/2010/wordprocessingShape">
                    <wps:wsp>
                      <wps:cNvSpPr txBox="1"/>
                      <wps:spPr>
                        <a:xfrm>
                          <a:off x="0" y="0"/>
                          <a:ext cx="6596380" cy="635"/>
                        </a:xfrm>
                        <a:prstGeom prst="rect">
                          <a:avLst/>
                        </a:prstGeom>
                        <a:solidFill>
                          <a:prstClr val="white"/>
                        </a:solidFill>
                        <a:ln>
                          <a:noFill/>
                        </a:ln>
                      </wps:spPr>
                      <wps:txbx>
                        <w:txbxContent>
                          <w:p w:rsidR="004C2750" w:rsidRDefault="004C2750" w:rsidP="00924A6B">
                            <w:pPr>
                              <w:pStyle w:val="Caption"/>
                              <w:rPr>
                                <w:noProof/>
                              </w:rPr>
                            </w:pPr>
                            <w:r>
                              <w:t xml:space="preserve">Figure </w:t>
                            </w:r>
                            <w:r w:rsidR="00E70E67">
                              <w:fldChar w:fldCharType="begin"/>
                            </w:r>
                            <w:r w:rsidR="00E70E67">
                              <w:instrText xml:space="preserve"> SEQ Figure \* ARABIC </w:instrText>
                            </w:r>
                            <w:r w:rsidR="00E70E67">
                              <w:fldChar w:fldCharType="separate"/>
                            </w:r>
                            <w:r>
                              <w:rPr>
                                <w:noProof/>
                              </w:rPr>
                              <w:t>2</w:t>
                            </w:r>
                            <w:r w:rsidR="00E70E67">
                              <w:rPr>
                                <w:noProof/>
                              </w:rPr>
                              <w:fldChar w:fldCharType="end"/>
                            </w:r>
                            <w:r>
                              <w:rPr>
                                <w:noProof/>
                              </w:rPr>
                              <w:t>:</w:t>
                            </w:r>
                            <w:r>
                              <w:t xml:space="preserve"> Principle and functions of the LCIPP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72ACCB" id="Text Box 11" o:spid="_x0000_s1057" type="#_x0000_t202" style="position:absolute;margin-left:17.65pt;margin-top:342.8pt;width:519.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" stroked="f">
                <v:textbox style="mso-fit-shape-to-text:t" inset="0,0,0,0">
                  <w:txbxContent>
                    <w:p w:rsidR="004C2750" w:rsidRDefault="004C2750" w:rsidP="00924A6B">
                      <w:pPr>
                        <w:pStyle w:val="Caption"/>
                        <w:rPr>
                          <w:noProof/>
                        </w:rPr>
                      </w:pPr>
                      <w:r>
                        <w:t xml:space="preserve">Figure </w:t>
                      </w:r>
                      <w:r w:rsidR="00E70E67">
                        <w:fldChar w:fldCharType="begin"/>
                      </w:r>
                      <w:r w:rsidR="00E70E67">
                        <w:instrText xml:space="preserve"> SEQ Figure \* ARABIC </w:instrText>
                      </w:r>
                      <w:r w:rsidR="00E70E67">
                        <w:fldChar w:fldCharType="separate"/>
                      </w:r>
                      <w:r>
                        <w:rPr>
                          <w:noProof/>
                        </w:rPr>
                        <w:t>2</w:t>
                      </w:r>
                      <w:r w:rsidR="00E70E67">
                        <w:rPr>
                          <w:noProof/>
                        </w:rPr>
                        <w:fldChar w:fldCharType="end"/>
                      </w:r>
                      <w:r>
                        <w:rPr>
                          <w:noProof/>
                        </w:rPr>
                        <w:t>:</w:t>
                      </w:r>
                      <w:r>
                        <w:t xml:space="preserve"> Principle and functions of the LCIPP</w:t>
                      </w:r>
                    </w:p>
                  </w:txbxContent>
                </v:textbox>
                <w10:wrap type="square"/>
              </v:shape>
            </w:pict>
          </mc:Fallback>
        </mc:AlternateContent>
      </w:r>
    </w:p>
    <w:p w:rsidR="00924A6B" w:rsidRPr="00122CFB" w:rsidRDefault="00924A6B" w:rsidP="00924A6B">
      <w:pPr>
        <w:rPr>
          <w:lang w:val="en-IE"/>
        </w:rPr>
      </w:pPr>
    </w:p>
    <w:p w:rsidR="00924A6B" w:rsidRPr="00122CFB" w:rsidRDefault="00924A6B" w:rsidP="00924A6B">
      <w:pPr>
        <w:rPr>
          <w:lang w:val="en-IE"/>
        </w:rPr>
      </w:pPr>
      <w:r w:rsidRPr="00122CFB">
        <w:rPr>
          <w:lang w:val="en-IE"/>
        </w:rPr>
        <w:br w:type="page"/>
      </w:r>
    </w:p>
    <w:p w:rsidR="005E566F" w:rsidRPr="00122CFB" w:rsidRDefault="00C948C5" w:rsidP="00323D6C">
      <w:pPr>
        <w:pStyle w:val="Heading2"/>
        <w:numPr>
          <w:ilvl w:val="0"/>
          <w:numId w:val="0"/>
        </w:numPr>
        <w:ind w:left="360"/>
      </w:pPr>
      <w:bookmarkStart w:id="209" w:name="_Toc522617093"/>
      <w:bookmarkStart w:id="210" w:name="_Toc522618607"/>
      <w:bookmarkStart w:id="211" w:name="_Toc522628990"/>
      <w:bookmarkStart w:id="212" w:name="_Toc522629179"/>
      <w:r w:rsidRPr="00122CFB">
        <w:t xml:space="preserve">Annex III: </w:t>
      </w:r>
      <w:r w:rsidR="008F6416" w:rsidRPr="00122CFB">
        <w:t xml:space="preserve">Agenda </w:t>
      </w:r>
      <w:r w:rsidR="00AB6B32" w:rsidRPr="00122CFB">
        <w:t>of</w:t>
      </w:r>
      <w:r w:rsidR="008F6416" w:rsidRPr="00122CFB">
        <w:t xml:space="preserve"> the multi-stakeholder workshop </w:t>
      </w:r>
      <w:r w:rsidR="00D71327" w:rsidRPr="00122CFB">
        <w:rPr>
          <w:noProof/>
          <w:lang w:val="en-US"/>
        </w:rPr>
        <w:drawing>
          <wp:anchor distT="0" distB="0" distL="114300" distR="114300" simplePos="0" relativeHeight="251658240" behindDoc="0" locked="0" layoutInCell="1" allowOverlap="1" wp14:anchorId="1CEC60BD" wp14:editId="5119E177">
            <wp:simplePos x="0" y="0"/>
            <wp:positionH relativeFrom="margin">
              <wp:posOffset>142240</wp:posOffset>
            </wp:positionH>
            <wp:positionV relativeFrom="margin">
              <wp:posOffset>807085</wp:posOffset>
            </wp:positionV>
            <wp:extent cx="5281295" cy="739330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5528" t="15442" r="36836" b="15792"/>
                    <a:stretch/>
                  </pic:blipFill>
                  <pic:spPr bwMode="auto">
                    <a:xfrm>
                      <a:off x="0" y="0"/>
                      <a:ext cx="5281295" cy="739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4"/>
      <w:bookmarkEnd w:id="185"/>
      <w:bookmarkEnd w:id="186"/>
      <w:bookmarkEnd w:id="209"/>
      <w:bookmarkEnd w:id="210"/>
      <w:bookmarkEnd w:id="211"/>
      <w:bookmarkEnd w:id="212"/>
    </w:p>
    <w:p w:rsidR="005E566F" w:rsidRPr="00122CFB" w:rsidRDefault="00D71327" w:rsidP="005E566F">
      <w:pPr>
        <w:rPr>
          <w:rFonts w:ascii="Times New Roman" w:hAnsi="Times New Roman" w:cs="Times New Roman"/>
          <w:lang w:val="en-IE"/>
        </w:rPr>
      </w:pPr>
      <w:r w:rsidRPr="00122CFB">
        <w:rPr>
          <w:rFonts w:ascii="Times New Roman" w:hAnsi="Times New Roman" w:cs="Times New Roman"/>
          <w:noProof/>
        </w:rPr>
        <w:drawing>
          <wp:inline distT="0" distB="0" distL="0" distR="0" wp14:anchorId="49F14E3B" wp14:editId="5551409B">
            <wp:extent cx="5737469" cy="77427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25" t="16494" r="36048" b="15790"/>
                    <a:stretch/>
                  </pic:blipFill>
                  <pic:spPr bwMode="auto">
                    <a:xfrm>
                      <a:off x="0" y="0"/>
                      <a:ext cx="5756762" cy="7768748"/>
                    </a:xfrm>
                    <a:prstGeom prst="rect">
                      <a:avLst/>
                    </a:prstGeom>
                    <a:ln>
                      <a:noFill/>
                    </a:ln>
                    <a:extLst>
                      <a:ext uri="{53640926-AAD7-44D8-BBD7-CCE9431645EC}">
                        <a14:shadowObscured xmlns:a14="http://schemas.microsoft.com/office/drawing/2010/main"/>
                      </a:ext>
                    </a:extLst>
                  </pic:spPr>
                </pic:pic>
              </a:graphicData>
            </a:graphic>
          </wp:inline>
        </w:drawing>
      </w:r>
    </w:p>
    <w:p w:rsidR="00947652" w:rsidRPr="00122CFB" w:rsidRDefault="00C948C5" w:rsidP="00323D6C">
      <w:pPr>
        <w:pStyle w:val="Heading2"/>
        <w:numPr>
          <w:ilvl w:val="0"/>
          <w:numId w:val="0"/>
        </w:numPr>
        <w:ind w:left="360"/>
      </w:pPr>
      <w:bookmarkStart w:id="213" w:name="_Toc521663071"/>
      <w:bookmarkStart w:id="214" w:name="_Toc521677061"/>
      <w:bookmarkStart w:id="215" w:name="_Toc521677759"/>
      <w:bookmarkStart w:id="216" w:name="_Toc522617094"/>
      <w:bookmarkStart w:id="217" w:name="_Toc522618608"/>
      <w:bookmarkStart w:id="218" w:name="_Toc522628991"/>
      <w:bookmarkStart w:id="219" w:name="_Toc522629180"/>
      <w:r w:rsidRPr="00122CFB">
        <w:t>Annex IV</w:t>
      </w:r>
      <w:r w:rsidR="00903C59" w:rsidRPr="00122CFB">
        <w:t xml:space="preserve">: </w:t>
      </w:r>
      <w:r w:rsidR="003732C8" w:rsidRPr="00122CFB">
        <w:t>(Placeholder for Patricia’s keynote address)</w:t>
      </w:r>
      <w:bookmarkEnd w:id="213"/>
      <w:bookmarkEnd w:id="214"/>
      <w:bookmarkEnd w:id="215"/>
      <w:bookmarkEnd w:id="216"/>
      <w:bookmarkEnd w:id="217"/>
      <w:bookmarkEnd w:id="218"/>
      <w:bookmarkEnd w:id="219"/>
    </w:p>
    <w:p w:rsidR="00947652" w:rsidRPr="00122CFB" w:rsidRDefault="00947652" w:rsidP="00947652">
      <w:pPr>
        <w:rPr>
          <w:rFonts w:ascii="Times New Roman" w:eastAsiaTheme="majorEastAsia" w:hAnsi="Times New Roman"/>
          <w:color w:val="1F3864" w:themeColor="accent1" w:themeShade="80"/>
          <w:sz w:val="36"/>
          <w:szCs w:val="36"/>
          <w:lang w:val="en-IE"/>
        </w:rPr>
      </w:pPr>
      <w:r w:rsidRPr="00122CFB">
        <w:rPr>
          <w:lang w:val="en-IE"/>
        </w:rPr>
        <w:br w:type="page"/>
      </w:r>
    </w:p>
    <w:p w:rsidR="00947652" w:rsidRPr="00122CFB" w:rsidRDefault="00C948C5" w:rsidP="00323D6C">
      <w:pPr>
        <w:pStyle w:val="Heading2"/>
        <w:numPr>
          <w:ilvl w:val="0"/>
          <w:numId w:val="0"/>
        </w:numPr>
        <w:ind w:left="360"/>
      </w:pPr>
      <w:bookmarkStart w:id="220" w:name="_Toc521663072"/>
      <w:bookmarkStart w:id="221" w:name="_Toc521677062"/>
      <w:bookmarkStart w:id="222" w:name="_Toc521677760"/>
      <w:bookmarkStart w:id="223" w:name="_Toc522617095"/>
      <w:bookmarkStart w:id="224" w:name="_Toc522618609"/>
      <w:bookmarkStart w:id="225" w:name="_Toc522628992"/>
      <w:bookmarkStart w:id="226" w:name="_Toc522629181"/>
      <w:r w:rsidRPr="00122CFB">
        <w:t xml:space="preserve">Annex </w:t>
      </w:r>
      <w:r w:rsidR="003732C8" w:rsidRPr="00122CFB">
        <w:t>V: (Placeholder for Grace’s keynote address)</w:t>
      </w:r>
      <w:bookmarkEnd w:id="220"/>
      <w:bookmarkEnd w:id="221"/>
      <w:bookmarkEnd w:id="222"/>
      <w:bookmarkEnd w:id="223"/>
      <w:bookmarkEnd w:id="224"/>
      <w:bookmarkEnd w:id="225"/>
      <w:bookmarkEnd w:id="226"/>
    </w:p>
    <w:p w:rsidR="00947652" w:rsidRPr="00122CFB" w:rsidRDefault="00947652" w:rsidP="00947652">
      <w:pPr>
        <w:rPr>
          <w:rFonts w:ascii="Times New Roman" w:eastAsiaTheme="majorEastAsia" w:hAnsi="Times New Roman"/>
          <w:color w:val="1F3864" w:themeColor="accent1" w:themeShade="80"/>
          <w:sz w:val="36"/>
          <w:szCs w:val="36"/>
          <w:lang w:val="en-IE"/>
        </w:rPr>
      </w:pPr>
      <w:r w:rsidRPr="00122CFB">
        <w:rPr>
          <w:lang w:val="en-IE"/>
        </w:rPr>
        <w:br w:type="page"/>
      </w:r>
    </w:p>
    <w:p w:rsidR="00463569" w:rsidRPr="00122CFB" w:rsidRDefault="003732C8" w:rsidP="00323D6C">
      <w:pPr>
        <w:pStyle w:val="Heading2"/>
        <w:numPr>
          <w:ilvl w:val="0"/>
          <w:numId w:val="0"/>
        </w:numPr>
        <w:ind w:left="360"/>
        <w:rPr>
          <w:i/>
        </w:rPr>
      </w:pPr>
      <w:bookmarkStart w:id="227" w:name="_Toc521663073"/>
      <w:bookmarkStart w:id="228" w:name="_Toc521677063"/>
      <w:bookmarkStart w:id="229" w:name="_Toc521677761"/>
      <w:bookmarkStart w:id="230" w:name="_Toc522617096"/>
      <w:bookmarkStart w:id="231" w:name="_Toc522618610"/>
      <w:bookmarkStart w:id="232" w:name="_Toc522628993"/>
      <w:bookmarkStart w:id="233" w:name="_Toc522629182"/>
      <w:r w:rsidRPr="00122CFB">
        <w:t>Annex V</w:t>
      </w:r>
      <w:r w:rsidR="00C948C5" w:rsidRPr="00122CFB">
        <w:t>I</w:t>
      </w:r>
      <w:r w:rsidRPr="00122CFB">
        <w:t xml:space="preserve">: </w:t>
      </w:r>
      <w:r w:rsidR="008F6416" w:rsidRPr="00122CFB">
        <w:t>Closing remark</w:t>
      </w:r>
      <w:r w:rsidR="00463569" w:rsidRPr="00122CFB">
        <w:rPr>
          <w:i/>
        </w:rPr>
        <w:t xml:space="preserve"> </w:t>
      </w:r>
      <w:r w:rsidR="00463569" w:rsidRPr="00122CFB">
        <w:t>by IP leader, Hindou Oumarou Ibrahim, Mbororo people from Chad</w:t>
      </w:r>
      <w:bookmarkEnd w:id="227"/>
      <w:bookmarkEnd w:id="228"/>
      <w:bookmarkEnd w:id="229"/>
      <w:bookmarkEnd w:id="230"/>
      <w:bookmarkEnd w:id="231"/>
      <w:bookmarkEnd w:id="232"/>
      <w:bookmarkEnd w:id="233"/>
    </w:p>
    <w:p w:rsidR="002967CA" w:rsidRPr="00122CFB" w:rsidRDefault="00685BEB" w:rsidP="00463569">
      <w:pPr>
        <w:jc w:val="center"/>
        <w:rPr>
          <w:rFonts w:ascii="Times New Roman" w:hAnsi="Times New Roman" w:cs="Times New Roman"/>
          <w:b/>
          <w:i/>
          <w:lang w:val="en-GB"/>
        </w:rPr>
      </w:pPr>
      <w:r w:rsidRPr="00122CFB">
        <w:rPr>
          <w:rFonts w:ascii="Times New Roman" w:hAnsi="Times New Roman" w:cs="Times New Roman"/>
          <w:b/>
          <w:i/>
          <w:lang w:val="en-GB"/>
        </w:rPr>
        <w:tab/>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Dear SBSTA Chair, Co-moderator,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Brothers and sisters from indigenous peoples,</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State parties’ representatives,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Majors group constituency</w:t>
      </w:r>
      <w:r w:rsidR="002967CA" w:rsidRPr="00122CFB">
        <w:rPr>
          <w:rFonts w:ascii="Times New Roman" w:hAnsi="Times New Roman" w:cs="Times New Roman"/>
          <w:lang w:val="en-GB"/>
        </w:rPr>
        <w:t>,</w:t>
      </w:r>
      <w:r w:rsidRPr="00122CFB">
        <w:rPr>
          <w:rFonts w:ascii="Times New Roman" w:hAnsi="Times New Roman" w:cs="Times New Roman"/>
          <w:lang w:val="en-GB"/>
        </w:rPr>
        <w:t xml:space="preserve">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UN agencies</w:t>
      </w:r>
      <w:r w:rsidR="002967CA" w:rsidRPr="00122CFB">
        <w:rPr>
          <w:rFonts w:ascii="Times New Roman" w:hAnsi="Times New Roman" w:cs="Times New Roman"/>
          <w:lang w:val="en-GB"/>
        </w:rPr>
        <w:t>,</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I have </w:t>
      </w:r>
      <w:r w:rsidR="00AB6B32" w:rsidRPr="00122CFB">
        <w:rPr>
          <w:rFonts w:ascii="Times New Roman" w:hAnsi="Times New Roman" w:cs="Times New Roman"/>
          <w:lang w:val="en-GB"/>
        </w:rPr>
        <w:t>the</w:t>
      </w:r>
      <w:r w:rsidRPr="00122CFB">
        <w:rPr>
          <w:rFonts w:ascii="Times New Roman" w:hAnsi="Times New Roman" w:cs="Times New Roman"/>
          <w:lang w:val="en-GB"/>
        </w:rPr>
        <w:t xml:space="preserve"> great honour and pleasure to speak on behalf of the Indigenous Peoples Caucus representing the 7 regions of the International Indigenous Peoples Forum on Climate Change.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Firstly, I would like to thank all the delegates for their active and productive presentations and discussions in this first activity of the </w:t>
      </w:r>
      <w:r w:rsidR="004F3C63" w:rsidRPr="00122CFB">
        <w:rPr>
          <w:rFonts w:ascii="Times New Roman" w:hAnsi="Times New Roman" w:cs="Times New Roman"/>
          <w:lang w:val="en-GB"/>
        </w:rPr>
        <w:t>P</w:t>
      </w:r>
      <w:r w:rsidRPr="00122CFB">
        <w:rPr>
          <w:rFonts w:ascii="Times New Roman" w:hAnsi="Times New Roman" w:cs="Times New Roman"/>
          <w:lang w:val="en-GB"/>
        </w:rPr>
        <w:t xml:space="preserve">latform. It is important that this first activity sets an example even if it is not indicative of how the future dialogues might be. We would encourage states to continue with supporting indigenous peoples to engage meaningfully, with the indigenous peoples principles as the </w:t>
      </w:r>
      <w:r w:rsidR="00AB6B32" w:rsidRPr="00122CFB">
        <w:rPr>
          <w:rFonts w:ascii="Times New Roman" w:hAnsi="Times New Roman" w:cs="Times New Roman"/>
          <w:lang w:val="en-GB"/>
        </w:rPr>
        <w:t xml:space="preserve">foundation </w:t>
      </w:r>
      <w:r w:rsidRPr="00122CFB">
        <w:rPr>
          <w:rFonts w:ascii="Times New Roman" w:hAnsi="Times New Roman" w:cs="Times New Roman"/>
          <w:lang w:val="en-GB"/>
        </w:rPr>
        <w:t xml:space="preserve">in all dialogues in the UNFCCC processes on </w:t>
      </w:r>
      <w:r w:rsidR="00AB6B32" w:rsidRPr="00122CFB">
        <w:rPr>
          <w:rFonts w:ascii="Times New Roman" w:hAnsi="Times New Roman" w:cs="Times New Roman"/>
          <w:lang w:val="en-GB"/>
        </w:rPr>
        <w:t xml:space="preserve">the </w:t>
      </w:r>
      <w:r w:rsidRPr="00122CFB">
        <w:rPr>
          <w:rFonts w:ascii="Times New Roman" w:hAnsi="Times New Roman" w:cs="Times New Roman"/>
          <w:lang w:val="en-GB"/>
        </w:rPr>
        <w:t>national and international level.</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Indigenous peoples have an invaluable heritage: traditional knowledge. With this platform, the indigenous peoples demonstrate that they want to share </w:t>
      </w:r>
      <w:r w:rsidR="00AB6B32" w:rsidRPr="00122CFB">
        <w:rPr>
          <w:rFonts w:ascii="Times New Roman" w:hAnsi="Times New Roman" w:cs="Times New Roman"/>
          <w:lang w:val="en-GB"/>
        </w:rPr>
        <w:t>it</w:t>
      </w:r>
      <w:r w:rsidRPr="00122CFB">
        <w:rPr>
          <w:rFonts w:ascii="Times New Roman" w:hAnsi="Times New Roman" w:cs="Times New Roman"/>
          <w:lang w:val="en-GB"/>
        </w:rPr>
        <w:t>, for the interest of climate adaptation and mitigation. Indigenous peoples knowledge is critical because they constitute a living encyclopaedia about natural resources sustainable management. Through this knowledge, we hope we can provide solution</w:t>
      </w:r>
      <w:r w:rsidR="00AB6B32" w:rsidRPr="00122CFB">
        <w:rPr>
          <w:rFonts w:ascii="Times New Roman" w:hAnsi="Times New Roman" w:cs="Times New Roman"/>
          <w:lang w:val="en-GB"/>
        </w:rPr>
        <w:t>s</w:t>
      </w:r>
      <w:r w:rsidRPr="00122CFB">
        <w:rPr>
          <w:rFonts w:ascii="Times New Roman" w:hAnsi="Times New Roman" w:cs="Times New Roman"/>
          <w:lang w:val="en-GB"/>
        </w:rPr>
        <w:t xml:space="preserve"> for ecosystem protection and management that will preserve and increase the carbon stocks in order to reach net</w:t>
      </w:r>
      <w:r w:rsidR="00AB6B32" w:rsidRPr="00122CFB">
        <w:rPr>
          <w:rFonts w:ascii="Times New Roman" w:hAnsi="Times New Roman" w:cs="Times New Roman"/>
          <w:lang w:val="en-GB"/>
        </w:rPr>
        <w:t>-</w:t>
      </w:r>
      <w:r w:rsidRPr="00122CFB">
        <w:rPr>
          <w:rFonts w:ascii="Times New Roman" w:hAnsi="Times New Roman" w:cs="Times New Roman"/>
          <w:lang w:val="en-GB"/>
        </w:rPr>
        <w:t xml:space="preserve">zero emissions as soon as possible. But well preserved and protected terrestrial or marine ecosystems means also increasing resilience, which is the key for adaptation everywhere in the world.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The International Indigenous Peoples Forum on Climate Change would also like to recall to all parties and non-state actors that there is an urgent need </w:t>
      </w:r>
      <w:r w:rsidR="00AB6B32" w:rsidRPr="00122CFB">
        <w:rPr>
          <w:rFonts w:ascii="Times New Roman" w:hAnsi="Times New Roman" w:cs="Times New Roman"/>
          <w:lang w:val="en-GB"/>
        </w:rPr>
        <w:t xml:space="preserve">for the </w:t>
      </w:r>
      <w:r w:rsidRPr="00122CFB">
        <w:rPr>
          <w:rFonts w:ascii="Times New Roman" w:hAnsi="Times New Roman" w:cs="Times New Roman"/>
          <w:lang w:val="en-GB"/>
        </w:rPr>
        <w:t xml:space="preserve">protection and safeguarding </w:t>
      </w:r>
      <w:r w:rsidR="00AB6B32" w:rsidRPr="00122CFB">
        <w:rPr>
          <w:rFonts w:ascii="Times New Roman" w:hAnsi="Times New Roman" w:cs="Times New Roman"/>
          <w:lang w:val="en-GB"/>
        </w:rPr>
        <w:t>of this</w:t>
      </w:r>
      <w:r w:rsidRPr="00122CFB">
        <w:rPr>
          <w:rFonts w:ascii="Times New Roman" w:hAnsi="Times New Roman" w:cs="Times New Roman"/>
          <w:lang w:val="en-GB"/>
        </w:rPr>
        <w:t xml:space="preserve"> knowledge. You all know that the climate is changing so quickly that most communities are endangered. There is urgency to act, and we can not only move step</w:t>
      </w:r>
      <w:r w:rsidR="00AB6B32" w:rsidRPr="00122CFB">
        <w:rPr>
          <w:rFonts w:ascii="Times New Roman" w:hAnsi="Times New Roman" w:cs="Times New Roman"/>
          <w:lang w:val="en-GB"/>
        </w:rPr>
        <w:t>-</w:t>
      </w:r>
      <w:r w:rsidRPr="00122CFB">
        <w:rPr>
          <w:rFonts w:ascii="Times New Roman" w:hAnsi="Times New Roman" w:cs="Times New Roman"/>
          <w:lang w:val="en-GB"/>
        </w:rPr>
        <w:t>by</w:t>
      </w:r>
      <w:r w:rsidR="00AB6B32" w:rsidRPr="00122CFB">
        <w:rPr>
          <w:rFonts w:ascii="Times New Roman" w:hAnsi="Times New Roman" w:cs="Times New Roman"/>
          <w:lang w:val="en-GB"/>
        </w:rPr>
        <w:t>-</w:t>
      </w:r>
      <w:r w:rsidRPr="00122CFB">
        <w:rPr>
          <w:rFonts w:ascii="Times New Roman" w:hAnsi="Times New Roman" w:cs="Times New Roman"/>
          <w:lang w:val="en-GB"/>
        </w:rPr>
        <w:t xml:space="preserve">step.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That is why we need a solid process to get us there. To do so, we would like to move </w:t>
      </w:r>
      <w:r w:rsidR="00AB6B32" w:rsidRPr="00122CFB">
        <w:rPr>
          <w:rFonts w:ascii="Times New Roman" w:hAnsi="Times New Roman" w:cs="Times New Roman"/>
          <w:lang w:val="en-GB"/>
        </w:rPr>
        <w:t>i</w:t>
      </w:r>
      <w:r w:rsidRPr="00122CFB">
        <w:rPr>
          <w:rFonts w:ascii="Times New Roman" w:hAnsi="Times New Roman" w:cs="Times New Roman"/>
          <w:lang w:val="en-GB"/>
        </w:rPr>
        <w:t>n the direction of the COP</w:t>
      </w:r>
      <w:r w:rsidR="00AB6B32" w:rsidRPr="00122CFB">
        <w:rPr>
          <w:rFonts w:ascii="Times New Roman" w:hAnsi="Times New Roman" w:cs="Times New Roman"/>
          <w:lang w:val="en-GB"/>
        </w:rPr>
        <w:t xml:space="preserve"> </w:t>
      </w:r>
      <w:r w:rsidRPr="00122CFB">
        <w:rPr>
          <w:rFonts w:ascii="Times New Roman" w:hAnsi="Times New Roman" w:cs="Times New Roman"/>
          <w:lang w:val="en-GB"/>
        </w:rPr>
        <w:t xml:space="preserve">23 decision to establish the facilitative working group and the work programme for the </w:t>
      </w:r>
      <w:r w:rsidR="004F3C63" w:rsidRPr="00122CFB">
        <w:rPr>
          <w:rFonts w:ascii="Times New Roman" w:hAnsi="Times New Roman" w:cs="Times New Roman"/>
          <w:lang w:val="en-GB"/>
        </w:rPr>
        <w:t>P</w:t>
      </w:r>
      <w:r w:rsidRPr="00122CFB">
        <w:rPr>
          <w:rFonts w:ascii="Times New Roman" w:hAnsi="Times New Roman" w:cs="Times New Roman"/>
          <w:lang w:val="en-GB"/>
        </w:rPr>
        <w:t xml:space="preserve">latform. We need to decentralise the activities to the local and national level to fulfil all the 3 functions of the </w:t>
      </w:r>
      <w:r w:rsidR="004F3C63" w:rsidRPr="00122CFB">
        <w:rPr>
          <w:rFonts w:ascii="Times New Roman" w:hAnsi="Times New Roman" w:cs="Times New Roman"/>
          <w:lang w:val="en-GB"/>
        </w:rPr>
        <w:t>P</w:t>
      </w:r>
      <w:r w:rsidRPr="00122CFB">
        <w:rPr>
          <w:rFonts w:ascii="Times New Roman" w:hAnsi="Times New Roman" w:cs="Times New Roman"/>
          <w:lang w:val="en-GB"/>
        </w:rPr>
        <w:t xml:space="preserve">latform. </w:t>
      </w:r>
    </w:p>
    <w:p w:rsidR="00463569" w:rsidRPr="00122CFB" w:rsidRDefault="00463569" w:rsidP="0023378A">
      <w:pPr>
        <w:pStyle w:val="Default"/>
        <w:numPr>
          <w:ilvl w:val="0"/>
          <w:numId w:val="2"/>
        </w:numPr>
        <w:spacing w:after="160" w:line="360" w:lineRule="auto"/>
        <w:ind w:left="426" w:firstLine="0"/>
        <w:rPr>
          <w:color w:val="auto"/>
          <w:sz w:val="22"/>
          <w:szCs w:val="22"/>
          <w:lang w:val="en-GB"/>
        </w:rPr>
      </w:pPr>
      <w:r w:rsidRPr="00122CFB">
        <w:rPr>
          <w:color w:val="auto"/>
          <w:sz w:val="22"/>
          <w:szCs w:val="22"/>
          <w:lang w:val="en-GB"/>
        </w:rPr>
        <w:t xml:space="preserve">Knowledge </w:t>
      </w:r>
    </w:p>
    <w:p w:rsidR="00463569" w:rsidRPr="00122CFB" w:rsidRDefault="00463569" w:rsidP="0023378A">
      <w:pPr>
        <w:pStyle w:val="Default"/>
        <w:numPr>
          <w:ilvl w:val="0"/>
          <w:numId w:val="2"/>
        </w:numPr>
        <w:spacing w:after="160" w:line="360" w:lineRule="auto"/>
        <w:ind w:left="426" w:firstLine="0"/>
        <w:rPr>
          <w:color w:val="auto"/>
          <w:sz w:val="22"/>
          <w:szCs w:val="22"/>
          <w:lang w:val="en-GB"/>
        </w:rPr>
      </w:pPr>
      <w:r w:rsidRPr="00122CFB">
        <w:rPr>
          <w:color w:val="auto"/>
          <w:sz w:val="22"/>
          <w:szCs w:val="22"/>
          <w:lang w:val="en-GB"/>
        </w:rPr>
        <w:t xml:space="preserve">Capacity for engagement </w:t>
      </w:r>
    </w:p>
    <w:p w:rsidR="00463569" w:rsidRPr="00122CFB" w:rsidRDefault="00463569" w:rsidP="0023378A">
      <w:pPr>
        <w:pStyle w:val="Default"/>
        <w:numPr>
          <w:ilvl w:val="0"/>
          <w:numId w:val="2"/>
        </w:numPr>
        <w:spacing w:after="160" w:line="360" w:lineRule="auto"/>
        <w:ind w:left="426" w:firstLine="0"/>
        <w:rPr>
          <w:color w:val="auto"/>
          <w:sz w:val="22"/>
          <w:szCs w:val="22"/>
          <w:lang w:val="en-GB"/>
        </w:rPr>
      </w:pPr>
      <w:r w:rsidRPr="00122CFB">
        <w:rPr>
          <w:color w:val="auto"/>
          <w:sz w:val="22"/>
          <w:szCs w:val="22"/>
          <w:lang w:val="en-GB"/>
        </w:rPr>
        <w:t xml:space="preserve">Climate change policies and actions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The 3 functions of the </w:t>
      </w:r>
      <w:r w:rsidR="004F3C63" w:rsidRPr="00122CFB">
        <w:rPr>
          <w:rFonts w:ascii="Times New Roman" w:hAnsi="Times New Roman" w:cs="Times New Roman"/>
          <w:lang w:val="en-GB"/>
        </w:rPr>
        <w:t>P</w:t>
      </w:r>
      <w:r w:rsidRPr="00122CFB">
        <w:rPr>
          <w:rFonts w:ascii="Times New Roman" w:hAnsi="Times New Roman" w:cs="Times New Roman"/>
          <w:lang w:val="en-GB"/>
        </w:rPr>
        <w:t xml:space="preserve">latform may be better implemented in the same spirit that we have started by collaboration and partnership between UNFCCC </w:t>
      </w:r>
      <w:r w:rsidR="00AB6B32" w:rsidRPr="00122CFB">
        <w:rPr>
          <w:rFonts w:ascii="Times New Roman" w:hAnsi="Times New Roman" w:cs="Times New Roman"/>
          <w:lang w:val="en-GB"/>
        </w:rPr>
        <w:t>P</w:t>
      </w:r>
      <w:r w:rsidRPr="00122CFB">
        <w:rPr>
          <w:rFonts w:ascii="Times New Roman" w:hAnsi="Times New Roman" w:cs="Times New Roman"/>
          <w:lang w:val="en-GB"/>
        </w:rPr>
        <w:t xml:space="preserve">arties and supported by the secretariat and other actors and major groups. To continue, we need a clear workplan starting from now to the next COP24 and beyond. We also need support at the secretariat in the form of a dedicated </w:t>
      </w:r>
      <w:r w:rsidR="00AB6B32" w:rsidRPr="00122CFB">
        <w:rPr>
          <w:rFonts w:ascii="Times New Roman" w:hAnsi="Times New Roman" w:cs="Times New Roman"/>
          <w:lang w:val="en-GB"/>
        </w:rPr>
        <w:t>I</w:t>
      </w:r>
      <w:r w:rsidRPr="00122CFB">
        <w:rPr>
          <w:rFonts w:ascii="Times New Roman" w:hAnsi="Times New Roman" w:cs="Times New Roman"/>
          <w:lang w:val="en-GB"/>
        </w:rPr>
        <w:t xml:space="preserve">ndigenous </w:t>
      </w:r>
      <w:r w:rsidR="00AB6B32" w:rsidRPr="00122CFB">
        <w:rPr>
          <w:rFonts w:ascii="Times New Roman" w:hAnsi="Times New Roman" w:cs="Times New Roman"/>
          <w:lang w:val="en-GB"/>
        </w:rPr>
        <w:t>P</w:t>
      </w:r>
      <w:r w:rsidRPr="00122CFB">
        <w:rPr>
          <w:rFonts w:ascii="Times New Roman" w:hAnsi="Times New Roman" w:cs="Times New Roman"/>
          <w:lang w:val="en-GB"/>
        </w:rPr>
        <w:t xml:space="preserve">eoples </w:t>
      </w:r>
      <w:r w:rsidR="00AB6B32" w:rsidRPr="00122CFB">
        <w:rPr>
          <w:rFonts w:ascii="Times New Roman" w:hAnsi="Times New Roman" w:cs="Times New Roman"/>
          <w:lang w:val="en-GB"/>
        </w:rPr>
        <w:t>F</w:t>
      </w:r>
      <w:r w:rsidRPr="00122CFB">
        <w:rPr>
          <w:rFonts w:ascii="Times New Roman" w:hAnsi="Times New Roman" w:cs="Times New Roman"/>
          <w:lang w:val="en-GB"/>
        </w:rPr>
        <w:t xml:space="preserve">ocal </w:t>
      </w:r>
      <w:r w:rsidR="00AB6B32" w:rsidRPr="00122CFB">
        <w:rPr>
          <w:rFonts w:ascii="Times New Roman" w:hAnsi="Times New Roman" w:cs="Times New Roman"/>
          <w:lang w:val="en-GB"/>
        </w:rPr>
        <w:t>P</w:t>
      </w:r>
      <w:r w:rsidRPr="00122CFB">
        <w:rPr>
          <w:rFonts w:ascii="Times New Roman" w:hAnsi="Times New Roman" w:cs="Times New Roman"/>
          <w:lang w:val="en-GB"/>
        </w:rPr>
        <w:t xml:space="preserve">oint that can help as liaison to our engagement at the UNFCCC. Funding must be secured to ensure the full and effective implementation, as well as the translation into other languages </w:t>
      </w:r>
      <w:r w:rsidR="00AB6B32" w:rsidRPr="00122CFB">
        <w:rPr>
          <w:rFonts w:ascii="Times New Roman" w:hAnsi="Times New Roman" w:cs="Times New Roman"/>
          <w:lang w:val="en-GB"/>
        </w:rPr>
        <w:t xml:space="preserve">which is </w:t>
      </w:r>
      <w:r w:rsidRPr="00122CFB">
        <w:rPr>
          <w:rFonts w:ascii="Times New Roman" w:hAnsi="Times New Roman" w:cs="Times New Roman"/>
          <w:lang w:val="en-GB"/>
        </w:rPr>
        <w:t>necessary.</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We, indigenous peoples</w:t>
      </w:r>
      <w:r w:rsidR="00AB6B32" w:rsidRPr="00122CFB">
        <w:rPr>
          <w:rFonts w:ascii="Times New Roman" w:hAnsi="Times New Roman" w:cs="Times New Roman"/>
          <w:lang w:val="en-GB"/>
        </w:rPr>
        <w:t>,</w:t>
      </w:r>
      <w:r w:rsidRPr="00122CFB">
        <w:rPr>
          <w:rFonts w:ascii="Times New Roman" w:hAnsi="Times New Roman" w:cs="Times New Roman"/>
          <w:lang w:val="en-GB"/>
        </w:rPr>
        <w:t xml:space="preserve"> call on all parties and non-state actors to develop and fund activities at the local level that bring together indigenous peoples and all stakeholders to work on concrete solutions, for instance for forest</w:t>
      </w:r>
      <w:r w:rsidR="00AB6B32" w:rsidRPr="00122CFB">
        <w:rPr>
          <w:rFonts w:ascii="Times New Roman" w:hAnsi="Times New Roman" w:cs="Times New Roman"/>
          <w:lang w:val="en-GB"/>
        </w:rPr>
        <w:t>-</w:t>
      </w:r>
      <w:r w:rsidRPr="00122CFB">
        <w:rPr>
          <w:rFonts w:ascii="Times New Roman" w:hAnsi="Times New Roman" w:cs="Times New Roman"/>
          <w:lang w:val="en-GB"/>
        </w:rPr>
        <w:t xml:space="preserve"> and glacier</w:t>
      </w:r>
      <w:r w:rsidR="00AB6B32" w:rsidRPr="00122CFB">
        <w:rPr>
          <w:rFonts w:ascii="Times New Roman" w:hAnsi="Times New Roman" w:cs="Times New Roman"/>
          <w:lang w:val="en-GB"/>
        </w:rPr>
        <w:t>-</w:t>
      </w:r>
      <w:r w:rsidRPr="00122CFB">
        <w:rPr>
          <w:rFonts w:ascii="Times New Roman" w:hAnsi="Times New Roman" w:cs="Times New Roman"/>
          <w:lang w:val="en-GB"/>
        </w:rPr>
        <w:t>protection, pastoralism and agriculture, or coastal</w:t>
      </w:r>
      <w:r w:rsidR="00AB6B32" w:rsidRPr="00122CFB">
        <w:rPr>
          <w:rFonts w:ascii="Times New Roman" w:hAnsi="Times New Roman" w:cs="Times New Roman"/>
          <w:lang w:val="en-GB"/>
        </w:rPr>
        <w:t>-</w:t>
      </w:r>
      <w:r w:rsidRPr="00122CFB">
        <w:rPr>
          <w:rFonts w:ascii="Times New Roman" w:hAnsi="Times New Roman" w:cs="Times New Roman"/>
          <w:lang w:val="en-GB"/>
        </w:rPr>
        <w:t xml:space="preserve"> and maritime</w:t>
      </w:r>
      <w:r w:rsidR="00AB6B32" w:rsidRPr="00122CFB">
        <w:rPr>
          <w:rFonts w:ascii="Times New Roman" w:hAnsi="Times New Roman" w:cs="Times New Roman"/>
          <w:lang w:val="en-GB"/>
        </w:rPr>
        <w:t>-</w:t>
      </w:r>
      <w:r w:rsidRPr="00122CFB">
        <w:rPr>
          <w:rFonts w:ascii="Times New Roman" w:hAnsi="Times New Roman" w:cs="Times New Roman"/>
          <w:lang w:val="en-GB"/>
        </w:rPr>
        <w:t>area protection. We are all convinced that we can build bridges between all climate policies and indigenous peoples knowledges, of all actors, from States to local authorities</w:t>
      </w:r>
      <w:r w:rsidR="00141A41" w:rsidRPr="00122CFB">
        <w:rPr>
          <w:rFonts w:ascii="Times New Roman" w:hAnsi="Times New Roman" w:cs="Times New Roman"/>
          <w:lang w:val="en-GB"/>
        </w:rPr>
        <w:t>, but also civil society organiz</w:t>
      </w:r>
      <w:r w:rsidRPr="00122CFB">
        <w:rPr>
          <w:rFonts w:ascii="Times New Roman" w:hAnsi="Times New Roman" w:cs="Times New Roman"/>
          <w:lang w:val="en-GB"/>
        </w:rPr>
        <w:t>ation work</w:t>
      </w:r>
      <w:r w:rsidR="00A223A1" w:rsidRPr="00122CFB">
        <w:rPr>
          <w:rFonts w:ascii="Times New Roman" w:hAnsi="Times New Roman" w:cs="Times New Roman"/>
          <w:lang w:val="en-GB"/>
        </w:rPr>
        <w:t>ing</w:t>
      </w:r>
      <w:r w:rsidRPr="00122CFB">
        <w:rPr>
          <w:rFonts w:ascii="Times New Roman" w:hAnsi="Times New Roman" w:cs="Times New Roman"/>
          <w:lang w:val="en-GB"/>
        </w:rPr>
        <w:t xml:space="preserve"> together to protect Indigenous peoples’ rights and traditional knowledges. </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We welcome the follow-up on the indigenous people’s events, in France for the conference on indigenous peoples 2019, in Bolivia for another informal </w:t>
      </w:r>
      <w:r w:rsidR="00A223A1" w:rsidRPr="00122CFB">
        <w:rPr>
          <w:rFonts w:ascii="Times New Roman" w:hAnsi="Times New Roman" w:cs="Times New Roman"/>
          <w:lang w:val="en-GB"/>
        </w:rPr>
        <w:t>meeting</w:t>
      </w:r>
      <w:r w:rsidRPr="00122CFB">
        <w:rPr>
          <w:rFonts w:ascii="Times New Roman" w:hAnsi="Times New Roman" w:cs="Times New Roman"/>
          <w:lang w:val="en-GB"/>
        </w:rPr>
        <w:t xml:space="preserve"> next October and in Poland</w:t>
      </w:r>
      <w:r w:rsidR="00A223A1" w:rsidRPr="00122CFB">
        <w:rPr>
          <w:rFonts w:ascii="Times New Roman" w:hAnsi="Times New Roman" w:cs="Times New Roman"/>
          <w:lang w:val="en-GB"/>
        </w:rPr>
        <w:t xml:space="preserve"> with </w:t>
      </w:r>
      <w:r w:rsidR="006B06DD" w:rsidRPr="00122CFB">
        <w:rPr>
          <w:rFonts w:ascii="Times New Roman" w:hAnsi="Times New Roman" w:cs="Times New Roman"/>
          <w:lang w:val="en-GB"/>
        </w:rPr>
        <w:t>the COP.</w:t>
      </w:r>
    </w:p>
    <w:p w:rsidR="00463569" w:rsidRPr="00122CFB" w:rsidRDefault="00463569" w:rsidP="0023378A">
      <w:pPr>
        <w:spacing w:line="360" w:lineRule="auto"/>
        <w:ind w:left="426"/>
        <w:jc w:val="both"/>
        <w:rPr>
          <w:rFonts w:ascii="Times New Roman" w:hAnsi="Times New Roman" w:cs="Times New Roman"/>
          <w:lang w:val="en-GB"/>
        </w:rPr>
      </w:pPr>
      <w:r w:rsidRPr="00122CFB">
        <w:rPr>
          <w:rFonts w:ascii="Times New Roman" w:hAnsi="Times New Roman" w:cs="Times New Roman"/>
          <w:lang w:val="en-GB"/>
        </w:rPr>
        <w:t xml:space="preserve">We would like also to thank the leadership of each of you and particularly the supportive states to this workshop, Canada and </w:t>
      </w:r>
      <w:r w:rsidR="00A223A1" w:rsidRPr="00122CFB">
        <w:rPr>
          <w:rFonts w:ascii="Times New Roman" w:hAnsi="Times New Roman" w:cs="Times New Roman"/>
          <w:lang w:val="en-GB"/>
        </w:rPr>
        <w:t xml:space="preserve">the </w:t>
      </w:r>
      <w:r w:rsidRPr="00122CFB">
        <w:rPr>
          <w:rFonts w:ascii="Times New Roman" w:hAnsi="Times New Roman" w:cs="Times New Roman"/>
          <w:lang w:val="en-GB"/>
        </w:rPr>
        <w:t xml:space="preserve">Nordic </w:t>
      </w:r>
      <w:r w:rsidR="00A223A1" w:rsidRPr="00122CFB">
        <w:rPr>
          <w:rFonts w:ascii="Times New Roman" w:hAnsi="Times New Roman" w:cs="Times New Roman"/>
          <w:lang w:val="en-GB"/>
        </w:rPr>
        <w:t>C</w:t>
      </w:r>
      <w:r w:rsidRPr="00122CFB">
        <w:rPr>
          <w:rFonts w:ascii="Times New Roman" w:hAnsi="Times New Roman" w:cs="Times New Roman"/>
          <w:lang w:val="en-GB"/>
        </w:rPr>
        <w:t>ouncil</w:t>
      </w:r>
      <w:r w:rsidR="00A223A1" w:rsidRPr="00122CFB">
        <w:rPr>
          <w:rFonts w:ascii="Times New Roman" w:hAnsi="Times New Roman" w:cs="Times New Roman"/>
          <w:lang w:val="en-GB"/>
        </w:rPr>
        <w:t xml:space="preserve"> of Ministers</w:t>
      </w:r>
      <w:r w:rsidRPr="00122CFB">
        <w:rPr>
          <w:rFonts w:ascii="Times New Roman" w:hAnsi="Times New Roman" w:cs="Times New Roman"/>
          <w:lang w:val="en-GB"/>
        </w:rPr>
        <w:t xml:space="preserve">. Special thanks to the SBSTA Chair dear Paul, and the UNFCCC Secretariat. We look forward for the next day’s formal and informal negotiation that can lead us to the decision on the </w:t>
      </w:r>
      <w:r w:rsidR="004F3C63" w:rsidRPr="00122CFB">
        <w:rPr>
          <w:rFonts w:ascii="Times New Roman" w:hAnsi="Times New Roman" w:cs="Times New Roman"/>
          <w:lang w:val="en-GB"/>
        </w:rPr>
        <w:t>P</w:t>
      </w:r>
      <w:r w:rsidRPr="00122CFB">
        <w:rPr>
          <w:rFonts w:ascii="Times New Roman" w:hAnsi="Times New Roman" w:cs="Times New Roman"/>
          <w:lang w:val="en-GB"/>
        </w:rPr>
        <w:t xml:space="preserve">latform. </w:t>
      </w:r>
    </w:p>
    <w:p w:rsidR="00903C59" w:rsidRPr="00122CFB" w:rsidRDefault="00903C59" w:rsidP="0023378A">
      <w:pPr>
        <w:spacing w:line="360" w:lineRule="auto"/>
        <w:ind w:left="426"/>
        <w:rPr>
          <w:rFonts w:ascii="Times New Roman" w:eastAsiaTheme="majorEastAsia" w:hAnsi="Times New Roman" w:cs="Times New Roman"/>
          <w:color w:val="2F5496" w:themeColor="accent1" w:themeShade="BF"/>
          <w:lang w:val="en-GB"/>
        </w:rPr>
      </w:pPr>
      <w:r w:rsidRPr="00122CFB">
        <w:rPr>
          <w:rFonts w:ascii="Times New Roman" w:hAnsi="Times New Roman" w:cs="Times New Roman"/>
          <w:lang w:val="en-GB"/>
        </w:rPr>
        <w:br w:type="page"/>
      </w:r>
    </w:p>
    <w:p w:rsidR="00A50497" w:rsidRPr="00122CFB" w:rsidRDefault="00947652" w:rsidP="00323D6C">
      <w:pPr>
        <w:pStyle w:val="Heading2"/>
        <w:numPr>
          <w:ilvl w:val="0"/>
          <w:numId w:val="0"/>
        </w:numPr>
        <w:ind w:left="360"/>
      </w:pPr>
      <w:bookmarkStart w:id="234" w:name="_Toc521663074"/>
      <w:bookmarkStart w:id="235" w:name="_Toc521677064"/>
      <w:bookmarkStart w:id="236" w:name="_Toc521677762"/>
      <w:bookmarkStart w:id="237" w:name="_Toc522617097"/>
      <w:bookmarkStart w:id="238" w:name="_Toc522618611"/>
      <w:bookmarkStart w:id="239" w:name="_Toc522628994"/>
      <w:bookmarkStart w:id="240" w:name="_Toc522629183"/>
      <w:r w:rsidRPr="00122CFB">
        <w:t>Annex VI</w:t>
      </w:r>
      <w:r w:rsidR="00C948C5" w:rsidRPr="00122CFB">
        <w:t>I</w:t>
      </w:r>
      <w:r w:rsidR="008F35CC" w:rsidRPr="00122CFB">
        <w:t>:</w:t>
      </w:r>
      <w:r w:rsidR="00903C59" w:rsidRPr="00122CFB">
        <w:t xml:space="preserve"> </w:t>
      </w:r>
      <w:r w:rsidR="00A50497" w:rsidRPr="00122CFB">
        <w:t>Questions from remote participants</w:t>
      </w:r>
      <w:bookmarkEnd w:id="234"/>
      <w:bookmarkEnd w:id="235"/>
      <w:bookmarkEnd w:id="236"/>
      <w:bookmarkEnd w:id="237"/>
      <w:bookmarkEnd w:id="238"/>
      <w:bookmarkEnd w:id="239"/>
      <w:bookmarkEnd w:id="240"/>
      <w:r w:rsidR="00A50497" w:rsidRPr="00122CFB">
        <w:t xml:space="preserve"> </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What does UNESCO find is useful in exchanging experiences?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What specific actions should the </w:t>
      </w:r>
      <w:r w:rsidR="004F3C63" w:rsidRPr="00122CFB">
        <w:rPr>
          <w:rFonts w:ascii="Times New Roman" w:hAnsi="Times New Roman" w:cs="Times New Roman"/>
          <w:lang w:val="en-GB"/>
        </w:rPr>
        <w:t>P</w:t>
      </w:r>
      <w:r w:rsidRPr="00122CFB">
        <w:rPr>
          <w:rFonts w:ascii="Times New Roman" w:hAnsi="Times New Roman" w:cs="Times New Roman"/>
          <w:lang w:val="en-GB"/>
        </w:rPr>
        <w:t>latform implement to avoid the loss of traditional knowledge between generations in the long</w:t>
      </w:r>
      <w:r w:rsidR="00A223A1" w:rsidRPr="00122CFB">
        <w:rPr>
          <w:rFonts w:ascii="Times New Roman" w:hAnsi="Times New Roman" w:cs="Times New Roman"/>
          <w:lang w:val="en-GB"/>
        </w:rPr>
        <w:t>-</w:t>
      </w:r>
      <w:r w:rsidRPr="00122CFB">
        <w:rPr>
          <w:rFonts w:ascii="Times New Roman" w:hAnsi="Times New Roman" w:cs="Times New Roman"/>
          <w:lang w:val="en-GB"/>
        </w:rPr>
        <w:t>term?</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Between now and next year this time, what one or two activities would be meaningful and impactful under the “knowledge” function of LCIP</w:t>
      </w:r>
      <w:r w:rsidR="00A223A1" w:rsidRPr="00122CFB">
        <w:rPr>
          <w:rFonts w:ascii="Times New Roman" w:hAnsi="Times New Roman" w:cs="Times New Roman"/>
          <w:lang w:val="en-GB"/>
        </w:rPr>
        <w:t>P</w:t>
      </w:r>
      <w:r w:rsidRPr="00122CFB">
        <w:rPr>
          <w:rFonts w:ascii="Times New Roman" w:hAnsi="Times New Roman" w:cs="Times New Roman"/>
          <w:lang w:val="en-GB"/>
        </w:rPr>
        <w:t>?</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Follow</w:t>
      </w:r>
      <w:r w:rsidR="009E36DF" w:rsidRPr="00122CFB">
        <w:rPr>
          <w:rFonts w:ascii="Times New Roman" w:hAnsi="Times New Roman" w:cs="Times New Roman"/>
          <w:lang w:val="en-GB"/>
        </w:rPr>
        <w:t xml:space="preserve"> </w:t>
      </w:r>
      <w:r w:rsidRPr="00122CFB">
        <w:rPr>
          <w:rFonts w:ascii="Times New Roman" w:hAnsi="Times New Roman" w:cs="Times New Roman"/>
          <w:lang w:val="en-GB"/>
        </w:rPr>
        <w:t xml:space="preserve">up </w:t>
      </w:r>
      <w:r w:rsidR="00A223A1" w:rsidRPr="00122CFB">
        <w:rPr>
          <w:rFonts w:ascii="Times New Roman" w:hAnsi="Times New Roman" w:cs="Times New Roman"/>
          <w:lang w:val="en-GB"/>
        </w:rPr>
        <w:t>on</w:t>
      </w:r>
      <w:r w:rsidRPr="00122CFB">
        <w:rPr>
          <w:rFonts w:ascii="Times New Roman" w:hAnsi="Times New Roman" w:cs="Times New Roman"/>
          <w:lang w:val="en-GB"/>
        </w:rPr>
        <w:t xml:space="preserve"> </w:t>
      </w:r>
      <w:r w:rsidR="009E36DF" w:rsidRPr="00122CFB">
        <w:rPr>
          <w:rFonts w:ascii="Times New Roman" w:hAnsi="Times New Roman" w:cs="Times New Roman"/>
          <w:lang w:val="en-GB"/>
        </w:rPr>
        <w:t xml:space="preserve">UNESCO </w:t>
      </w:r>
      <w:r w:rsidRPr="00122CFB">
        <w:rPr>
          <w:rFonts w:ascii="Times New Roman" w:hAnsi="Times New Roman" w:cs="Times New Roman"/>
          <w:lang w:val="en-GB"/>
        </w:rPr>
        <w:t>talk:</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 xml:space="preserve">The </w:t>
      </w:r>
      <w:r w:rsidR="004F3C63" w:rsidRPr="00122CFB">
        <w:rPr>
          <w:rFonts w:ascii="Times New Roman" w:hAnsi="Times New Roman" w:cs="Times New Roman"/>
          <w:lang w:val="en-GB"/>
        </w:rPr>
        <w:t>P</w:t>
      </w:r>
      <w:r w:rsidRPr="00122CFB">
        <w:rPr>
          <w:rFonts w:ascii="Times New Roman" w:hAnsi="Times New Roman" w:cs="Times New Roman"/>
          <w:lang w:val="en-GB"/>
        </w:rPr>
        <w:t>latform should advise GCOS to synergize observation work with indigenous observations, so it can directly feed into the UNFCCC.</w:t>
      </w:r>
    </w:p>
    <w:p w:rsidR="00A50497" w:rsidRPr="00122CFB" w:rsidRDefault="009E36DF"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W</w:t>
      </w:r>
      <w:r w:rsidR="00A50497" w:rsidRPr="00122CFB">
        <w:rPr>
          <w:rFonts w:ascii="Times New Roman" w:hAnsi="Times New Roman" w:cs="Times New Roman"/>
          <w:lang w:val="en-GB"/>
        </w:rPr>
        <w:t xml:space="preserve">ho will manage the </w:t>
      </w:r>
      <w:r w:rsidR="004F3C63" w:rsidRPr="00122CFB">
        <w:rPr>
          <w:rFonts w:ascii="Times New Roman" w:hAnsi="Times New Roman" w:cs="Times New Roman"/>
          <w:lang w:val="en-GB"/>
        </w:rPr>
        <w:t>P</w:t>
      </w:r>
      <w:r w:rsidR="00A50497" w:rsidRPr="00122CFB">
        <w:rPr>
          <w:rFonts w:ascii="Times New Roman" w:hAnsi="Times New Roman" w:cs="Times New Roman"/>
          <w:lang w:val="en-GB"/>
        </w:rPr>
        <w:t>latform?</w:t>
      </w:r>
    </w:p>
    <w:p w:rsidR="00A50497" w:rsidRPr="00122CFB" w:rsidRDefault="009E36DF"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W</w:t>
      </w:r>
      <w:r w:rsidR="00A50497" w:rsidRPr="00122CFB">
        <w:rPr>
          <w:rFonts w:ascii="Times New Roman" w:hAnsi="Times New Roman" w:cs="Times New Roman"/>
          <w:lang w:val="en-GB"/>
        </w:rPr>
        <w:t>hat language(s) will it be in?</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Will </w:t>
      </w:r>
      <w:r w:rsidR="000967C8" w:rsidRPr="00122CFB">
        <w:rPr>
          <w:rFonts w:ascii="Times New Roman" w:hAnsi="Times New Roman" w:cs="Times New Roman"/>
          <w:lang w:val="en-GB"/>
        </w:rPr>
        <w:t>s</w:t>
      </w:r>
      <w:r w:rsidRPr="00122CFB">
        <w:rPr>
          <w:rFonts w:ascii="Times New Roman" w:hAnsi="Times New Roman" w:cs="Times New Roman"/>
          <w:lang w:val="en-GB"/>
        </w:rPr>
        <w:t xml:space="preserve">tates provide financial support for the </w:t>
      </w:r>
      <w:r w:rsidR="000967C8" w:rsidRPr="00122CFB">
        <w:rPr>
          <w:rFonts w:ascii="Times New Roman" w:hAnsi="Times New Roman" w:cs="Times New Roman"/>
          <w:lang w:val="en-GB"/>
        </w:rPr>
        <w:t>working g</w:t>
      </w:r>
      <w:r w:rsidRPr="00122CFB">
        <w:rPr>
          <w:rFonts w:ascii="Times New Roman" w:hAnsi="Times New Roman" w:cs="Times New Roman"/>
          <w:lang w:val="en-GB"/>
        </w:rPr>
        <w:t>roup to enable meaningful knowledge sharing opportunities with, and between indigenous communities</w:t>
      </w:r>
      <w:r w:rsidR="00A223A1" w:rsidRPr="00122CFB">
        <w:rPr>
          <w:rFonts w:ascii="Times New Roman" w:hAnsi="Times New Roman" w:cs="Times New Roman"/>
          <w:lang w:val="en-GB"/>
        </w:rPr>
        <w:t>?</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To achieve the goals of the </w:t>
      </w:r>
      <w:r w:rsidR="004F3C63" w:rsidRPr="00122CFB">
        <w:rPr>
          <w:rFonts w:ascii="Times New Roman" w:hAnsi="Times New Roman" w:cs="Times New Roman"/>
          <w:lang w:val="en-GB"/>
        </w:rPr>
        <w:t>P</w:t>
      </w:r>
      <w:r w:rsidRPr="00122CFB">
        <w:rPr>
          <w:rFonts w:ascii="Times New Roman" w:hAnsi="Times New Roman" w:cs="Times New Roman"/>
          <w:lang w:val="en-GB"/>
        </w:rPr>
        <w:t>latform, greater access for indigenous participation is a must. Could meetings occur at multiple locations to ensure wider access?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Not all indigenous people even have access to </w:t>
      </w:r>
      <w:r w:rsidR="00A223A1" w:rsidRPr="00122CFB">
        <w:rPr>
          <w:rFonts w:ascii="Times New Roman" w:hAnsi="Times New Roman" w:cs="Times New Roman"/>
          <w:lang w:val="en-GB"/>
        </w:rPr>
        <w:t>I</w:t>
      </w:r>
      <w:r w:rsidRPr="00122CFB">
        <w:rPr>
          <w:rFonts w:ascii="Times New Roman" w:hAnsi="Times New Roman" w:cs="Times New Roman"/>
          <w:lang w:val="en-GB"/>
        </w:rPr>
        <w:t xml:space="preserve">nternet </w:t>
      </w:r>
      <w:r w:rsidR="00A223A1" w:rsidRPr="00122CFB">
        <w:rPr>
          <w:rFonts w:ascii="Times New Roman" w:hAnsi="Times New Roman" w:cs="Times New Roman"/>
          <w:lang w:val="en-GB"/>
        </w:rPr>
        <w:t>and</w:t>
      </w:r>
      <w:r w:rsidRPr="00122CFB">
        <w:rPr>
          <w:rFonts w:ascii="Times New Roman" w:hAnsi="Times New Roman" w:cs="Times New Roman"/>
          <w:lang w:val="en-GB"/>
        </w:rPr>
        <w:t xml:space="preserve"> certainly no capacity to fly to Bonn. Could the working group develop local, in-person engagements?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What will be the difference between where we are today in terms of Party engagement with indigenous peoples and where we’d want to be </w:t>
      </w:r>
      <w:r w:rsidR="000967C8" w:rsidRPr="00122CFB">
        <w:rPr>
          <w:rFonts w:ascii="Times New Roman" w:hAnsi="Times New Roman" w:cs="Times New Roman"/>
          <w:lang w:val="en-GB"/>
        </w:rPr>
        <w:t>i</w:t>
      </w:r>
      <w:r w:rsidRPr="00122CFB">
        <w:rPr>
          <w:rFonts w:ascii="Times New Roman" w:hAnsi="Times New Roman" w:cs="Times New Roman"/>
          <w:lang w:val="en-GB"/>
        </w:rPr>
        <w:t>n a few years from now?</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Using the </w:t>
      </w:r>
      <w:r w:rsidR="00A223A1" w:rsidRPr="00122CFB">
        <w:rPr>
          <w:rFonts w:ascii="Times New Roman" w:hAnsi="Times New Roman" w:cs="Times New Roman"/>
          <w:lang w:val="en-GB"/>
        </w:rPr>
        <w:t>PCCB</w:t>
      </w:r>
      <w:r w:rsidRPr="00122CFB">
        <w:rPr>
          <w:rFonts w:ascii="Times New Roman" w:hAnsi="Times New Roman" w:cs="Times New Roman"/>
          <w:lang w:val="en-GB"/>
        </w:rPr>
        <w:t xml:space="preserve"> as an example,</w:t>
      </w:r>
      <w:r w:rsidR="009E36DF" w:rsidRPr="00122CFB">
        <w:rPr>
          <w:rFonts w:ascii="Times New Roman" w:hAnsi="Times New Roman" w:cs="Times New Roman"/>
          <w:lang w:val="en-GB"/>
        </w:rPr>
        <w:t xml:space="preserve"> </w:t>
      </w:r>
      <w:r w:rsidRPr="00122CFB">
        <w:rPr>
          <w:rFonts w:ascii="Times New Roman" w:hAnsi="Times New Roman" w:cs="Times New Roman"/>
          <w:lang w:val="en-GB"/>
        </w:rPr>
        <w:t>what kind of capacity</w:t>
      </w:r>
      <w:r w:rsidR="00A223A1" w:rsidRPr="00122CFB">
        <w:rPr>
          <w:rFonts w:ascii="Times New Roman" w:hAnsi="Times New Roman" w:cs="Times New Roman"/>
          <w:lang w:val="en-GB"/>
        </w:rPr>
        <w:t>-</w:t>
      </w:r>
      <w:r w:rsidRPr="00122CFB">
        <w:rPr>
          <w:rFonts w:ascii="Times New Roman" w:hAnsi="Times New Roman" w:cs="Times New Roman"/>
          <w:lang w:val="en-GB"/>
        </w:rPr>
        <w:t>building do Parties need in respect to Indigenous Peoples? How can the LCIP</w:t>
      </w:r>
      <w:r w:rsidR="008F35CC" w:rsidRPr="00122CFB">
        <w:rPr>
          <w:rFonts w:ascii="Times New Roman" w:hAnsi="Times New Roman" w:cs="Times New Roman"/>
          <w:lang w:val="en-GB"/>
        </w:rPr>
        <w:t>P</w:t>
      </w:r>
      <w:r w:rsidRPr="00122CFB">
        <w:rPr>
          <w:rFonts w:ascii="Times New Roman" w:hAnsi="Times New Roman" w:cs="Times New Roman"/>
          <w:lang w:val="en-GB"/>
        </w:rPr>
        <w:t xml:space="preserve"> support this?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We need support and engagement from States </w:t>
      </w:r>
      <w:r w:rsidR="009E36DF" w:rsidRPr="00122CFB">
        <w:rPr>
          <w:rFonts w:ascii="Times New Roman" w:hAnsi="Times New Roman" w:cs="Times New Roman"/>
          <w:lang w:val="en-GB"/>
        </w:rPr>
        <w:t xml:space="preserve">to </w:t>
      </w:r>
      <w:r w:rsidRPr="00122CFB">
        <w:rPr>
          <w:rFonts w:ascii="Times New Roman" w:hAnsi="Times New Roman" w:cs="Times New Roman"/>
          <w:lang w:val="en-GB"/>
        </w:rPr>
        <w:t>prepare national legislation to maintain traditio</w:t>
      </w:r>
      <w:r w:rsidR="009E36DF" w:rsidRPr="00122CFB">
        <w:rPr>
          <w:rFonts w:ascii="Times New Roman" w:hAnsi="Times New Roman" w:cs="Times New Roman"/>
          <w:lang w:val="en-GB"/>
        </w:rPr>
        <w:t xml:space="preserve">nal knowledge, as it mentioned </w:t>
      </w:r>
      <w:r w:rsidRPr="00122CFB">
        <w:rPr>
          <w:rFonts w:ascii="Times New Roman" w:hAnsi="Times New Roman" w:cs="Times New Roman"/>
          <w:lang w:val="en-GB"/>
        </w:rPr>
        <w:t xml:space="preserve">in CBD article 8 </w:t>
      </w:r>
      <w:r w:rsidR="00A223A1" w:rsidRPr="00122CFB">
        <w:rPr>
          <w:rFonts w:ascii="Times New Roman" w:hAnsi="Times New Roman" w:cs="Times New Roman"/>
          <w:lang w:val="en-GB"/>
        </w:rPr>
        <w:t>(j)</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Will the working group encourage best practices of co-management of land and resources applying traditional knowledge, human rights and climate change science?</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If the </w:t>
      </w:r>
      <w:r w:rsidR="004F3C63" w:rsidRPr="00122CFB">
        <w:rPr>
          <w:rFonts w:ascii="Times New Roman" w:hAnsi="Times New Roman" w:cs="Times New Roman"/>
          <w:lang w:val="en-GB"/>
        </w:rPr>
        <w:t>P</w:t>
      </w:r>
      <w:r w:rsidRPr="00122CFB">
        <w:rPr>
          <w:rFonts w:ascii="Times New Roman" w:hAnsi="Times New Roman" w:cs="Times New Roman"/>
          <w:lang w:val="en-GB"/>
        </w:rPr>
        <w:t>latform has a mandate, the working group should be well</w:t>
      </w:r>
      <w:r w:rsidR="00A223A1" w:rsidRPr="00122CFB">
        <w:rPr>
          <w:rFonts w:ascii="Times New Roman" w:hAnsi="Times New Roman" w:cs="Times New Roman"/>
          <w:lang w:val="en-GB"/>
        </w:rPr>
        <w:t>-</w:t>
      </w:r>
      <w:r w:rsidRPr="00122CFB">
        <w:rPr>
          <w:rFonts w:ascii="Times New Roman" w:hAnsi="Times New Roman" w:cs="Times New Roman"/>
          <w:lang w:val="en-GB"/>
        </w:rPr>
        <w:t>funded to deliver on the mandate. This is different than local level/State Indigenous support.</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For effective participation </w:t>
      </w:r>
      <w:r w:rsidR="00A223A1" w:rsidRPr="00122CFB">
        <w:rPr>
          <w:rFonts w:ascii="Times New Roman" w:hAnsi="Times New Roman" w:cs="Times New Roman"/>
          <w:lang w:val="en-GB"/>
        </w:rPr>
        <w:t>and</w:t>
      </w:r>
      <w:r w:rsidRPr="00122CFB">
        <w:rPr>
          <w:rFonts w:ascii="Times New Roman" w:hAnsi="Times New Roman" w:cs="Times New Roman"/>
          <w:lang w:val="en-GB"/>
        </w:rPr>
        <w:t xml:space="preserve"> </w:t>
      </w:r>
      <w:r w:rsidR="00A223A1" w:rsidRPr="00122CFB">
        <w:rPr>
          <w:rFonts w:ascii="Times New Roman" w:hAnsi="Times New Roman" w:cs="Times New Roman"/>
          <w:lang w:val="en-GB"/>
        </w:rPr>
        <w:t>c</w:t>
      </w:r>
      <w:r w:rsidRPr="00122CFB">
        <w:rPr>
          <w:rFonts w:ascii="Times New Roman" w:hAnsi="Times New Roman" w:cs="Times New Roman"/>
          <w:lang w:val="en-GB"/>
        </w:rPr>
        <w:t>ommunication on knowledge</w:t>
      </w:r>
      <w:r w:rsidR="00A223A1" w:rsidRPr="00122CFB">
        <w:rPr>
          <w:rFonts w:ascii="Times New Roman" w:hAnsi="Times New Roman" w:cs="Times New Roman"/>
          <w:lang w:val="en-GB"/>
        </w:rPr>
        <w:t>-</w:t>
      </w:r>
      <w:r w:rsidR="009E36DF" w:rsidRPr="00122CFB">
        <w:rPr>
          <w:rFonts w:ascii="Times New Roman" w:hAnsi="Times New Roman" w:cs="Times New Roman"/>
          <w:lang w:val="en-GB"/>
        </w:rPr>
        <w:t>sharing</w:t>
      </w:r>
      <w:r w:rsidR="00A223A1" w:rsidRPr="00122CFB">
        <w:rPr>
          <w:rFonts w:ascii="Times New Roman" w:hAnsi="Times New Roman" w:cs="Times New Roman"/>
          <w:lang w:val="en-GB"/>
        </w:rPr>
        <w:t>,</w:t>
      </w:r>
      <w:r w:rsidR="009E36DF" w:rsidRPr="00122CFB">
        <w:rPr>
          <w:rFonts w:ascii="Times New Roman" w:hAnsi="Times New Roman" w:cs="Times New Roman"/>
          <w:lang w:val="en-GB"/>
        </w:rPr>
        <w:t xml:space="preserve"> more</w:t>
      </w:r>
      <w:r w:rsidRPr="00122CFB">
        <w:rPr>
          <w:rFonts w:ascii="Times New Roman" w:hAnsi="Times New Roman" w:cs="Times New Roman"/>
          <w:lang w:val="en-GB"/>
        </w:rPr>
        <w:t xml:space="preserve"> support needed to overcome language barriers as part of </w:t>
      </w:r>
      <w:r w:rsidR="000967C8" w:rsidRPr="00122CFB">
        <w:rPr>
          <w:rFonts w:ascii="Times New Roman" w:hAnsi="Times New Roman" w:cs="Times New Roman"/>
          <w:lang w:val="en-GB"/>
        </w:rPr>
        <w:t>c</w:t>
      </w:r>
      <w:r w:rsidRPr="00122CFB">
        <w:rPr>
          <w:rFonts w:ascii="Times New Roman" w:hAnsi="Times New Roman" w:cs="Times New Roman"/>
          <w:lang w:val="en-GB"/>
        </w:rPr>
        <w:t>apacity for engagement</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Who would have access to thi</w:t>
      </w:r>
      <w:r w:rsidR="009E36DF" w:rsidRPr="00122CFB">
        <w:rPr>
          <w:rFonts w:ascii="Times New Roman" w:hAnsi="Times New Roman" w:cs="Times New Roman"/>
          <w:lang w:val="en-GB"/>
        </w:rPr>
        <w:t>s platform</w:t>
      </w:r>
      <w:r w:rsidRPr="00122CFB">
        <w:rPr>
          <w:rFonts w:ascii="Times New Roman" w:hAnsi="Times New Roman" w:cs="Times New Roman"/>
          <w:lang w:val="en-GB"/>
        </w:rPr>
        <w:t>?</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What can the </w:t>
      </w:r>
      <w:r w:rsidR="004F3C63" w:rsidRPr="00122CFB">
        <w:rPr>
          <w:rFonts w:ascii="Times New Roman" w:hAnsi="Times New Roman" w:cs="Times New Roman"/>
          <w:lang w:val="en-GB"/>
        </w:rPr>
        <w:t>P</w:t>
      </w:r>
      <w:r w:rsidRPr="00122CFB">
        <w:rPr>
          <w:rFonts w:ascii="Times New Roman" w:hAnsi="Times New Roman" w:cs="Times New Roman"/>
          <w:lang w:val="en-GB"/>
        </w:rPr>
        <w:t xml:space="preserve">latform do on policy coherence— what 1 or 2 </w:t>
      </w:r>
      <w:r w:rsidR="009E36DF" w:rsidRPr="00122CFB">
        <w:rPr>
          <w:rFonts w:ascii="Times New Roman" w:hAnsi="Times New Roman" w:cs="Times New Roman"/>
          <w:lang w:val="en-GB"/>
        </w:rPr>
        <w:t>milestones in</w:t>
      </w:r>
      <w:r w:rsidRPr="00122CFB">
        <w:rPr>
          <w:rFonts w:ascii="Times New Roman" w:hAnsi="Times New Roman" w:cs="Times New Roman"/>
          <w:lang w:val="en-GB"/>
        </w:rPr>
        <w:t xml:space="preserve"> coming years under UNFCCC / other relevant processes</w:t>
      </w:r>
      <w:r w:rsidR="00A223A1" w:rsidRPr="00122CFB">
        <w:rPr>
          <w:rFonts w:ascii="Times New Roman" w:hAnsi="Times New Roman" w:cs="Times New Roman"/>
          <w:lang w:val="en-GB"/>
        </w:rPr>
        <w:t xml:space="preserve"> can</w:t>
      </w:r>
      <w:r w:rsidRPr="00122CFB">
        <w:rPr>
          <w:rFonts w:ascii="Times New Roman" w:hAnsi="Times New Roman" w:cs="Times New Roman"/>
          <w:lang w:val="en-GB"/>
        </w:rPr>
        <w:t xml:space="preserve"> the </w:t>
      </w:r>
      <w:r w:rsidR="004F3C63" w:rsidRPr="00122CFB">
        <w:rPr>
          <w:rFonts w:ascii="Times New Roman" w:hAnsi="Times New Roman" w:cs="Times New Roman"/>
          <w:lang w:val="en-GB"/>
        </w:rPr>
        <w:t>P</w:t>
      </w:r>
      <w:r w:rsidRPr="00122CFB">
        <w:rPr>
          <w:rFonts w:ascii="Times New Roman" w:hAnsi="Times New Roman" w:cs="Times New Roman"/>
          <w:lang w:val="en-GB"/>
        </w:rPr>
        <w:t>latform could contribute to?</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If you were going to choose a couple of starting points for the </w:t>
      </w:r>
      <w:r w:rsidR="004F3C63" w:rsidRPr="00122CFB">
        <w:rPr>
          <w:rFonts w:ascii="Times New Roman" w:hAnsi="Times New Roman" w:cs="Times New Roman"/>
          <w:lang w:val="en-GB"/>
        </w:rPr>
        <w:t>P</w:t>
      </w:r>
      <w:r w:rsidRPr="00122CFB">
        <w:rPr>
          <w:rFonts w:ascii="Times New Roman" w:hAnsi="Times New Roman" w:cs="Times New Roman"/>
          <w:lang w:val="en-GB"/>
        </w:rPr>
        <w:t>latform to focus</w:t>
      </w:r>
      <w:r w:rsidR="00A223A1" w:rsidRPr="00122CFB">
        <w:rPr>
          <w:rFonts w:ascii="Times New Roman" w:hAnsi="Times New Roman" w:cs="Times New Roman"/>
          <w:lang w:val="en-GB"/>
        </w:rPr>
        <w:t xml:space="preserve"> on</w:t>
      </w:r>
      <w:r w:rsidRPr="00122CFB">
        <w:rPr>
          <w:rFonts w:ascii="Times New Roman" w:hAnsi="Times New Roman" w:cs="Times New Roman"/>
          <w:lang w:val="en-GB"/>
        </w:rPr>
        <w:t>, what area of climate policy and action would you focus on?</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Nations seem to be missing the essence of the </w:t>
      </w:r>
      <w:r w:rsidR="008F35CC" w:rsidRPr="00122CFB">
        <w:rPr>
          <w:rFonts w:ascii="Times New Roman" w:hAnsi="Times New Roman" w:cs="Times New Roman"/>
          <w:lang w:val="en-GB"/>
        </w:rPr>
        <w:t>P</w:t>
      </w:r>
      <w:r w:rsidRPr="00122CFB">
        <w:rPr>
          <w:rFonts w:ascii="Times New Roman" w:hAnsi="Times New Roman" w:cs="Times New Roman"/>
          <w:lang w:val="en-GB"/>
        </w:rPr>
        <w:t>latform's intent - to pave a way for indigenous knowledge sharing to help them AND global efforts.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What will happen if country's NDC has no space, role of IP</w:t>
      </w:r>
      <w:r w:rsidR="00640E6E" w:rsidRPr="00122CFB">
        <w:rPr>
          <w:rFonts w:ascii="Times New Roman" w:hAnsi="Times New Roman" w:cs="Times New Roman"/>
          <w:lang w:val="en-GB"/>
        </w:rPr>
        <w:t>s</w:t>
      </w:r>
      <w:r w:rsidRPr="00122CFB">
        <w:rPr>
          <w:rFonts w:ascii="Times New Roman" w:hAnsi="Times New Roman" w:cs="Times New Roman"/>
          <w:lang w:val="en-GB"/>
        </w:rPr>
        <w:t xml:space="preserve"> mentioned? </w:t>
      </w:r>
      <w:r w:rsidR="00A223A1" w:rsidRPr="00122CFB">
        <w:rPr>
          <w:rFonts w:ascii="Times New Roman" w:hAnsi="Times New Roman" w:cs="Times New Roman"/>
          <w:lang w:val="en-GB"/>
        </w:rPr>
        <w:t>H</w:t>
      </w:r>
      <w:r w:rsidRPr="00122CFB">
        <w:rPr>
          <w:rFonts w:ascii="Times New Roman" w:hAnsi="Times New Roman" w:cs="Times New Roman"/>
          <w:lang w:val="en-GB"/>
        </w:rPr>
        <w:t xml:space="preserve">ow can </w:t>
      </w:r>
      <w:r w:rsidR="00A223A1" w:rsidRPr="00122CFB">
        <w:rPr>
          <w:rFonts w:ascii="Times New Roman" w:hAnsi="Times New Roman" w:cs="Times New Roman"/>
          <w:lang w:val="en-GB"/>
        </w:rPr>
        <w:t xml:space="preserve">the </w:t>
      </w:r>
      <w:r w:rsidRPr="00122CFB">
        <w:rPr>
          <w:rFonts w:ascii="Times New Roman" w:hAnsi="Times New Roman" w:cs="Times New Roman"/>
          <w:lang w:val="en-GB"/>
        </w:rPr>
        <w:t xml:space="preserve">LCIPP open </w:t>
      </w:r>
      <w:r w:rsidR="00A223A1" w:rsidRPr="00122CFB">
        <w:rPr>
          <w:rFonts w:ascii="Times New Roman" w:hAnsi="Times New Roman" w:cs="Times New Roman"/>
          <w:lang w:val="en-GB"/>
        </w:rPr>
        <w:t xml:space="preserve">the </w:t>
      </w:r>
      <w:r w:rsidRPr="00122CFB">
        <w:rPr>
          <w:rFonts w:ascii="Times New Roman" w:hAnsi="Times New Roman" w:cs="Times New Roman"/>
          <w:lang w:val="en-GB"/>
        </w:rPr>
        <w:t xml:space="preserve">door </w:t>
      </w:r>
      <w:r w:rsidR="00A223A1" w:rsidRPr="00122CFB">
        <w:rPr>
          <w:rFonts w:ascii="Times New Roman" w:hAnsi="Times New Roman" w:cs="Times New Roman"/>
          <w:lang w:val="en-GB"/>
        </w:rPr>
        <w:t xml:space="preserve">for </w:t>
      </w:r>
      <w:r w:rsidRPr="00122CFB">
        <w:rPr>
          <w:rFonts w:ascii="Times New Roman" w:hAnsi="Times New Roman" w:cs="Times New Roman"/>
          <w:lang w:val="en-GB"/>
        </w:rPr>
        <w:t>engagement with parties?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What will the Platform do to help indigenous people to adapt to </w:t>
      </w:r>
      <w:r w:rsidR="00A223A1" w:rsidRPr="00122CFB">
        <w:rPr>
          <w:rFonts w:ascii="Times New Roman" w:hAnsi="Times New Roman" w:cs="Times New Roman"/>
          <w:lang w:val="en-GB"/>
        </w:rPr>
        <w:t>c</w:t>
      </w:r>
      <w:r w:rsidRPr="00122CFB">
        <w:rPr>
          <w:rFonts w:ascii="Times New Roman" w:hAnsi="Times New Roman" w:cs="Times New Roman"/>
          <w:lang w:val="en-GB"/>
        </w:rPr>
        <w:t xml:space="preserve">limate </w:t>
      </w:r>
      <w:r w:rsidR="00A223A1" w:rsidRPr="00122CFB">
        <w:rPr>
          <w:rFonts w:ascii="Times New Roman" w:hAnsi="Times New Roman" w:cs="Times New Roman"/>
          <w:lang w:val="en-GB"/>
        </w:rPr>
        <w:t>c</w:t>
      </w:r>
      <w:r w:rsidR="009E36DF" w:rsidRPr="00122CFB">
        <w:rPr>
          <w:rFonts w:ascii="Times New Roman" w:hAnsi="Times New Roman" w:cs="Times New Roman"/>
          <w:lang w:val="en-GB"/>
        </w:rPr>
        <w:t>hange?</w:t>
      </w:r>
      <w:r w:rsidR="00A223A1" w:rsidRPr="00122CFB">
        <w:rPr>
          <w:rFonts w:ascii="Times New Roman" w:hAnsi="Times New Roman" w:cs="Times New Roman"/>
          <w:lang w:val="en-GB"/>
        </w:rPr>
        <w:t xml:space="preserve"> </w:t>
      </w:r>
      <w:r w:rsidRPr="00122CFB">
        <w:rPr>
          <w:rFonts w:ascii="Times New Roman" w:hAnsi="Times New Roman" w:cs="Times New Roman"/>
          <w:lang w:val="en-GB"/>
        </w:rPr>
        <w:t xml:space="preserve">Setting up </w:t>
      </w:r>
      <w:r w:rsidR="009E36DF" w:rsidRPr="00122CFB">
        <w:rPr>
          <w:rFonts w:ascii="Times New Roman" w:hAnsi="Times New Roman" w:cs="Times New Roman"/>
          <w:lang w:val="en-GB"/>
        </w:rPr>
        <w:t>experience</w:t>
      </w:r>
      <w:r w:rsidRPr="00122CFB">
        <w:rPr>
          <w:rFonts w:ascii="Times New Roman" w:hAnsi="Times New Roman" w:cs="Times New Roman"/>
          <w:lang w:val="en-GB"/>
        </w:rPr>
        <w:t xml:space="preserve"> sharing among first people is a must. UNFCCC must help.</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The question on how to reach out to the many indigenous groups with no or low technology should be at the </w:t>
      </w:r>
      <w:r w:rsidR="009E36DF" w:rsidRPr="00122CFB">
        <w:rPr>
          <w:rFonts w:ascii="Times New Roman" w:hAnsi="Times New Roman" w:cs="Times New Roman"/>
          <w:lang w:val="en-GB"/>
        </w:rPr>
        <w:t>centre of the Platform work. What does this mean</w:t>
      </w:r>
      <w:r w:rsidRPr="00122CFB">
        <w:rPr>
          <w:rFonts w:ascii="Times New Roman" w:hAnsi="Times New Roman" w:cs="Times New Roman"/>
          <w:lang w:val="en-GB"/>
        </w:rPr>
        <w:t>?</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The Platform should start a dialogue; give them the science (what will happen) and listen to their experience of being part of Nature (how Nature is changing)</w:t>
      </w:r>
      <w:r w:rsidR="00A223A1" w:rsidRPr="00122CFB">
        <w:rPr>
          <w:rFonts w:ascii="Times New Roman" w:hAnsi="Times New Roman" w:cs="Times New Roman"/>
          <w:lang w:val="en-GB"/>
        </w:rPr>
        <w:t>.</w:t>
      </w:r>
    </w:p>
    <w:p w:rsidR="00A50497" w:rsidRPr="00122CFB" w:rsidRDefault="009E36DF"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Currently</w:t>
      </w:r>
      <w:r w:rsidR="00A50497" w:rsidRPr="00122CFB">
        <w:rPr>
          <w:rFonts w:ascii="Times New Roman" w:hAnsi="Times New Roman" w:cs="Times New Roman"/>
          <w:lang w:val="en-GB"/>
        </w:rPr>
        <w:t xml:space="preserve">, we need research programs to tell us </w:t>
      </w:r>
      <w:r w:rsidR="00A223A1" w:rsidRPr="00122CFB">
        <w:rPr>
          <w:rFonts w:ascii="Times New Roman" w:hAnsi="Times New Roman" w:cs="Times New Roman"/>
          <w:lang w:val="en-GB"/>
        </w:rPr>
        <w:t>c</w:t>
      </w:r>
      <w:r w:rsidR="00A50497" w:rsidRPr="00122CFB">
        <w:rPr>
          <w:rFonts w:ascii="Times New Roman" w:hAnsi="Times New Roman" w:cs="Times New Roman"/>
          <w:lang w:val="en-GB"/>
        </w:rPr>
        <w:t xml:space="preserve">limate </w:t>
      </w:r>
      <w:r w:rsidR="00A223A1" w:rsidRPr="00122CFB">
        <w:rPr>
          <w:rFonts w:ascii="Times New Roman" w:hAnsi="Times New Roman" w:cs="Times New Roman"/>
          <w:lang w:val="en-GB"/>
        </w:rPr>
        <w:t>c</w:t>
      </w:r>
      <w:r w:rsidR="00A50497" w:rsidRPr="00122CFB">
        <w:rPr>
          <w:rFonts w:ascii="Times New Roman" w:hAnsi="Times New Roman" w:cs="Times New Roman"/>
          <w:lang w:val="en-GB"/>
        </w:rPr>
        <w:t>hange is de-</w:t>
      </w:r>
      <w:r w:rsidRPr="00122CFB">
        <w:rPr>
          <w:rFonts w:ascii="Times New Roman" w:hAnsi="Times New Roman" w:cs="Times New Roman"/>
          <w:lang w:val="en-GB"/>
        </w:rPr>
        <w:t>synchronising</w:t>
      </w:r>
      <w:r w:rsidR="00A50497" w:rsidRPr="00122CFB">
        <w:rPr>
          <w:rFonts w:ascii="Times New Roman" w:hAnsi="Times New Roman" w:cs="Times New Roman"/>
          <w:lang w:val="en-GB"/>
        </w:rPr>
        <w:t xml:space="preserve"> species yearly cycles.</w:t>
      </w:r>
      <w:r w:rsidR="008F35CC" w:rsidRPr="00122CFB">
        <w:rPr>
          <w:rFonts w:ascii="Times New Roman" w:hAnsi="Times New Roman" w:cs="Times New Roman"/>
          <w:lang w:val="en-GB"/>
        </w:rPr>
        <w:t xml:space="preserve"> </w:t>
      </w:r>
      <w:r w:rsidR="00A50497" w:rsidRPr="00122CFB">
        <w:rPr>
          <w:rFonts w:ascii="Times New Roman" w:hAnsi="Times New Roman" w:cs="Times New Roman"/>
          <w:lang w:val="en-GB"/>
        </w:rPr>
        <w:t>Something evident when you live close to Nature.</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Together, scientists and first people as Nature tenders can work on solutions to help species to adapt by identifying the decisive protection actions.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See the trouble of Arctic peoples or the equatorial peoples when whole villages get buried in mud slides. Giving info and helping them to adapt.</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Helping First Peoples to share info among themselves about how they solved their problems.</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 xml:space="preserve">First </w:t>
      </w:r>
      <w:r w:rsidR="00937C68" w:rsidRPr="00122CFB">
        <w:rPr>
          <w:rFonts w:ascii="Times New Roman" w:hAnsi="Times New Roman" w:cs="Times New Roman"/>
          <w:lang w:val="en-GB"/>
        </w:rPr>
        <w:t>people’s</w:t>
      </w:r>
      <w:r w:rsidRPr="00122CFB">
        <w:rPr>
          <w:rFonts w:ascii="Times New Roman" w:hAnsi="Times New Roman" w:cs="Times New Roman"/>
          <w:lang w:val="en-GB"/>
        </w:rPr>
        <w:t xml:space="preserve"> lifestyle is unique, so must be the solutions.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First peoples are tenders of a sizable part of what remains of wilderness.</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 xml:space="preserve">They </w:t>
      </w:r>
      <w:r w:rsidR="00937C68" w:rsidRPr="00122CFB">
        <w:rPr>
          <w:rFonts w:ascii="Times New Roman" w:hAnsi="Times New Roman" w:cs="Times New Roman"/>
          <w:lang w:val="en-GB"/>
        </w:rPr>
        <w:t>know</w:t>
      </w:r>
      <w:r w:rsidRPr="00122CFB">
        <w:rPr>
          <w:rFonts w:ascii="Times New Roman" w:hAnsi="Times New Roman" w:cs="Times New Roman"/>
          <w:lang w:val="en-GB"/>
        </w:rPr>
        <w:t xml:space="preserve"> it, can see the problems and have good intuition on what might work.</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Helping first people and scientists to save Nature and its species.</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 xml:space="preserve">Who </w:t>
      </w:r>
      <w:r w:rsidR="009A7568" w:rsidRPr="00122CFB">
        <w:rPr>
          <w:rFonts w:ascii="Times New Roman" w:hAnsi="Times New Roman" w:cs="Times New Roman"/>
          <w:lang w:val="en-GB"/>
        </w:rPr>
        <w:t>else?</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 xml:space="preserve">Doing so is critical for first people </w:t>
      </w:r>
      <w:r w:rsidR="00A223A1" w:rsidRPr="00122CFB">
        <w:rPr>
          <w:rFonts w:ascii="Times New Roman" w:hAnsi="Times New Roman" w:cs="Times New Roman"/>
          <w:lang w:val="en-GB"/>
        </w:rPr>
        <w:t>and</w:t>
      </w:r>
      <w:r w:rsidRPr="00122CFB">
        <w:rPr>
          <w:rFonts w:ascii="Times New Roman" w:hAnsi="Times New Roman" w:cs="Times New Roman"/>
          <w:lang w:val="en-GB"/>
        </w:rPr>
        <w:t xml:space="preserve"> they</w:t>
      </w:r>
      <w:r w:rsidR="00A223A1" w:rsidRPr="00122CFB">
        <w:rPr>
          <w:rFonts w:ascii="Times New Roman" w:hAnsi="Times New Roman" w:cs="Times New Roman"/>
          <w:lang w:val="en-GB"/>
        </w:rPr>
        <w:t xml:space="preserve"> have</w:t>
      </w:r>
      <w:r w:rsidRPr="00122CFB">
        <w:rPr>
          <w:rFonts w:ascii="Times New Roman" w:hAnsi="Times New Roman" w:cs="Times New Roman"/>
          <w:lang w:val="en-GB"/>
        </w:rPr>
        <w:t xml:space="preserve"> the space to try solutions.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The </w:t>
      </w:r>
      <w:r w:rsidR="00937C68" w:rsidRPr="00122CFB">
        <w:rPr>
          <w:rFonts w:ascii="Times New Roman" w:hAnsi="Times New Roman" w:cs="Times New Roman"/>
          <w:lang w:val="en-GB"/>
        </w:rPr>
        <w:t>Platform should join the UNFCCC</w:t>
      </w:r>
      <w:r w:rsidRPr="00122CFB">
        <w:rPr>
          <w:rFonts w:ascii="Times New Roman" w:hAnsi="Times New Roman" w:cs="Times New Roman"/>
          <w:lang w:val="en-GB"/>
        </w:rPr>
        <w:t xml:space="preserve"> adaptation work </w:t>
      </w:r>
      <w:r w:rsidR="00A223A1" w:rsidRPr="00122CFB">
        <w:rPr>
          <w:rFonts w:ascii="Times New Roman" w:hAnsi="Times New Roman" w:cs="Times New Roman"/>
          <w:lang w:val="en-GB"/>
        </w:rPr>
        <w:t>and</w:t>
      </w:r>
      <w:r w:rsidRPr="00122CFB">
        <w:rPr>
          <w:rFonts w:ascii="Times New Roman" w:hAnsi="Times New Roman" w:cs="Times New Roman"/>
          <w:lang w:val="en-GB"/>
        </w:rPr>
        <w:t xml:space="preserve"> coordination with research programs </w:t>
      </w:r>
      <w:r w:rsidR="00A223A1" w:rsidRPr="00122CFB">
        <w:rPr>
          <w:rFonts w:ascii="Times New Roman" w:hAnsi="Times New Roman" w:cs="Times New Roman"/>
          <w:lang w:val="en-GB"/>
        </w:rPr>
        <w:t>and</w:t>
      </w:r>
      <w:r w:rsidRPr="00122CFB">
        <w:rPr>
          <w:rFonts w:ascii="Times New Roman" w:hAnsi="Times New Roman" w:cs="Times New Roman"/>
          <w:lang w:val="en-GB"/>
        </w:rPr>
        <w:t xml:space="preserve"> find </w:t>
      </w:r>
      <w:r w:rsidR="00937C68" w:rsidRPr="00122CFB">
        <w:rPr>
          <w:rFonts w:ascii="Times New Roman" w:hAnsi="Times New Roman" w:cs="Times New Roman"/>
          <w:lang w:val="en-GB"/>
        </w:rPr>
        <w:t>funding</w:t>
      </w:r>
      <w:r w:rsidRPr="00122CFB">
        <w:rPr>
          <w:rFonts w:ascii="Times New Roman" w:hAnsi="Times New Roman" w:cs="Times New Roman"/>
          <w:lang w:val="en-GB"/>
        </w:rPr>
        <w:t xml:space="preserve"> for inter-first peoples communication. </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Let me stress the need of inter-first people communication; without it the </w:t>
      </w:r>
      <w:r w:rsidR="00937C68" w:rsidRPr="00122CFB">
        <w:rPr>
          <w:rFonts w:ascii="Times New Roman" w:hAnsi="Times New Roman" w:cs="Times New Roman"/>
          <w:lang w:val="en-GB"/>
        </w:rPr>
        <w:t>Platform</w:t>
      </w:r>
      <w:r w:rsidRPr="00122CFB">
        <w:rPr>
          <w:rFonts w:ascii="Times New Roman" w:hAnsi="Times New Roman" w:cs="Times New Roman"/>
          <w:lang w:val="en-GB"/>
        </w:rPr>
        <w:t xml:space="preserve"> doesn’t exist.</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How would they make an input?</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Through non- first people?</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 xml:space="preserve">Communication among first people should be achieved through technology and education of members in each </w:t>
      </w:r>
      <w:r w:rsidR="00937C68" w:rsidRPr="00122CFB">
        <w:rPr>
          <w:rFonts w:ascii="Times New Roman" w:hAnsi="Times New Roman" w:cs="Times New Roman"/>
          <w:lang w:val="en-GB"/>
        </w:rPr>
        <w:t>group</w:t>
      </w:r>
      <w:r w:rsidRPr="00122CFB">
        <w:rPr>
          <w:rFonts w:ascii="Times New Roman" w:hAnsi="Times New Roman" w:cs="Times New Roman"/>
          <w:lang w:val="en-GB"/>
        </w:rPr>
        <w:t xml:space="preserve">. </w:t>
      </w:r>
      <w:r w:rsidR="009A7568" w:rsidRPr="00122CFB">
        <w:rPr>
          <w:rFonts w:ascii="Times New Roman" w:hAnsi="Times New Roman" w:cs="Times New Roman"/>
          <w:lang w:val="en-GB"/>
        </w:rPr>
        <w:t>IPad</w:t>
      </w:r>
      <w:r w:rsidRPr="00122CFB">
        <w:rPr>
          <w:rFonts w:ascii="Times New Roman" w:hAnsi="Times New Roman" w:cs="Times New Roman"/>
          <w:lang w:val="en-GB"/>
        </w:rPr>
        <w:t xml:space="preserve"> with sat </w:t>
      </w:r>
      <w:r w:rsidR="009A7568" w:rsidRPr="00122CFB">
        <w:rPr>
          <w:rFonts w:ascii="Times New Roman" w:hAnsi="Times New Roman" w:cs="Times New Roman"/>
          <w:lang w:val="en-GB"/>
        </w:rPr>
        <w:t>com?</w:t>
      </w:r>
      <w:r w:rsidRPr="00122CFB">
        <w:rPr>
          <w:rFonts w:ascii="Times New Roman" w:hAnsi="Times New Roman" w:cs="Times New Roman"/>
          <w:lang w:val="en-GB"/>
        </w:rPr>
        <w:t xml:space="preserve"> </w:t>
      </w:r>
      <w:r w:rsidR="009A7568" w:rsidRPr="00122CFB">
        <w:rPr>
          <w:rFonts w:ascii="Times New Roman" w:hAnsi="Times New Roman" w:cs="Times New Roman"/>
          <w:lang w:val="en-GB"/>
        </w:rPr>
        <w:t>Smartphones?</w:t>
      </w:r>
    </w:p>
    <w:p w:rsidR="00A50497" w:rsidRPr="00122CFB" w:rsidRDefault="00A50497" w:rsidP="00E90EC7">
      <w:pPr>
        <w:pStyle w:val="ListParagraph"/>
        <w:numPr>
          <w:ilvl w:val="0"/>
          <w:numId w:val="3"/>
        </w:numPr>
        <w:spacing w:line="360" w:lineRule="auto"/>
        <w:ind w:left="714" w:hanging="357"/>
        <w:jc w:val="both"/>
        <w:rPr>
          <w:rFonts w:ascii="Times New Roman" w:hAnsi="Times New Roman" w:cs="Times New Roman"/>
          <w:lang w:val="en-GB"/>
        </w:rPr>
      </w:pPr>
      <w:r w:rsidRPr="00122CFB">
        <w:rPr>
          <w:rFonts w:ascii="Times New Roman" w:hAnsi="Times New Roman" w:cs="Times New Roman"/>
          <w:lang w:val="en-GB"/>
        </w:rPr>
        <w:t>Helping indigenous gatherers groups to survive is helping ecosystems they depend on to survive.</w:t>
      </w:r>
      <w:r w:rsidR="008F35CC" w:rsidRPr="00122CFB">
        <w:rPr>
          <w:rFonts w:ascii="Times New Roman" w:hAnsi="Times New Roman" w:cs="Times New Roman"/>
          <w:lang w:val="en-GB"/>
        </w:rPr>
        <w:t xml:space="preserve"> </w:t>
      </w:r>
      <w:r w:rsidRPr="00122CFB">
        <w:rPr>
          <w:rFonts w:ascii="Times New Roman" w:hAnsi="Times New Roman" w:cs="Times New Roman"/>
          <w:lang w:val="en-GB"/>
        </w:rPr>
        <w:t>They are stable and ancient nature tenders living on Nature.</w:t>
      </w:r>
    </w:p>
    <w:p w:rsidR="00903C59" w:rsidRPr="00122CFB" w:rsidRDefault="00903C59">
      <w:pPr>
        <w:rPr>
          <w:rFonts w:ascii="Times New Roman" w:eastAsiaTheme="majorEastAsia" w:hAnsi="Times New Roman" w:cs="Times New Roman"/>
          <w:color w:val="2F5496" w:themeColor="accent1" w:themeShade="BF"/>
          <w:sz w:val="32"/>
          <w:szCs w:val="32"/>
          <w:lang w:val="en-IE"/>
        </w:rPr>
      </w:pPr>
      <w:r w:rsidRPr="00122CFB">
        <w:rPr>
          <w:rFonts w:ascii="Times New Roman" w:hAnsi="Times New Roman" w:cs="Times New Roman"/>
          <w:lang w:val="en-IE"/>
        </w:rPr>
        <w:br w:type="page"/>
      </w:r>
    </w:p>
    <w:p w:rsidR="009901D6" w:rsidRPr="00122CFB" w:rsidRDefault="00947652" w:rsidP="00323D6C">
      <w:pPr>
        <w:pStyle w:val="Heading2"/>
        <w:numPr>
          <w:ilvl w:val="0"/>
          <w:numId w:val="0"/>
        </w:numPr>
        <w:ind w:left="360"/>
      </w:pPr>
      <w:bookmarkStart w:id="241" w:name="_Toc521663075"/>
      <w:bookmarkStart w:id="242" w:name="_Toc521677065"/>
      <w:bookmarkStart w:id="243" w:name="_Toc521677763"/>
      <w:bookmarkStart w:id="244" w:name="_Toc522617098"/>
      <w:bookmarkStart w:id="245" w:name="_Toc522618612"/>
      <w:bookmarkStart w:id="246" w:name="_Toc522628995"/>
      <w:bookmarkStart w:id="247" w:name="_Toc522629184"/>
      <w:r w:rsidRPr="00122CFB">
        <w:t>Annex VII</w:t>
      </w:r>
      <w:r w:rsidR="00C948C5" w:rsidRPr="00122CFB">
        <w:t>I</w:t>
      </w:r>
      <w:r w:rsidR="008F35CC" w:rsidRPr="00122CFB">
        <w:t>:</w:t>
      </w:r>
      <w:r w:rsidR="00903C59" w:rsidRPr="00122CFB">
        <w:t xml:space="preserve"> </w:t>
      </w:r>
      <w:r w:rsidR="008F6416" w:rsidRPr="00122CFB">
        <w:t>Parties and organizations represented at the multi-stakeholder workshop</w:t>
      </w:r>
      <w:bookmarkEnd w:id="241"/>
      <w:bookmarkEnd w:id="242"/>
      <w:bookmarkEnd w:id="243"/>
      <w:bookmarkEnd w:id="244"/>
      <w:bookmarkEnd w:id="245"/>
      <w:bookmarkEnd w:id="246"/>
      <w:bookmarkEnd w:id="247"/>
    </w:p>
    <w:p w:rsidR="00C03E6E" w:rsidRPr="00122CFB" w:rsidRDefault="00887D65" w:rsidP="00DD3431">
      <w:pPr>
        <w:pStyle w:val="Heading3"/>
        <w:numPr>
          <w:ilvl w:val="0"/>
          <w:numId w:val="33"/>
        </w:numPr>
        <w:sectPr w:rsidR="00C03E6E" w:rsidRPr="00122CFB" w:rsidSect="00590EAE">
          <w:footerReference w:type="default" r:id="rId21"/>
          <w:pgSz w:w="12240" w:h="15840"/>
          <w:pgMar w:top="1440" w:right="1327" w:bottom="1440" w:left="1440" w:header="709" w:footer="709" w:gutter="0"/>
          <w:pgNumType w:start="0"/>
          <w:cols w:space="708"/>
          <w:titlePg/>
          <w:docGrid w:linePitch="360"/>
        </w:sectPr>
      </w:pPr>
      <w:bookmarkStart w:id="248" w:name="_Toc521663076"/>
      <w:bookmarkStart w:id="249" w:name="_Toc522617099"/>
      <w:bookmarkStart w:id="250" w:name="_Toc522618613"/>
      <w:bookmarkStart w:id="251" w:name="_Toc522628996"/>
      <w:bookmarkStart w:id="252" w:name="_Toc522629185"/>
      <w:r w:rsidRPr="00122CFB">
        <w:rPr>
          <w:rStyle w:val="Emphasis"/>
          <w:i w:val="0"/>
          <w:iCs w:val="0"/>
        </w:rPr>
        <w:t xml:space="preserve">List of </w:t>
      </w:r>
      <w:r w:rsidR="002F3488" w:rsidRPr="00122CFB">
        <w:rPr>
          <w:rStyle w:val="Emphasis"/>
          <w:i w:val="0"/>
          <w:iCs w:val="0"/>
        </w:rPr>
        <w:t>Party Stakeholders</w:t>
      </w:r>
      <w:bookmarkEnd w:id="248"/>
      <w:bookmarkEnd w:id="249"/>
      <w:bookmarkEnd w:id="250"/>
      <w:bookmarkEnd w:id="251"/>
      <w:bookmarkEnd w:id="252"/>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Antigua and Barbuda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Australia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Bolivia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Brazil</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Burkina Faso</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Canada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China</w:t>
      </w:r>
      <w:r w:rsidR="008F35CC" w:rsidRPr="00122CFB">
        <w:rPr>
          <w:rFonts w:ascii="Times New Roman" w:hAnsi="Times New Roman" w:cs="Times New Roman"/>
          <w:lang w:val="en-IE"/>
        </w:rPr>
        <w:t xml:space="preserve">                          </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Colombia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Denmark</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Ecuador</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Ethiopia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Ethiopia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EU</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Fiji</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Finland</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France</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Grenada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Guatemala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Guatemala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Indonesia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Japan</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Japan</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Mexico</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Micronesia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New Zealand</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 xml:space="preserve">Norway </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Peru</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Samoa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Saudi Arabia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Sen</w:t>
      </w:r>
      <w:r w:rsidR="00941F27" w:rsidRPr="00122CFB">
        <w:rPr>
          <w:rFonts w:ascii="Times New Roman" w:hAnsi="Times New Roman" w:cs="Times New Roman"/>
          <w:lang w:val="en-IE"/>
        </w:rPr>
        <w:t>e</w:t>
      </w:r>
      <w:r w:rsidRPr="00122CFB">
        <w:rPr>
          <w:rFonts w:ascii="Times New Roman" w:hAnsi="Times New Roman" w:cs="Times New Roman"/>
          <w:lang w:val="en-IE"/>
        </w:rPr>
        <w:t xml:space="preserve">gal </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Sweden</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Thailand</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 xml:space="preserve">Uganda </w:t>
      </w:r>
    </w:p>
    <w:p w:rsidR="00C8160B" w:rsidRPr="00122CFB" w:rsidRDefault="00C8160B" w:rsidP="00E90EC7">
      <w:pPr>
        <w:pStyle w:val="ListParagraph"/>
        <w:numPr>
          <w:ilvl w:val="0"/>
          <w:numId w:val="1"/>
        </w:numPr>
        <w:rPr>
          <w:rFonts w:ascii="Times New Roman" w:hAnsi="Times New Roman" w:cs="Times New Roman"/>
          <w:lang w:val="en-IE"/>
        </w:rPr>
        <w:sectPr w:rsidR="00C8160B" w:rsidRPr="00122CFB" w:rsidSect="00C8160B">
          <w:type w:val="continuous"/>
          <w:pgSz w:w="12240" w:h="15840"/>
          <w:pgMar w:top="1440" w:right="1327" w:bottom="1440" w:left="1440" w:header="709" w:footer="709" w:gutter="0"/>
          <w:pgNumType w:start="0"/>
          <w:cols w:num="2" w:space="708"/>
          <w:titlePg/>
          <w:docGrid w:linePitch="360"/>
        </w:sectPr>
      </w:pPr>
      <w:r w:rsidRPr="00122CFB">
        <w:rPr>
          <w:rFonts w:ascii="Times New Roman" w:hAnsi="Times New Roman" w:cs="Times New Roman"/>
          <w:lang w:val="en-IE"/>
        </w:rPr>
        <w:t>Uganda</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UK</w:t>
      </w:r>
    </w:p>
    <w:p w:rsidR="00C8160B" w:rsidRPr="00122CFB" w:rsidRDefault="00C8160B" w:rsidP="00E90EC7">
      <w:pPr>
        <w:pStyle w:val="ListParagraph"/>
        <w:numPr>
          <w:ilvl w:val="0"/>
          <w:numId w:val="1"/>
        </w:numPr>
        <w:rPr>
          <w:rFonts w:ascii="Times New Roman" w:hAnsi="Times New Roman" w:cs="Times New Roman"/>
          <w:lang w:val="en-IE"/>
        </w:rPr>
      </w:pPr>
      <w:r w:rsidRPr="00122CFB">
        <w:rPr>
          <w:rFonts w:ascii="Times New Roman" w:hAnsi="Times New Roman" w:cs="Times New Roman"/>
          <w:lang w:val="en-IE"/>
        </w:rPr>
        <w:t>Ukraine</w:t>
      </w:r>
    </w:p>
    <w:p w:rsidR="00C4578A" w:rsidRPr="00122CFB" w:rsidRDefault="00C8160B" w:rsidP="00E90EC7">
      <w:pPr>
        <w:pStyle w:val="ListParagraph"/>
        <w:numPr>
          <w:ilvl w:val="0"/>
          <w:numId w:val="1"/>
        </w:numPr>
        <w:rPr>
          <w:rFonts w:ascii="Times New Roman" w:hAnsi="Times New Roman" w:cs="Times New Roman"/>
          <w:lang w:val="en-IE"/>
        </w:rPr>
        <w:sectPr w:rsidR="00C4578A" w:rsidRPr="00122CFB" w:rsidSect="00C8160B">
          <w:footerReference w:type="default" r:id="rId22"/>
          <w:type w:val="continuous"/>
          <w:pgSz w:w="12240" w:h="15840"/>
          <w:pgMar w:top="1440" w:right="1325" w:bottom="1440" w:left="1440" w:header="708" w:footer="708" w:gutter="0"/>
          <w:pgNumType w:start="0"/>
          <w:cols w:num="2" w:space="708"/>
          <w:titlePg/>
          <w:docGrid w:linePitch="360"/>
        </w:sectPr>
      </w:pPr>
      <w:r w:rsidRPr="00122CFB">
        <w:rPr>
          <w:rFonts w:ascii="Times New Roman" w:hAnsi="Times New Roman" w:cs="Times New Roman"/>
          <w:lang w:val="en-IE"/>
        </w:rPr>
        <w:t>USA</w:t>
      </w:r>
    </w:p>
    <w:p w:rsidR="00BE5C4E" w:rsidRPr="00122CFB" w:rsidRDefault="00BE5C4E">
      <w:pPr>
        <w:rPr>
          <w:rFonts w:ascii="Times New Roman" w:eastAsiaTheme="majorEastAsia" w:hAnsi="Times New Roman" w:cstheme="majorBidi"/>
          <w:color w:val="2F5496" w:themeColor="accent1" w:themeShade="BF"/>
          <w:sz w:val="28"/>
          <w:szCs w:val="28"/>
          <w:lang w:val="en-IE"/>
        </w:rPr>
      </w:pPr>
      <w:r w:rsidRPr="00122CFB">
        <w:br w:type="page"/>
      </w:r>
    </w:p>
    <w:p w:rsidR="009901D6" w:rsidRPr="00122CFB" w:rsidRDefault="00F90E1F" w:rsidP="00517E6B">
      <w:pPr>
        <w:pStyle w:val="Heading3"/>
      </w:pPr>
      <w:bookmarkStart w:id="253" w:name="_Toc521663077"/>
      <w:bookmarkStart w:id="254" w:name="_Toc522617100"/>
      <w:bookmarkStart w:id="255" w:name="_Toc522618614"/>
      <w:bookmarkStart w:id="256" w:name="_Toc522628997"/>
      <w:bookmarkStart w:id="257" w:name="_Toc522629186"/>
      <w:r w:rsidRPr="00122CFB">
        <w:rPr>
          <w:rStyle w:val="Emphasis"/>
          <w:i w:val="0"/>
          <w:iCs w:val="0"/>
        </w:rPr>
        <w:t xml:space="preserve">List of </w:t>
      </w:r>
      <w:r w:rsidR="009901D6" w:rsidRPr="00122CFB">
        <w:rPr>
          <w:rStyle w:val="Emphasis"/>
          <w:i w:val="0"/>
          <w:iCs w:val="0"/>
        </w:rPr>
        <w:t>Non</w:t>
      </w:r>
      <w:r w:rsidR="008F35CC" w:rsidRPr="00122CFB">
        <w:rPr>
          <w:rStyle w:val="Emphasis"/>
          <w:i w:val="0"/>
          <w:iCs w:val="0"/>
        </w:rPr>
        <w:t>-</w:t>
      </w:r>
      <w:r w:rsidR="00141A41" w:rsidRPr="00122CFB">
        <w:rPr>
          <w:rStyle w:val="Emphasis"/>
          <w:i w:val="0"/>
          <w:iCs w:val="0"/>
        </w:rPr>
        <w:t>Party stakeholders and organiz</w:t>
      </w:r>
      <w:r w:rsidR="009901D6" w:rsidRPr="00122CFB">
        <w:rPr>
          <w:rStyle w:val="Emphasis"/>
          <w:i w:val="0"/>
          <w:iCs w:val="0"/>
        </w:rPr>
        <w:t>ations</w:t>
      </w:r>
      <w:bookmarkEnd w:id="253"/>
      <w:bookmarkEnd w:id="254"/>
      <w:bookmarkEnd w:id="255"/>
      <w:bookmarkEnd w:id="256"/>
      <w:bookmarkEnd w:id="257"/>
      <w:r w:rsidR="009901D6" w:rsidRPr="00122CFB">
        <w:rPr>
          <w:rStyle w:val="Emphasis"/>
          <w:i w:val="0"/>
          <w:iCs w:val="0"/>
        </w:rPr>
        <w:t xml:space="preserve"> </w:t>
      </w:r>
    </w:p>
    <w:p w:rsidR="008E58CB" w:rsidRPr="00122CFB" w:rsidRDefault="008E58CB" w:rsidP="009901D6">
      <w:pPr>
        <w:rPr>
          <w:rFonts w:ascii="Times New Roman" w:hAnsi="Times New Roman" w:cs="Times New Roman"/>
          <w:lang w:val="en-IE"/>
        </w:rPr>
        <w:sectPr w:rsidR="008E58CB" w:rsidRPr="00122CFB" w:rsidSect="000E0851">
          <w:type w:val="continuous"/>
          <w:pgSz w:w="12240" w:h="15840"/>
          <w:pgMar w:top="1440" w:right="1325" w:bottom="1440" w:left="1440" w:header="708" w:footer="708" w:gutter="0"/>
          <w:pgNumType w:start="37"/>
          <w:cols w:space="708"/>
          <w:titlePg/>
          <w:docGrid w:linePitch="360"/>
        </w:sectPr>
      </w:pPr>
    </w:p>
    <w:p w:rsidR="0064099E" w:rsidRPr="00122CFB" w:rsidRDefault="0064099E" w:rsidP="0067235E">
      <w:pPr>
        <w:ind w:firstLine="360"/>
        <w:rPr>
          <w:rFonts w:ascii="Times New Roman" w:hAnsi="Times New Roman" w:cs="Times New Roman"/>
        </w:rPr>
      </w:pPr>
      <w:r w:rsidRPr="00122CFB">
        <w:rPr>
          <w:rFonts w:ascii="Times New Roman" w:hAnsi="Times New Roman" w:cs="Times New Roman"/>
        </w:rPr>
        <w:t>Abya Yala Forum</w:t>
      </w:r>
    </w:p>
    <w:p w:rsidR="0064099E" w:rsidRPr="00122CFB" w:rsidRDefault="00E70E67" w:rsidP="0067235E">
      <w:pPr>
        <w:ind w:firstLine="360"/>
        <w:rPr>
          <w:rStyle w:val="Hyperlink"/>
        </w:rPr>
      </w:pPr>
      <w:hyperlink r:id="rId23" w:history="1">
        <w:r w:rsidR="0064099E" w:rsidRPr="00122CFB">
          <w:rPr>
            <w:rStyle w:val="Hyperlink"/>
            <w:rFonts w:ascii="Times New Roman" w:hAnsi="Times New Roman" w:cs="Times New Roman"/>
          </w:rPr>
          <w:t>Asia Indigenous Peoples Pact (AIPP)</w:t>
        </w:r>
      </w:hyperlink>
    </w:p>
    <w:p w:rsidR="0064099E" w:rsidRPr="00122CFB" w:rsidRDefault="00E70E67" w:rsidP="0067235E">
      <w:pPr>
        <w:ind w:firstLine="360"/>
        <w:rPr>
          <w:rStyle w:val="Hyperlink"/>
          <w:rFonts w:ascii="Times New Roman" w:hAnsi="Times New Roman" w:cs="Times New Roman"/>
          <w:lang w:val="fr-FR"/>
        </w:rPr>
      </w:pPr>
      <w:hyperlink r:id="rId24" w:history="1">
        <w:r w:rsidR="0064099E" w:rsidRPr="00122CFB">
          <w:rPr>
            <w:rStyle w:val="Hyperlink"/>
            <w:rFonts w:ascii="Times New Roman" w:hAnsi="Times New Roman" w:cs="Times New Roman"/>
            <w:lang w:val="fr-FR"/>
          </w:rPr>
          <w:t>Asociación Ambiente y Sociedad colombia</w:t>
        </w:r>
      </w:hyperlink>
    </w:p>
    <w:p w:rsidR="0064099E" w:rsidRPr="00122CFB" w:rsidRDefault="0064099E" w:rsidP="0067235E">
      <w:pPr>
        <w:ind w:left="360"/>
        <w:rPr>
          <w:rStyle w:val="Hyperlink"/>
          <w:rFonts w:ascii="Times New Roman" w:hAnsi="Times New Roman" w:cs="Times New Roman"/>
          <w:lang w:val="fr-FR"/>
        </w:rPr>
      </w:pPr>
      <w:r w:rsidRPr="00122CFB">
        <w:rPr>
          <w:rStyle w:val="Hyperlink"/>
          <w:rFonts w:ascii="Times New Roman" w:hAnsi="Times New Roman" w:cs="Times New Roman"/>
          <w:lang w:val="fr-FR"/>
        </w:rPr>
        <w:t xml:space="preserve">Asociación Interétnica de Desarrollo de la Selva Peruana (AIDESEP) </w:t>
      </w:r>
    </w:p>
    <w:p w:rsidR="0064099E" w:rsidRPr="00122CFB" w:rsidRDefault="00E70E67" w:rsidP="0067235E">
      <w:pPr>
        <w:ind w:left="360"/>
        <w:rPr>
          <w:rStyle w:val="Hyperlink"/>
          <w:rFonts w:ascii="Times New Roman" w:hAnsi="Times New Roman" w:cs="Times New Roman"/>
        </w:rPr>
      </w:pPr>
      <w:hyperlink r:id="rId25" w:history="1">
        <w:r w:rsidR="0064099E" w:rsidRPr="00122CFB">
          <w:rPr>
            <w:rStyle w:val="Hyperlink"/>
            <w:rFonts w:ascii="Times New Roman" w:hAnsi="Times New Roman" w:cs="Times New Roman"/>
          </w:rPr>
          <w:t>Association for Indigenous Women and Peoples of Chad (AFPAT)</w:t>
        </w:r>
      </w:hyperlink>
    </w:p>
    <w:p w:rsidR="0064099E" w:rsidRPr="00122CFB" w:rsidRDefault="0064099E" w:rsidP="0067235E">
      <w:pPr>
        <w:ind w:firstLine="360"/>
      </w:pPr>
      <w:r w:rsidRPr="00122CFB">
        <w:rPr>
          <w:rFonts w:ascii="Times New Roman" w:hAnsi="Times New Roman" w:cs="Times New Roman"/>
        </w:rPr>
        <w:t>Brazil INFSC</w:t>
      </w:r>
    </w:p>
    <w:p w:rsidR="0064099E" w:rsidRPr="00122CFB" w:rsidRDefault="00E70E67" w:rsidP="0067235E">
      <w:pPr>
        <w:ind w:left="360"/>
        <w:rPr>
          <w:rStyle w:val="Hyperlink"/>
        </w:rPr>
      </w:pPr>
      <w:hyperlink r:id="rId26" w:history="1">
        <w:r w:rsidR="0064099E" w:rsidRPr="00122CFB">
          <w:rPr>
            <w:rStyle w:val="Hyperlink"/>
            <w:rFonts w:ascii="Times New Roman" w:hAnsi="Times New Roman" w:cs="Times New Roman"/>
          </w:rPr>
          <w:t>Buder Centre for American Indian Studies - Washington University in St. Louis</w:t>
        </w:r>
      </w:hyperlink>
    </w:p>
    <w:p w:rsidR="0064099E" w:rsidRPr="00122CFB" w:rsidRDefault="00E70E67" w:rsidP="0067235E">
      <w:pPr>
        <w:ind w:firstLine="360"/>
        <w:rPr>
          <w:rStyle w:val="Hyperlink"/>
          <w:rFonts w:ascii="Times New Roman" w:hAnsi="Times New Roman" w:cs="Times New Roman"/>
        </w:rPr>
      </w:pPr>
      <w:hyperlink r:id="rId27" w:anchor="CE" w:history="1">
        <w:r w:rsidR="0064099E" w:rsidRPr="00122CFB">
          <w:rPr>
            <w:rStyle w:val="Hyperlink"/>
            <w:rFonts w:ascii="Times New Roman" w:hAnsi="Times New Roman" w:cs="Times New Roman"/>
          </w:rPr>
          <w:t>Center for International Environmental Law</w:t>
        </w:r>
      </w:hyperlink>
    </w:p>
    <w:p w:rsidR="0064099E" w:rsidRPr="00122CFB" w:rsidRDefault="00E70E67" w:rsidP="0067235E">
      <w:pPr>
        <w:ind w:left="360"/>
        <w:rPr>
          <w:rStyle w:val="Hyperlink"/>
          <w:rFonts w:ascii="Times New Roman" w:hAnsi="Times New Roman" w:cs="Times New Roman"/>
        </w:rPr>
      </w:pPr>
      <w:hyperlink r:id="rId28" w:history="1">
        <w:r w:rsidR="0064099E" w:rsidRPr="00122CFB">
          <w:rPr>
            <w:rStyle w:val="Hyperlink"/>
            <w:rFonts w:ascii="Times New Roman" w:hAnsi="Times New Roman" w:cs="Times New Roman"/>
          </w:rPr>
          <w:t>Centre for International Forestry Research (CIFOR)</w:t>
        </w:r>
      </w:hyperlink>
    </w:p>
    <w:p w:rsidR="0064099E" w:rsidRPr="00122CFB" w:rsidRDefault="00E70E67" w:rsidP="0067235E">
      <w:pPr>
        <w:ind w:left="360"/>
        <w:rPr>
          <w:rStyle w:val="Hyperlink"/>
          <w:rFonts w:ascii="Times New Roman" w:hAnsi="Times New Roman" w:cs="Times New Roman"/>
        </w:rPr>
      </w:pPr>
      <w:hyperlink r:id="rId29" w:history="1">
        <w:r w:rsidR="0064099E" w:rsidRPr="00122CFB">
          <w:rPr>
            <w:rStyle w:val="Hyperlink"/>
            <w:rFonts w:ascii="Times New Roman" w:hAnsi="Times New Roman" w:cs="Times New Roman"/>
          </w:rPr>
          <w:t xml:space="preserve">Centre for International Governance Innovation </w:t>
        </w:r>
      </w:hyperlink>
    </w:p>
    <w:p w:rsidR="0064099E" w:rsidRPr="00122CFB" w:rsidRDefault="00E70E67" w:rsidP="0067235E">
      <w:pPr>
        <w:ind w:left="360"/>
      </w:pPr>
      <w:hyperlink r:id="rId30" w:history="1">
        <w:r w:rsidR="0064099E" w:rsidRPr="00122CFB">
          <w:rPr>
            <w:rStyle w:val="Hyperlink"/>
            <w:rFonts w:ascii="Times New Roman" w:hAnsi="Times New Roman" w:cs="Times New Roman"/>
          </w:rPr>
          <w:t>Centre for Sustainable Development in Mountainous areas (CSDM)</w:t>
        </w:r>
      </w:hyperlink>
    </w:p>
    <w:p w:rsidR="0064099E" w:rsidRPr="00122CFB" w:rsidRDefault="00E70E67" w:rsidP="0067235E">
      <w:pPr>
        <w:ind w:left="360"/>
        <w:rPr>
          <w:rStyle w:val="Hyperlink"/>
        </w:rPr>
      </w:pPr>
      <w:hyperlink r:id="rId31" w:history="1">
        <w:r w:rsidR="00DF745D" w:rsidRPr="00122CFB">
          <w:rPr>
            <w:rStyle w:val="Hyperlink"/>
            <w:rFonts w:ascii="Times New Roman" w:hAnsi="Times New Roman" w:cs="Times New Roman"/>
          </w:rPr>
          <w:t>Climate Land Ambition &amp; Right Alliance (CLARA)</w:t>
        </w:r>
      </w:hyperlink>
    </w:p>
    <w:p w:rsidR="0064099E" w:rsidRPr="00122CFB" w:rsidRDefault="00E70E67" w:rsidP="0067235E">
      <w:pPr>
        <w:ind w:left="360"/>
        <w:rPr>
          <w:rStyle w:val="Hyperlink"/>
          <w:rFonts w:ascii="Times New Roman" w:hAnsi="Times New Roman" w:cs="Times New Roman"/>
        </w:rPr>
      </w:pPr>
      <w:hyperlink r:id="rId32" w:history="1">
        <w:r w:rsidR="0064099E" w:rsidRPr="00122CFB">
          <w:rPr>
            <w:rStyle w:val="Hyperlink"/>
            <w:rFonts w:ascii="Times New Roman" w:hAnsi="Times New Roman" w:cs="Times New Roman"/>
          </w:rPr>
          <w:t>Coordinator of Indigenous Organizations of the Amazon River Basin (COICA)</w:t>
        </w:r>
      </w:hyperlink>
    </w:p>
    <w:p w:rsidR="0064099E" w:rsidRPr="00122CFB" w:rsidRDefault="00E70E67" w:rsidP="0067235E">
      <w:pPr>
        <w:ind w:firstLine="360"/>
        <w:rPr>
          <w:lang w:val="de-DE"/>
        </w:rPr>
      </w:pPr>
      <w:hyperlink r:id="rId33" w:history="1">
        <w:r w:rsidR="0064099E" w:rsidRPr="00122CFB">
          <w:rPr>
            <w:rStyle w:val="Hyperlink"/>
            <w:rFonts w:ascii="Times New Roman" w:hAnsi="Times New Roman" w:cs="Times New Roman"/>
            <w:lang w:val="de-DE"/>
          </w:rPr>
          <w:t>EDF</w:t>
        </w:r>
      </w:hyperlink>
    </w:p>
    <w:p w:rsidR="0064099E" w:rsidRPr="00122CFB" w:rsidRDefault="00E70E67" w:rsidP="0067235E">
      <w:pPr>
        <w:ind w:left="360"/>
        <w:rPr>
          <w:rStyle w:val="Hyperlink"/>
          <w:lang w:val="de-DE"/>
        </w:rPr>
      </w:pPr>
      <w:hyperlink r:id="rId34" w:history="1">
        <w:r w:rsidR="0064099E" w:rsidRPr="00122CFB">
          <w:rPr>
            <w:rStyle w:val="Hyperlink"/>
            <w:rFonts w:ascii="Times New Roman" w:hAnsi="Times New Roman" w:cs="Times New Roman"/>
            <w:lang w:val="de-DE"/>
          </w:rPr>
          <w:t>German Development Institute / Deutsches Institut für Entwicklungspolitik (DIE)</w:t>
        </w:r>
      </w:hyperlink>
    </w:p>
    <w:p w:rsidR="0064099E" w:rsidRPr="00122CFB" w:rsidRDefault="00E70E67" w:rsidP="0067235E">
      <w:pPr>
        <w:ind w:firstLine="360"/>
        <w:rPr>
          <w:rStyle w:val="Hyperlink"/>
          <w:rFonts w:ascii="Times New Roman" w:hAnsi="Times New Roman" w:cs="Times New Roman"/>
        </w:rPr>
      </w:pPr>
      <w:hyperlink r:id="rId35" w:history="1">
        <w:r w:rsidR="0064099E" w:rsidRPr="00122CFB">
          <w:rPr>
            <w:rStyle w:val="Hyperlink"/>
            <w:rFonts w:ascii="Times New Roman" w:hAnsi="Times New Roman" w:cs="Times New Roman"/>
          </w:rPr>
          <w:t>Germanwatch</w:t>
        </w:r>
      </w:hyperlink>
    </w:p>
    <w:p w:rsidR="0064099E" w:rsidRPr="00122CFB" w:rsidRDefault="00E70E67" w:rsidP="0067235E">
      <w:pPr>
        <w:ind w:firstLine="360"/>
      </w:pPr>
      <w:hyperlink r:id="rId36" w:history="1">
        <w:r w:rsidR="0064099E" w:rsidRPr="00122CFB">
          <w:rPr>
            <w:rStyle w:val="Hyperlink"/>
            <w:rFonts w:ascii="Times New Roman" w:hAnsi="Times New Roman" w:cs="Times New Roman"/>
          </w:rPr>
          <w:t>IAI TPTF</w:t>
        </w:r>
      </w:hyperlink>
    </w:p>
    <w:p w:rsidR="0064099E" w:rsidRPr="00122CFB" w:rsidRDefault="0064099E" w:rsidP="0067235E">
      <w:pPr>
        <w:ind w:firstLine="360"/>
        <w:rPr>
          <w:rFonts w:ascii="Times New Roman" w:hAnsi="Times New Roman" w:cs="Times New Roman"/>
        </w:rPr>
      </w:pPr>
      <w:r w:rsidRPr="00122CFB">
        <w:rPr>
          <w:rFonts w:ascii="Times New Roman" w:hAnsi="Times New Roman" w:cs="Times New Roman"/>
        </w:rPr>
        <w:t>IDO – IFN</w:t>
      </w:r>
    </w:p>
    <w:p w:rsidR="0064099E" w:rsidRPr="00122CFB" w:rsidRDefault="00E70E67" w:rsidP="0067235E">
      <w:pPr>
        <w:ind w:firstLine="360"/>
        <w:rPr>
          <w:rStyle w:val="Hyperlink"/>
        </w:rPr>
      </w:pPr>
      <w:hyperlink r:id="rId37" w:history="1">
        <w:r w:rsidR="0064099E" w:rsidRPr="00122CFB">
          <w:rPr>
            <w:rStyle w:val="Hyperlink"/>
            <w:rFonts w:ascii="Times New Roman" w:hAnsi="Times New Roman" w:cs="Times New Roman"/>
          </w:rPr>
          <w:t>Indigenous Environmental Network</w:t>
        </w:r>
      </w:hyperlink>
    </w:p>
    <w:p w:rsidR="0064099E" w:rsidRPr="00122CFB" w:rsidRDefault="00E70E67" w:rsidP="0067235E">
      <w:pPr>
        <w:ind w:left="360"/>
        <w:rPr>
          <w:rStyle w:val="Hyperlink"/>
          <w:rFonts w:ascii="Times New Roman" w:hAnsi="Times New Roman" w:cs="Times New Roman"/>
        </w:rPr>
      </w:pPr>
      <w:hyperlink r:id="rId38" w:history="1">
        <w:r w:rsidR="0064099E" w:rsidRPr="00122CFB">
          <w:rPr>
            <w:rStyle w:val="Hyperlink"/>
            <w:rFonts w:ascii="Times New Roman" w:hAnsi="Times New Roman" w:cs="Times New Roman"/>
          </w:rPr>
          <w:t>Indigenous peoples centre for documentation, research and information (DOCIP)</w:t>
        </w:r>
      </w:hyperlink>
    </w:p>
    <w:p w:rsidR="0064099E" w:rsidRPr="00122CFB" w:rsidRDefault="00E70E67" w:rsidP="00DF745D">
      <w:pPr>
        <w:rPr>
          <w:rStyle w:val="Hyperlink"/>
          <w:rFonts w:ascii="Times New Roman" w:hAnsi="Times New Roman" w:cs="Times New Roman"/>
        </w:rPr>
      </w:pPr>
      <w:hyperlink r:id="rId39" w:history="1">
        <w:r w:rsidR="0064099E" w:rsidRPr="00122CFB">
          <w:rPr>
            <w:rStyle w:val="Hyperlink"/>
            <w:rFonts w:ascii="Times New Roman" w:hAnsi="Times New Roman" w:cs="Times New Roman"/>
          </w:rPr>
          <w:t>Indonesian Community conservation WARSI</w:t>
        </w:r>
      </w:hyperlink>
    </w:p>
    <w:p w:rsidR="0064099E" w:rsidRPr="00122CFB" w:rsidRDefault="00E70E67" w:rsidP="00DF745D">
      <w:pPr>
        <w:rPr>
          <w:rStyle w:val="Hyperlink"/>
          <w:rFonts w:ascii="Times New Roman" w:hAnsi="Times New Roman" w:cs="Times New Roman"/>
        </w:rPr>
      </w:pPr>
      <w:hyperlink r:id="rId40" w:history="1">
        <w:r w:rsidR="0064099E" w:rsidRPr="00122CFB">
          <w:rPr>
            <w:rStyle w:val="Hyperlink"/>
            <w:rFonts w:ascii="Times New Roman" w:hAnsi="Times New Roman" w:cs="Times New Roman"/>
          </w:rPr>
          <w:t>International Indigenous Peoples Forum on Climate Change (IFIPCC)</w:t>
        </w:r>
      </w:hyperlink>
    </w:p>
    <w:p w:rsidR="0064099E" w:rsidRPr="00122CFB" w:rsidRDefault="00E70E67" w:rsidP="00DF745D">
      <w:pPr>
        <w:rPr>
          <w:rStyle w:val="Hyperlink"/>
          <w:rFonts w:ascii="Times New Roman" w:hAnsi="Times New Roman" w:cs="Times New Roman"/>
        </w:rPr>
      </w:pPr>
      <w:hyperlink r:id="rId41" w:history="1">
        <w:r w:rsidR="0064099E" w:rsidRPr="00122CFB">
          <w:rPr>
            <w:rStyle w:val="Hyperlink"/>
            <w:rFonts w:ascii="Times New Roman" w:hAnsi="Times New Roman" w:cs="Times New Roman"/>
          </w:rPr>
          <w:t>International Work Group for Indigenous Affairs (IWGIA)</w:t>
        </w:r>
      </w:hyperlink>
    </w:p>
    <w:p w:rsidR="0064099E" w:rsidRPr="00122CFB" w:rsidRDefault="00E70E67" w:rsidP="00DF745D">
      <w:pPr>
        <w:rPr>
          <w:rStyle w:val="Hyperlink"/>
          <w:rFonts w:ascii="Times New Roman" w:hAnsi="Times New Roman" w:cs="Times New Roman"/>
        </w:rPr>
      </w:pPr>
      <w:hyperlink r:id="rId42" w:history="1">
        <w:r w:rsidR="0064099E" w:rsidRPr="00122CFB">
          <w:rPr>
            <w:rStyle w:val="Hyperlink"/>
            <w:rFonts w:ascii="Times New Roman" w:hAnsi="Times New Roman" w:cs="Times New Roman"/>
          </w:rPr>
          <w:t>Inuit Circumpolar Council</w:t>
        </w:r>
      </w:hyperlink>
    </w:p>
    <w:p w:rsidR="0064099E" w:rsidRPr="00122CFB" w:rsidRDefault="0064099E" w:rsidP="00DF745D">
      <w:r w:rsidRPr="00122CFB">
        <w:rPr>
          <w:rFonts w:ascii="Times New Roman" w:hAnsi="Times New Roman" w:cs="Times New Roman"/>
        </w:rPr>
        <w:t>IPACE</w:t>
      </w:r>
    </w:p>
    <w:p w:rsidR="0064099E" w:rsidRPr="00122CFB" w:rsidRDefault="00E70E67" w:rsidP="00DF745D">
      <w:pPr>
        <w:rPr>
          <w:rStyle w:val="Hyperlink"/>
        </w:rPr>
      </w:pPr>
      <w:hyperlink r:id="rId43" w:history="1">
        <w:r w:rsidR="0064099E" w:rsidRPr="00122CFB">
          <w:rPr>
            <w:rStyle w:val="Hyperlink"/>
            <w:rFonts w:ascii="Times New Roman" w:hAnsi="Times New Roman" w:cs="Times New Roman"/>
          </w:rPr>
          <w:t>IUCN</w:t>
        </w:r>
      </w:hyperlink>
    </w:p>
    <w:p w:rsidR="0064099E" w:rsidRPr="00122CFB" w:rsidRDefault="0064099E" w:rsidP="00DF745D">
      <w:r w:rsidRPr="00122CFB">
        <w:rPr>
          <w:rFonts w:ascii="Times New Roman" w:hAnsi="Times New Roman" w:cs="Times New Roman"/>
        </w:rPr>
        <w:t>LRI</w:t>
      </w:r>
    </w:p>
    <w:p w:rsidR="0064099E" w:rsidRPr="00122CFB" w:rsidRDefault="00E70E67" w:rsidP="00DF745D">
      <w:pPr>
        <w:rPr>
          <w:rStyle w:val="Hyperlink"/>
        </w:rPr>
      </w:pPr>
      <w:hyperlink r:id="rId44" w:history="1">
        <w:r w:rsidR="0064099E" w:rsidRPr="00122CFB">
          <w:rPr>
            <w:rStyle w:val="Hyperlink"/>
            <w:rFonts w:ascii="Times New Roman" w:hAnsi="Times New Roman" w:cs="Times New Roman"/>
          </w:rPr>
          <w:t>Make Every Woman Count (MEWC)</w:t>
        </w:r>
      </w:hyperlink>
    </w:p>
    <w:p w:rsidR="0064099E" w:rsidRPr="00122CFB" w:rsidRDefault="00E70E67" w:rsidP="00DF745D">
      <w:hyperlink r:id="rId45" w:history="1">
        <w:r w:rsidR="0064099E" w:rsidRPr="00122CFB">
          <w:rPr>
            <w:rStyle w:val="Hyperlink"/>
            <w:rFonts w:ascii="Times New Roman" w:hAnsi="Times New Roman" w:cs="Times New Roman"/>
          </w:rPr>
          <w:t>Metis national council</w:t>
        </w:r>
      </w:hyperlink>
    </w:p>
    <w:p w:rsidR="0064099E" w:rsidRPr="00122CFB" w:rsidRDefault="00E70E67" w:rsidP="00DF745D">
      <w:pPr>
        <w:rPr>
          <w:rStyle w:val="Hyperlink"/>
        </w:rPr>
      </w:pPr>
      <w:hyperlink r:id="rId46" w:history="1">
        <w:r w:rsidR="0064099E" w:rsidRPr="00122CFB">
          <w:rPr>
            <w:rStyle w:val="Hyperlink"/>
            <w:rFonts w:ascii="Times New Roman" w:hAnsi="Times New Roman" w:cs="Times New Roman"/>
          </w:rPr>
          <w:t>MPIDO</w:t>
        </w:r>
      </w:hyperlink>
    </w:p>
    <w:p w:rsidR="0064099E" w:rsidRPr="00122CFB" w:rsidRDefault="00E70E67" w:rsidP="00DF745D">
      <w:pPr>
        <w:rPr>
          <w:rStyle w:val="Hyperlink"/>
          <w:rFonts w:ascii="Times New Roman" w:hAnsi="Times New Roman" w:cs="Times New Roman"/>
        </w:rPr>
      </w:pPr>
      <w:hyperlink r:id="rId47" w:history="1">
        <w:r w:rsidR="00141A41" w:rsidRPr="00122CFB">
          <w:rPr>
            <w:rStyle w:val="Hyperlink"/>
            <w:rFonts w:ascii="Times New Roman" w:hAnsi="Times New Roman" w:cs="Times New Roman"/>
          </w:rPr>
          <w:t>National Organiz</w:t>
        </w:r>
        <w:r w:rsidR="0064099E" w:rsidRPr="00122CFB">
          <w:rPr>
            <w:rStyle w:val="Hyperlink"/>
            <w:rFonts w:ascii="Times New Roman" w:hAnsi="Times New Roman" w:cs="Times New Roman"/>
          </w:rPr>
          <w:t>ation of Andean and Amazonian Women in Peru (Onamiap)</w:t>
        </w:r>
      </w:hyperlink>
    </w:p>
    <w:p w:rsidR="0064099E" w:rsidRPr="00122CFB" w:rsidRDefault="00E70E67" w:rsidP="00DF745D">
      <w:pPr>
        <w:rPr>
          <w:rStyle w:val="Hyperlink"/>
          <w:rFonts w:ascii="Times New Roman" w:hAnsi="Times New Roman" w:cs="Times New Roman"/>
        </w:rPr>
      </w:pPr>
      <w:hyperlink r:id="rId48" w:history="1">
        <w:r w:rsidR="0064099E" w:rsidRPr="00122CFB">
          <w:rPr>
            <w:rStyle w:val="Hyperlink"/>
            <w:rFonts w:ascii="Times New Roman" w:hAnsi="Times New Roman" w:cs="Times New Roman"/>
          </w:rPr>
          <w:t>Native American Rights Fund</w:t>
        </w:r>
      </w:hyperlink>
    </w:p>
    <w:p w:rsidR="0064099E" w:rsidRPr="00122CFB" w:rsidRDefault="00E70E67" w:rsidP="00DF745D">
      <w:pPr>
        <w:rPr>
          <w:rStyle w:val="Hyperlink"/>
          <w:rFonts w:ascii="Times New Roman" w:hAnsi="Times New Roman" w:cs="Times New Roman"/>
        </w:rPr>
      </w:pPr>
      <w:hyperlink r:id="rId49" w:history="1">
        <w:r w:rsidR="0064099E" w:rsidRPr="00122CFB">
          <w:rPr>
            <w:rStyle w:val="Hyperlink"/>
            <w:rFonts w:ascii="Times New Roman" w:hAnsi="Times New Roman" w:cs="Times New Roman"/>
          </w:rPr>
          <w:t>Native Women's Association of Canada</w:t>
        </w:r>
      </w:hyperlink>
    </w:p>
    <w:p w:rsidR="0064099E" w:rsidRPr="00122CFB" w:rsidRDefault="00E70E67" w:rsidP="00DF745D">
      <w:pPr>
        <w:rPr>
          <w:rStyle w:val="Hyperlink"/>
          <w:rFonts w:ascii="Times New Roman" w:hAnsi="Times New Roman" w:cs="Times New Roman"/>
        </w:rPr>
      </w:pPr>
      <w:hyperlink r:id="rId50" w:history="1">
        <w:r w:rsidR="0064099E" w:rsidRPr="00122CFB">
          <w:rPr>
            <w:rStyle w:val="Hyperlink"/>
            <w:rFonts w:ascii="Times New Roman" w:hAnsi="Times New Roman" w:cs="Times New Roman"/>
          </w:rPr>
          <w:t>Nepal Federation of Indigenous Nationalities ( NEFIN)</w:t>
        </w:r>
      </w:hyperlink>
    </w:p>
    <w:p w:rsidR="0064099E" w:rsidRPr="00122CFB" w:rsidRDefault="00E70E67" w:rsidP="00DF745D">
      <w:pPr>
        <w:rPr>
          <w:rStyle w:val="Hyperlink"/>
          <w:rFonts w:ascii="Times New Roman" w:hAnsi="Times New Roman" w:cs="Times New Roman"/>
        </w:rPr>
      </w:pPr>
      <w:hyperlink r:id="rId51" w:history="1">
        <w:r w:rsidR="0064099E" w:rsidRPr="00122CFB">
          <w:rPr>
            <w:rStyle w:val="Hyperlink"/>
            <w:rFonts w:ascii="Times New Roman" w:hAnsi="Times New Roman" w:cs="Times New Roman"/>
          </w:rPr>
          <w:t>Non-Timber Forest Products Exchange Programme</w:t>
        </w:r>
      </w:hyperlink>
    </w:p>
    <w:p w:rsidR="0064099E" w:rsidRPr="00122CFB" w:rsidRDefault="00E70E67" w:rsidP="00DF745D">
      <w:hyperlink r:id="rId52" w:history="1">
        <w:r w:rsidR="001A10CE" w:rsidRPr="00122CFB">
          <w:rPr>
            <w:rStyle w:val="Hyperlink"/>
            <w:rFonts w:ascii="Times New Roman" w:hAnsi="Times New Roman" w:cs="Times New Roman"/>
          </w:rPr>
          <w:t>ONIC Organizacion Naciona</w:t>
        </w:r>
        <w:r w:rsidR="0064099E" w:rsidRPr="00122CFB">
          <w:rPr>
            <w:rStyle w:val="Hyperlink"/>
            <w:rFonts w:ascii="Times New Roman" w:hAnsi="Times New Roman" w:cs="Times New Roman"/>
          </w:rPr>
          <w:t xml:space="preserve">l </w:t>
        </w:r>
        <w:r w:rsidR="001A10CE" w:rsidRPr="00122CFB">
          <w:rPr>
            <w:rStyle w:val="Hyperlink"/>
            <w:rFonts w:ascii="Times New Roman" w:hAnsi="Times New Roman" w:cs="Times New Roman"/>
          </w:rPr>
          <w:t xml:space="preserve">Indigena de </w:t>
        </w:r>
        <w:r w:rsidR="0064099E" w:rsidRPr="00122CFB">
          <w:rPr>
            <w:rStyle w:val="Hyperlink"/>
            <w:rFonts w:ascii="Times New Roman" w:hAnsi="Times New Roman" w:cs="Times New Roman"/>
          </w:rPr>
          <w:t>Colombia</w:t>
        </w:r>
      </w:hyperlink>
    </w:p>
    <w:p w:rsidR="0064099E" w:rsidRPr="00122CFB" w:rsidRDefault="00E70E67" w:rsidP="00DF745D">
      <w:pPr>
        <w:rPr>
          <w:rStyle w:val="Hyperlink"/>
        </w:rPr>
      </w:pPr>
      <w:hyperlink r:id="rId53" w:history="1">
        <w:r w:rsidR="0064099E" w:rsidRPr="00122CFB">
          <w:rPr>
            <w:rStyle w:val="Hyperlink"/>
            <w:rFonts w:ascii="Times New Roman" w:hAnsi="Times New Roman" w:cs="Times New Roman"/>
          </w:rPr>
          <w:t xml:space="preserve">Rainforest Foundation Norway </w:t>
        </w:r>
      </w:hyperlink>
    </w:p>
    <w:p w:rsidR="0064099E" w:rsidRPr="00122CFB" w:rsidRDefault="00E70E67" w:rsidP="00DF745D">
      <w:pPr>
        <w:rPr>
          <w:rStyle w:val="Hyperlink"/>
          <w:rFonts w:ascii="Times New Roman" w:hAnsi="Times New Roman" w:cs="Times New Roman"/>
        </w:rPr>
      </w:pPr>
      <w:hyperlink r:id="rId54" w:anchor=".WxpwnH9x2M8" w:history="1">
        <w:r w:rsidR="0064099E" w:rsidRPr="00122CFB">
          <w:rPr>
            <w:rStyle w:val="Hyperlink"/>
            <w:rFonts w:ascii="Times New Roman" w:hAnsi="Times New Roman" w:cs="Times New Roman"/>
          </w:rPr>
          <w:t>Rights and Resources Initiatives (RRI)</w:t>
        </w:r>
      </w:hyperlink>
    </w:p>
    <w:p w:rsidR="0064099E" w:rsidRPr="00122CFB" w:rsidRDefault="00E70E67" w:rsidP="00DF745D">
      <w:pPr>
        <w:rPr>
          <w:rStyle w:val="Hyperlink"/>
          <w:rFonts w:ascii="Times New Roman" w:hAnsi="Times New Roman" w:cs="Times New Roman"/>
        </w:rPr>
      </w:pPr>
      <w:hyperlink r:id="rId55" w:history="1">
        <w:r w:rsidR="0064099E" w:rsidRPr="00122CFB">
          <w:rPr>
            <w:rStyle w:val="Hyperlink"/>
            <w:rFonts w:ascii="Times New Roman" w:hAnsi="Times New Roman" w:cs="Times New Roman"/>
          </w:rPr>
          <w:t>Sami Parliament of Norway</w:t>
        </w:r>
      </w:hyperlink>
    </w:p>
    <w:p w:rsidR="0064099E" w:rsidRPr="00122CFB" w:rsidRDefault="00E70E67" w:rsidP="00DF745D">
      <w:pPr>
        <w:rPr>
          <w:rStyle w:val="Hyperlink"/>
          <w:rFonts w:ascii="Times New Roman" w:hAnsi="Times New Roman" w:cs="Times New Roman"/>
        </w:rPr>
      </w:pPr>
      <w:hyperlink r:id="rId56" w:history="1">
        <w:r w:rsidR="0064099E" w:rsidRPr="00122CFB">
          <w:rPr>
            <w:rStyle w:val="Hyperlink"/>
            <w:rFonts w:ascii="Times New Roman" w:hAnsi="Times New Roman" w:cs="Times New Roman"/>
          </w:rPr>
          <w:t xml:space="preserve">Stockholm International Water Institute (SIWI) </w:t>
        </w:r>
      </w:hyperlink>
    </w:p>
    <w:p w:rsidR="0064099E" w:rsidRPr="00122CFB" w:rsidRDefault="00E70E67" w:rsidP="00DF745D">
      <w:pPr>
        <w:rPr>
          <w:rStyle w:val="Hyperlink"/>
          <w:rFonts w:ascii="Times New Roman" w:hAnsi="Times New Roman" w:cs="Times New Roman"/>
        </w:rPr>
      </w:pPr>
      <w:hyperlink r:id="rId57" w:history="1">
        <w:r w:rsidR="0064099E" w:rsidRPr="00122CFB">
          <w:rPr>
            <w:rStyle w:val="Hyperlink"/>
            <w:rFonts w:ascii="Times New Roman" w:hAnsi="Times New Roman" w:cs="Times New Roman"/>
          </w:rPr>
          <w:t>TEBTEBBA</w:t>
        </w:r>
      </w:hyperlink>
    </w:p>
    <w:p w:rsidR="0064099E" w:rsidRPr="00122CFB" w:rsidRDefault="00E70E67" w:rsidP="00DF745D">
      <w:pPr>
        <w:rPr>
          <w:rStyle w:val="Hyperlink"/>
          <w:rFonts w:ascii="Times New Roman" w:hAnsi="Times New Roman" w:cs="Times New Roman"/>
        </w:rPr>
      </w:pPr>
      <w:hyperlink r:id="rId58" w:history="1">
        <w:r w:rsidR="0064099E" w:rsidRPr="00122CFB">
          <w:rPr>
            <w:rStyle w:val="Hyperlink"/>
            <w:rFonts w:ascii="Times New Roman" w:hAnsi="Times New Roman" w:cs="Times New Roman"/>
          </w:rPr>
          <w:t>United Tribes of Michigan</w:t>
        </w:r>
      </w:hyperlink>
    </w:p>
    <w:p w:rsidR="00DF745D" w:rsidRDefault="00E70E67" w:rsidP="00DF745D">
      <w:hyperlink r:id="rId59" w:history="1">
        <w:r w:rsidR="0064099E" w:rsidRPr="00122CFB">
          <w:rPr>
            <w:rStyle w:val="Hyperlink"/>
            <w:rFonts w:ascii="Times New Roman" w:hAnsi="Times New Roman" w:cs="Times New Roman"/>
          </w:rPr>
          <w:t>Women and Gender Constituency (WGC)</w:t>
        </w:r>
      </w:hyperlink>
    </w:p>
    <w:p w:rsidR="00DF745D" w:rsidRDefault="00DF745D" w:rsidP="00DF745D">
      <w:pPr>
        <w:spacing w:after="0"/>
        <w:rPr>
          <w:rFonts w:ascii="Times New Roman" w:hAnsi="Times New Roman" w:cs="Times New Roman"/>
          <w:color w:val="0563C1" w:themeColor="hyperlink"/>
          <w:u w:val="single"/>
        </w:rPr>
        <w:sectPr w:rsidR="00DF745D" w:rsidSect="00DF745D">
          <w:type w:val="continuous"/>
          <w:pgSz w:w="12240" w:h="15840"/>
          <w:pgMar w:top="1440" w:right="1325" w:bottom="1440" w:left="1440" w:header="708" w:footer="708" w:gutter="0"/>
          <w:pgNumType w:start="0"/>
          <w:cols w:num="2" w:space="708"/>
        </w:sectPr>
      </w:pPr>
    </w:p>
    <w:p w:rsidR="00DF745D" w:rsidRDefault="00DF745D" w:rsidP="00DF745D">
      <w:pPr>
        <w:rPr>
          <w:rFonts w:ascii="Times New Roman" w:hAnsi="Times New Roman" w:cs="Times New Roman"/>
          <w:lang w:val="en-IE"/>
        </w:rPr>
      </w:pPr>
    </w:p>
    <w:p w:rsidR="00B442D5" w:rsidRDefault="00B442D5" w:rsidP="00DF745D">
      <w:pPr>
        <w:rPr>
          <w:rFonts w:ascii="Times New Roman" w:hAnsi="Times New Roman" w:cs="Times New Roman"/>
          <w:lang w:val="en-IE"/>
        </w:rPr>
      </w:pPr>
    </w:p>
    <w:p w:rsidR="00C91ED1" w:rsidRPr="00686D0C" w:rsidRDefault="00C91ED1" w:rsidP="00686D0C">
      <w:pPr>
        <w:tabs>
          <w:tab w:val="left" w:pos="4131"/>
        </w:tabs>
        <w:rPr>
          <w:rFonts w:ascii="Times New Roman" w:hAnsi="Times New Roman" w:cs="Times New Roman"/>
          <w:vanish/>
          <w:sz w:val="2"/>
          <w:szCs w:val="2"/>
          <w:lang w:val="en-IE"/>
        </w:rPr>
      </w:pPr>
    </w:p>
    <w:sectPr w:rsidR="00C91ED1" w:rsidRPr="00686D0C" w:rsidSect="00C4578A">
      <w:type w:val="continuous"/>
      <w:pgSz w:w="12240" w:h="15840"/>
      <w:pgMar w:top="1440" w:right="1325"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E67" w:rsidRDefault="00E70E67" w:rsidP="002E1CD0">
      <w:pPr>
        <w:spacing w:after="0" w:line="240" w:lineRule="auto"/>
      </w:pPr>
      <w:r>
        <w:separator/>
      </w:r>
    </w:p>
  </w:endnote>
  <w:endnote w:type="continuationSeparator" w:id="0">
    <w:p w:rsidR="00E70E67" w:rsidRDefault="00E70E67" w:rsidP="002E1CD0">
      <w:pPr>
        <w:spacing w:after="0" w:line="240" w:lineRule="auto"/>
      </w:pPr>
      <w:r>
        <w:continuationSeparator/>
      </w:r>
    </w:p>
  </w:endnote>
  <w:endnote w:type="continuationNotice" w:id="1">
    <w:p w:rsidR="00E70E67" w:rsidRDefault="00E70E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664367"/>
      <w:docPartObj>
        <w:docPartGallery w:val="Page Numbers (Bottom of Page)"/>
        <w:docPartUnique/>
      </w:docPartObj>
    </w:sdtPr>
    <w:sdtEndPr/>
    <w:sdtContent>
      <w:sdt>
        <w:sdtPr>
          <w:id w:val="1728636285"/>
          <w:docPartObj>
            <w:docPartGallery w:val="Page Numbers (Top of Page)"/>
            <w:docPartUnique/>
          </w:docPartObj>
        </w:sdtPr>
        <w:sdtEndPr/>
        <w:sdtContent>
          <w:p w:rsidR="004C2750" w:rsidRDefault="004C275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F429B">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F429B">
              <w:rPr>
                <w:b/>
                <w:bCs/>
                <w:noProof/>
              </w:rPr>
              <w:t>39</w:t>
            </w:r>
            <w:r>
              <w:rPr>
                <w:b/>
                <w:bCs/>
                <w:sz w:val="24"/>
                <w:szCs w:val="24"/>
              </w:rPr>
              <w:fldChar w:fldCharType="end"/>
            </w:r>
          </w:p>
        </w:sdtContent>
      </w:sdt>
    </w:sdtContent>
  </w:sdt>
  <w:p w:rsidR="004C2750" w:rsidRDefault="004C2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326046"/>
      <w:docPartObj>
        <w:docPartGallery w:val="Page Numbers (Bottom of Page)"/>
        <w:docPartUnique/>
      </w:docPartObj>
    </w:sdtPr>
    <w:sdtEndPr/>
    <w:sdtContent>
      <w:sdt>
        <w:sdtPr>
          <w:id w:val="-1256818708"/>
          <w:docPartObj>
            <w:docPartGallery w:val="Page Numbers (Top of Page)"/>
            <w:docPartUnique/>
          </w:docPartObj>
        </w:sdtPr>
        <w:sdtEndPr/>
        <w:sdtContent>
          <w:p w:rsidR="004C2750" w:rsidRDefault="004C275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F429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F429B">
              <w:rPr>
                <w:b/>
                <w:bCs/>
                <w:noProof/>
              </w:rPr>
              <w:t>39</w:t>
            </w:r>
            <w:r>
              <w:rPr>
                <w:b/>
                <w:bCs/>
                <w:sz w:val="24"/>
                <w:szCs w:val="24"/>
              </w:rPr>
              <w:fldChar w:fldCharType="end"/>
            </w:r>
          </w:p>
        </w:sdtContent>
      </w:sdt>
    </w:sdtContent>
  </w:sdt>
  <w:p w:rsidR="004C2750" w:rsidRDefault="004C2750" w:rsidP="00590E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E67" w:rsidRDefault="00E70E67" w:rsidP="002E1CD0">
      <w:pPr>
        <w:spacing w:after="0" w:line="240" w:lineRule="auto"/>
      </w:pPr>
      <w:r>
        <w:separator/>
      </w:r>
    </w:p>
  </w:footnote>
  <w:footnote w:type="continuationSeparator" w:id="0">
    <w:p w:rsidR="00E70E67" w:rsidRDefault="00E70E67" w:rsidP="002E1CD0">
      <w:pPr>
        <w:spacing w:after="0" w:line="240" w:lineRule="auto"/>
      </w:pPr>
      <w:r>
        <w:continuationSeparator/>
      </w:r>
    </w:p>
  </w:footnote>
  <w:footnote w:type="continuationNotice" w:id="1">
    <w:p w:rsidR="00E70E67" w:rsidRDefault="00E70E67">
      <w:pPr>
        <w:spacing w:after="0" w:line="240" w:lineRule="auto"/>
      </w:pPr>
    </w:p>
  </w:footnote>
  <w:footnote w:id="2">
    <w:p w:rsidR="004C2750" w:rsidRPr="007F0CFA" w:rsidRDefault="004C2750">
      <w:pPr>
        <w:pStyle w:val="FootnoteText"/>
        <w:rPr>
          <w:sz w:val="20"/>
          <w:szCs w:val="20"/>
        </w:rPr>
      </w:pPr>
      <w:r>
        <w:rPr>
          <w:rStyle w:val="FootnoteReference"/>
        </w:rPr>
        <w:footnoteRef/>
      </w:r>
      <w:r w:rsidRPr="007F0CFA">
        <w:rPr>
          <w:sz w:val="20"/>
          <w:szCs w:val="20"/>
        </w:rPr>
        <w:t xml:space="preserve">United Nations Declaration on the Rights of Indigenous Peoples, 2007 </w:t>
      </w:r>
      <w:hyperlink r:id="rId1" w:history="1">
        <w:r w:rsidRPr="007F0CFA">
          <w:rPr>
            <w:rStyle w:val="Hyperlink"/>
            <w:sz w:val="20"/>
            <w:szCs w:val="20"/>
          </w:rPr>
          <w:t>http://www.un.org/esa/socdev/unpfii/documents/DRIPS_en.pdf</w:t>
        </w:r>
      </w:hyperlink>
    </w:p>
  </w:footnote>
  <w:footnote w:id="3">
    <w:p w:rsidR="004C2750" w:rsidRPr="007F0CFA" w:rsidRDefault="004C2750" w:rsidP="00AC600E">
      <w:pPr>
        <w:pStyle w:val="FootnoteText"/>
        <w:rPr>
          <w:sz w:val="20"/>
          <w:szCs w:val="20"/>
        </w:rPr>
      </w:pPr>
      <w:r w:rsidRPr="007F0CFA">
        <w:rPr>
          <w:rStyle w:val="FootnoteReference"/>
          <w:sz w:val="20"/>
          <w:szCs w:val="20"/>
        </w:rPr>
        <w:footnoteRef/>
      </w:r>
      <w:r w:rsidRPr="007F0CFA">
        <w:rPr>
          <w:sz w:val="20"/>
          <w:szCs w:val="20"/>
        </w:rPr>
        <w:t xml:space="preserve"> Paris Agreement, 2015 </w:t>
      </w:r>
      <w:hyperlink r:id="rId2" w:history="1">
        <w:r w:rsidRPr="007F0CFA">
          <w:rPr>
            <w:rStyle w:val="Hyperlink"/>
            <w:sz w:val="20"/>
            <w:szCs w:val="20"/>
          </w:rPr>
          <w:t>https://unfccc.int/sites/default/files/english_paris_agreement.pdf</w:t>
        </w:r>
      </w:hyperlink>
      <w:r w:rsidRPr="007F0CFA">
        <w:rPr>
          <w:sz w:val="20"/>
          <w:szCs w:val="20"/>
        </w:rPr>
        <w:t xml:space="preserve"> </w:t>
      </w:r>
    </w:p>
  </w:footnote>
  <w:footnote w:id="4">
    <w:p w:rsidR="004C2750" w:rsidRPr="005273F1" w:rsidRDefault="004C2750" w:rsidP="00AC600E">
      <w:pPr>
        <w:pStyle w:val="FootnoteText"/>
        <w:rPr>
          <w:sz w:val="20"/>
          <w:szCs w:val="20"/>
        </w:rPr>
      </w:pPr>
      <w:r w:rsidRPr="005273F1">
        <w:rPr>
          <w:rStyle w:val="FootnoteReference"/>
          <w:sz w:val="20"/>
          <w:szCs w:val="20"/>
        </w:rPr>
        <w:footnoteRef/>
      </w:r>
      <w:r w:rsidRPr="005273F1">
        <w:rPr>
          <w:sz w:val="20"/>
          <w:szCs w:val="20"/>
        </w:rPr>
        <w:t xml:space="preserve"> Ibid 1</w:t>
      </w:r>
    </w:p>
  </w:footnote>
  <w:footnote w:id="5">
    <w:p w:rsidR="004C2750" w:rsidRPr="00BE5C4E" w:rsidRDefault="004C2750" w:rsidP="00AC600E">
      <w:pPr>
        <w:pStyle w:val="FootnoteText"/>
        <w:rPr>
          <w:sz w:val="20"/>
          <w:szCs w:val="20"/>
        </w:rPr>
      </w:pPr>
      <w:r w:rsidRPr="007F0CFA">
        <w:rPr>
          <w:rStyle w:val="FootnoteReference"/>
          <w:sz w:val="20"/>
          <w:szCs w:val="20"/>
        </w:rPr>
        <w:footnoteRef/>
      </w:r>
      <w:r w:rsidRPr="007F0CFA">
        <w:rPr>
          <w:sz w:val="20"/>
          <w:szCs w:val="20"/>
        </w:rPr>
        <w:t xml:space="preserve"> 2030 Agenda for Sustainable Development </w:t>
      </w:r>
      <w:hyperlink r:id="rId3" w:history="1">
        <w:r w:rsidRPr="007F0CFA">
          <w:rPr>
            <w:rStyle w:val="Hyperlink"/>
            <w:sz w:val="20"/>
            <w:szCs w:val="20"/>
          </w:rPr>
          <w:t>https://sustainabledevelopment.un.org/content/documents/21252030%20Agenda%20for%20Sustainable%20Development%20web.pdf</w:t>
        </w:r>
      </w:hyperlink>
      <w:r w:rsidRPr="00BE5C4E">
        <w:rPr>
          <w:sz w:val="20"/>
          <w:szCs w:val="20"/>
        </w:rPr>
        <w:t xml:space="preserve"> </w:t>
      </w:r>
    </w:p>
  </w:footnote>
  <w:footnote w:id="6">
    <w:p w:rsidR="004C2750" w:rsidRPr="004F0D83" w:rsidRDefault="004C2750" w:rsidP="00AC600E">
      <w:pPr>
        <w:pStyle w:val="FootnoteText"/>
        <w:rPr>
          <w:sz w:val="20"/>
          <w:szCs w:val="20"/>
        </w:rPr>
      </w:pPr>
      <w:r w:rsidRPr="004F0D83">
        <w:rPr>
          <w:rStyle w:val="FootnoteReference"/>
          <w:sz w:val="20"/>
          <w:szCs w:val="20"/>
        </w:rPr>
        <w:footnoteRef/>
      </w:r>
      <w:r w:rsidRPr="004F0D83">
        <w:rPr>
          <w:sz w:val="20"/>
          <w:szCs w:val="20"/>
        </w:rPr>
        <w:t xml:space="preserve"> FCCC/CP/2017/11/Add.1, paragraph 8</w:t>
      </w:r>
    </w:p>
  </w:footnote>
  <w:footnote w:id="7">
    <w:p w:rsidR="004C2750" w:rsidRPr="005231FA" w:rsidRDefault="004C2750" w:rsidP="00E85F78">
      <w:pPr>
        <w:pStyle w:val="FootnoteText"/>
        <w:rPr>
          <w:sz w:val="20"/>
          <w:szCs w:val="20"/>
        </w:rPr>
      </w:pPr>
      <w:r w:rsidRPr="005231FA">
        <w:rPr>
          <w:rStyle w:val="FootnoteReference"/>
          <w:sz w:val="20"/>
          <w:szCs w:val="20"/>
        </w:rPr>
        <w:footnoteRef/>
      </w:r>
      <w:r w:rsidRPr="005231FA">
        <w:rPr>
          <w:sz w:val="20"/>
          <w:szCs w:val="20"/>
        </w:rPr>
        <w:t xml:space="preserve"> FCCC/CP/2015/10/Add.1, paragraph 135</w:t>
      </w:r>
    </w:p>
  </w:footnote>
  <w:footnote w:id="8">
    <w:p w:rsidR="004C2750" w:rsidRPr="00C77C63" w:rsidRDefault="004C2750" w:rsidP="00E85F78">
      <w:pPr>
        <w:pStyle w:val="FootnoteText"/>
        <w:rPr>
          <w:sz w:val="20"/>
          <w:szCs w:val="20"/>
        </w:rPr>
      </w:pPr>
      <w:r>
        <w:rPr>
          <w:rStyle w:val="FootnoteReference"/>
        </w:rPr>
        <w:footnoteRef/>
      </w:r>
      <w:r w:rsidRPr="005231FA">
        <w:rPr>
          <w:sz w:val="20"/>
          <w:szCs w:val="20"/>
        </w:rPr>
        <w:t>FCCC</w:t>
      </w:r>
      <w:r>
        <w:rPr>
          <w:sz w:val="20"/>
          <w:szCs w:val="20"/>
        </w:rPr>
        <w:t>/CP/2015/10/Add.1, paragraph 5</w:t>
      </w:r>
    </w:p>
  </w:footnote>
  <w:footnote w:id="9">
    <w:p w:rsidR="004C2750" w:rsidRDefault="004C2750">
      <w:pPr>
        <w:pStyle w:val="FootnoteText"/>
      </w:pPr>
      <w:r w:rsidRPr="005231FA">
        <w:rPr>
          <w:rStyle w:val="FootnoteReference"/>
          <w:sz w:val="20"/>
          <w:szCs w:val="20"/>
        </w:rPr>
        <w:footnoteRef/>
      </w:r>
      <w:r>
        <w:rPr>
          <w:sz w:val="20"/>
          <w:szCs w:val="20"/>
        </w:rPr>
        <w:t xml:space="preserve"> </w:t>
      </w:r>
      <w:r w:rsidRPr="005231FA">
        <w:rPr>
          <w:sz w:val="20"/>
          <w:szCs w:val="20"/>
        </w:rPr>
        <w:t xml:space="preserve">Decision 2/CP.23 (see: </w:t>
      </w:r>
      <w:hyperlink r:id="rId4" w:history="1">
        <w:r w:rsidRPr="007F0621">
          <w:rPr>
            <w:rStyle w:val="Hyperlink"/>
            <w:sz w:val="20"/>
            <w:szCs w:val="20"/>
          </w:rPr>
          <w:t>https://unfccc.int/sites/default/files/resource/docs/2017/cop23/eng/11a01.pdf</w:t>
        </w:r>
      </w:hyperlink>
      <w:r w:rsidRPr="005231FA">
        <w:rPr>
          <w:sz w:val="20"/>
          <w:szCs w:val="20"/>
        </w:rPr>
        <w:t>)</w:t>
      </w:r>
      <w:r>
        <w:rPr>
          <w:sz w:val="20"/>
          <w:szCs w:val="20"/>
        </w:rPr>
        <w:t xml:space="preserve"> </w:t>
      </w:r>
    </w:p>
  </w:footnote>
  <w:footnote w:id="10">
    <w:p w:rsidR="004C2750" w:rsidRPr="000D3666" w:rsidRDefault="004C2750">
      <w:pPr>
        <w:pStyle w:val="FootnoteText"/>
        <w:rPr>
          <w:sz w:val="20"/>
          <w:szCs w:val="20"/>
        </w:rPr>
      </w:pPr>
      <w:r w:rsidRPr="000D3666">
        <w:rPr>
          <w:rStyle w:val="FootnoteReference"/>
          <w:sz w:val="20"/>
          <w:szCs w:val="20"/>
        </w:rPr>
        <w:footnoteRef/>
      </w:r>
      <w:r w:rsidRPr="000D3666">
        <w:rPr>
          <w:sz w:val="20"/>
          <w:szCs w:val="20"/>
        </w:rPr>
        <w:t xml:space="preserve"> UN, State of the Worlds Indigenous Peoples, 2010; </w:t>
      </w:r>
      <w:hyperlink r:id="rId5" w:history="1">
        <w:r w:rsidRPr="000D3666">
          <w:rPr>
            <w:rStyle w:val="Hyperlink"/>
            <w:sz w:val="20"/>
            <w:szCs w:val="20"/>
          </w:rPr>
          <w:t>http://www.ipsnews.net/2017/02/indigenous-peoples-lands-guard-80-per-cent-of-worlds-biodiversity/</w:t>
        </w:r>
      </w:hyperlink>
      <w:r w:rsidRPr="000D3666">
        <w:rPr>
          <w:sz w:val="20"/>
          <w:szCs w:val="20"/>
        </w:rPr>
        <w:t xml:space="preserve"> (accessed 27/06/2018). </w:t>
      </w:r>
    </w:p>
  </w:footnote>
  <w:footnote w:id="11">
    <w:p w:rsidR="004C2750" w:rsidRPr="000D3666" w:rsidRDefault="004C2750">
      <w:pPr>
        <w:pStyle w:val="FootnoteText"/>
        <w:rPr>
          <w:sz w:val="20"/>
          <w:szCs w:val="20"/>
        </w:rPr>
      </w:pPr>
      <w:r w:rsidRPr="000D3666">
        <w:rPr>
          <w:rStyle w:val="FootnoteReference"/>
          <w:sz w:val="20"/>
          <w:szCs w:val="20"/>
        </w:rPr>
        <w:footnoteRef/>
      </w:r>
      <w:r w:rsidRPr="000D3666">
        <w:rPr>
          <w:sz w:val="20"/>
          <w:szCs w:val="20"/>
        </w:rPr>
        <w:t xml:space="preserve"> Nakashima, D.J., Galloway McLean, K., Thulstrup, H.D., Ramos Castillo, A. and Rubis, J.T. 2012. Weathering Uncertainty: Traditional Knowledge for Climate Change Assessment and Adaptation. Paris, UNESCO, and Darwin, UNU.</w:t>
      </w:r>
    </w:p>
  </w:footnote>
  <w:footnote w:id="12">
    <w:p w:rsidR="004C2750" w:rsidRPr="000D3666" w:rsidRDefault="004C2750" w:rsidP="00F72708">
      <w:pPr>
        <w:pStyle w:val="FootnoteText"/>
        <w:rPr>
          <w:sz w:val="20"/>
          <w:szCs w:val="20"/>
        </w:rPr>
      </w:pPr>
      <w:r w:rsidRPr="000D3666">
        <w:rPr>
          <w:rStyle w:val="FootnoteReference"/>
          <w:sz w:val="20"/>
          <w:szCs w:val="20"/>
        </w:rPr>
        <w:footnoteRef/>
      </w:r>
      <w:r w:rsidRPr="000D3666">
        <w:rPr>
          <w:sz w:val="20"/>
          <w:szCs w:val="20"/>
        </w:rPr>
        <w:t xml:space="preserve"> Wing, T, Climate Change, Green Development, and the Indigenous Struggle for Cultural Preservation in Arctic Norway, Climate Institute, 2017. </w:t>
      </w:r>
      <w:hyperlink r:id="rId6" w:history="1">
        <w:r w:rsidRPr="000D3666">
          <w:rPr>
            <w:rStyle w:val="Hyperlink"/>
            <w:sz w:val="20"/>
            <w:szCs w:val="20"/>
          </w:rPr>
          <w:t>http://climate.org/climate-change-green-development-and-the-indigenous-struggle-for-cultural-preservation-in-arctic-norway/</w:t>
        </w:r>
      </w:hyperlink>
      <w:r w:rsidRPr="000D3666">
        <w:rPr>
          <w:sz w:val="20"/>
          <w:szCs w:val="20"/>
        </w:rPr>
        <w:t xml:space="preserve"> (accessed 27/06/2018).</w:t>
      </w:r>
    </w:p>
  </w:footnote>
  <w:footnote w:id="13">
    <w:p w:rsidR="004C2750" w:rsidRPr="000D3666" w:rsidRDefault="004C2750">
      <w:pPr>
        <w:pStyle w:val="FootnoteText"/>
        <w:rPr>
          <w:sz w:val="20"/>
          <w:szCs w:val="20"/>
        </w:rPr>
      </w:pPr>
      <w:r w:rsidRPr="000D3666">
        <w:rPr>
          <w:rStyle w:val="FootnoteReference"/>
          <w:sz w:val="20"/>
          <w:szCs w:val="20"/>
        </w:rPr>
        <w:footnoteRef/>
      </w:r>
      <w:r w:rsidRPr="000D3666">
        <w:rPr>
          <w:sz w:val="20"/>
          <w:szCs w:val="20"/>
        </w:rPr>
        <w:t xml:space="preserve"> Ibid 1.</w:t>
      </w:r>
    </w:p>
  </w:footnote>
  <w:footnote w:id="14">
    <w:p w:rsidR="004C2750" w:rsidRPr="00BE5C4E" w:rsidRDefault="004C2750" w:rsidP="002A7B6D">
      <w:pPr>
        <w:pStyle w:val="FootnoteText"/>
        <w:rPr>
          <w:sz w:val="20"/>
          <w:szCs w:val="20"/>
        </w:rPr>
      </w:pPr>
      <w:r w:rsidRPr="00BE5C4E">
        <w:rPr>
          <w:rStyle w:val="FootnoteReference"/>
          <w:sz w:val="20"/>
          <w:szCs w:val="20"/>
        </w:rPr>
        <w:footnoteRef/>
      </w:r>
      <w:r w:rsidRPr="00BE5C4E">
        <w:rPr>
          <w:sz w:val="20"/>
          <w:szCs w:val="20"/>
        </w:rPr>
        <w:t xml:space="preserve"> United Nations Declaration on the Rights of Indigenous Peoples, 2007 </w:t>
      </w:r>
      <w:hyperlink r:id="rId7" w:history="1">
        <w:r w:rsidRPr="00BE5C4E">
          <w:rPr>
            <w:rStyle w:val="Hyperlink"/>
            <w:sz w:val="20"/>
            <w:szCs w:val="20"/>
          </w:rPr>
          <w:t>http://www.un.org/esa/socdev/unpfii/documents/DRIPS_en.pdf</w:t>
        </w:r>
      </w:hyperlink>
      <w:r w:rsidRPr="00BE5C4E">
        <w:rPr>
          <w:sz w:val="20"/>
          <w:szCs w:val="20"/>
        </w:rPr>
        <w:t xml:space="preserve"> </w:t>
      </w:r>
    </w:p>
  </w:footnote>
  <w:footnote w:id="15">
    <w:p w:rsidR="004C2750" w:rsidRPr="00FA31EC" w:rsidRDefault="004C2750">
      <w:pPr>
        <w:pStyle w:val="FootnoteText"/>
        <w:rPr>
          <w:sz w:val="20"/>
          <w:szCs w:val="20"/>
        </w:rPr>
      </w:pPr>
      <w:r w:rsidRPr="00FA31EC">
        <w:rPr>
          <w:rStyle w:val="FootnoteReference"/>
          <w:sz w:val="20"/>
          <w:szCs w:val="20"/>
        </w:rPr>
        <w:footnoteRef/>
      </w:r>
      <w:r w:rsidRPr="00FA31EC">
        <w:rPr>
          <w:sz w:val="20"/>
          <w:szCs w:val="20"/>
        </w:rPr>
        <w:t xml:space="preserve"> United Nations Declaration on the Rights of Indigenous Peoples, article 41</w:t>
      </w:r>
    </w:p>
  </w:footnote>
  <w:footnote w:id="16">
    <w:p w:rsidR="004C2750" w:rsidRPr="00323645" w:rsidRDefault="004C2750">
      <w:pPr>
        <w:pStyle w:val="FootnoteText"/>
        <w:rPr>
          <w:sz w:val="20"/>
          <w:szCs w:val="20"/>
        </w:rPr>
      </w:pPr>
      <w:r w:rsidRPr="000D3666">
        <w:rPr>
          <w:rStyle w:val="FootnoteReference"/>
          <w:sz w:val="20"/>
          <w:szCs w:val="20"/>
        </w:rPr>
        <w:footnoteRef/>
      </w:r>
      <w:r w:rsidRPr="000D3666">
        <w:rPr>
          <w:sz w:val="20"/>
          <w:szCs w:val="20"/>
        </w:rPr>
        <w:t xml:space="preserve"> </w:t>
      </w:r>
      <w:r w:rsidRPr="00323645">
        <w:rPr>
          <w:sz w:val="20"/>
          <w:szCs w:val="20"/>
        </w:rPr>
        <w:t>FCCC/CP/2016/10, paragraph 167</w:t>
      </w:r>
    </w:p>
  </w:footnote>
  <w:footnote w:id="17">
    <w:p w:rsidR="004C2750" w:rsidRPr="00323645" w:rsidRDefault="004C2750">
      <w:pPr>
        <w:pStyle w:val="FootnoteText"/>
        <w:rPr>
          <w:sz w:val="20"/>
          <w:szCs w:val="20"/>
        </w:rPr>
      </w:pPr>
      <w:r w:rsidRPr="00323645">
        <w:rPr>
          <w:rStyle w:val="FootnoteReference"/>
          <w:sz w:val="20"/>
          <w:szCs w:val="20"/>
        </w:rPr>
        <w:footnoteRef/>
      </w:r>
      <w:r w:rsidRPr="00323645">
        <w:rPr>
          <w:sz w:val="20"/>
          <w:szCs w:val="20"/>
        </w:rPr>
        <w:t xml:space="preserve"> See: </w:t>
      </w:r>
      <w:hyperlink r:id="rId8" w:history="1">
        <w:r w:rsidRPr="007F0621">
          <w:rPr>
            <w:rStyle w:val="Hyperlink"/>
            <w:sz w:val="20"/>
            <w:szCs w:val="20"/>
          </w:rPr>
          <w:t>https://unfccc.int/process-and-meetings/conferences/past-conferences/bonn-climate-change-conference-may-2017/events-and-programme/mandated-events/multi-stakeholder-dialogue-on-the-operationalization-of-the-local-communities-and-indigenous-peoples/lcipp-side-event-multi</w:t>
        </w:r>
      </w:hyperlink>
      <w:r>
        <w:rPr>
          <w:sz w:val="20"/>
          <w:szCs w:val="20"/>
        </w:rPr>
        <w:t xml:space="preserve"> </w:t>
      </w:r>
    </w:p>
  </w:footnote>
  <w:footnote w:id="18">
    <w:p w:rsidR="004C2750" w:rsidRPr="000D3666" w:rsidRDefault="004C2750">
      <w:pPr>
        <w:pStyle w:val="FootnoteText"/>
        <w:rPr>
          <w:sz w:val="20"/>
          <w:szCs w:val="20"/>
        </w:rPr>
      </w:pPr>
      <w:r w:rsidRPr="000D3666">
        <w:rPr>
          <w:rStyle w:val="FootnoteReference"/>
          <w:sz w:val="20"/>
          <w:szCs w:val="20"/>
        </w:rPr>
        <w:footnoteRef/>
      </w:r>
      <w:r w:rsidRPr="000D3666">
        <w:rPr>
          <w:sz w:val="20"/>
          <w:szCs w:val="20"/>
        </w:rPr>
        <w:t xml:space="preserve"> View submissions at </w:t>
      </w:r>
      <w:hyperlink r:id="rId9" w:history="1">
        <w:r w:rsidRPr="007F0621">
          <w:rPr>
            <w:rStyle w:val="Hyperlink"/>
            <w:sz w:val="20"/>
            <w:szCs w:val="20"/>
          </w:rPr>
          <w:t>http://www4.unfccc.int/sites/SubmissionPortal/Pages/Home.aspx</w:t>
        </w:r>
      </w:hyperlink>
      <w:r>
        <w:rPr>
          <w:sz w:val="20"/>
          <w:szCs w:val="20"/>
        </w:rPr>
        <w:t xml:space="preserve"> </w:t>
      </w:r>
    </w:p>
  </w:footnote>
  <w:footnote w:id="19">
    <w:p w:rsidR="004C2750" w:rsidRPr="000D3666" w:rsidRDefault="004C2750">
      <w:pPr>
        <w:pStyle w:val="FootnoteText"/>
        <w:rPr>
          <w:sz w:val="20"/>
          <w:szCs w:val="20"/>
        </w:rPr>
      </w:pPr>
      <w:r w:rsidRPr="000D3666">
        <w:rPr>
          <w:rStyle w:val="FootnoteReference"/>
          <w:sz w:val="20"/>
          <w:szCs w:val="20"/>
        </w:rPr>
        <w:footnoteRef/>
      </w:r>
      <w:r w:rsidRPr="000D3666">
        <w:rPr>
          <w:sz w:val="20"/>
          <w:szCs w:val="20"/>
        </w:rPr>
        <w:t xml:space="preserve"> FCCC/CP/2017/11/Add.1, paragraph 9</w:t>
      </w:r>
    </w:p>
  </w:footnote>
  <w:footnote w:id="20">
    <w:p w:rsidR="004C2750" w:rsidRPr="00BE5C4E" w:rsidRDefault="004C2750">
      <w:pPr>
        <w:pStyle w:val="FootnoteText"/>
        <w:rPr>
          <w:sz w:val="20"/>
          <w:szCs w:val="20"/>
        </w:rPr>
      </w:pPr>
      <w:r w:rsidRPr="00BE5C4E">
        <w:rPr>
          <w:rStyle w:val="FootnoteReference"/>
          <w:sz w:val="20"/>
          <w:szCs w:val="20"/>
        </w:rPr>
        <w:footnoteRef/>
      </w:r>
      <w:r w:rsidRPr="00BE5C4E">
        <w:rPr>
          <w:sz w:val="20"/>
          <w:szCs w:val="20"/>
        </w:rPr>
        <w:t xml:space="preserve"> FCCC/CP/2017/11/Add.1, paragraph 10</w:t>
      </w:r>
    </w:p>
  </w:footnote>
  <w:footnote w:id="21">
    <w:p w:rsidR="004C2750" w:rsidRPr="00493F51" w:rsidRDefault="004C2750" w:rsidP="009D1739">
      <w:pPr>
        <w:pStyle w:val="FootnoteText"/>
        <w:rPr>
          <w:sz w:val="20"/>
          <w:szCs w:val="20"/>
        </w:rPr>
      </w:pPr>
      <w:r w:rsidRPr="00493F51">
        <w:rPr>
          <w:rStyle w:val="FootnoteReference"/>
          <w:sz w:val="20"/>
          <w:szCs w:val="20"/>
        </w:rPr>
        <w:footnoteRef/>
      </w:r>
      <w:r w:rsidRPr="00493F51">
        <w:rPr>
          <w:sz w:val="20"/>
          <w:szCs w:val="20"/>
        </w:rPr>
        <w:t xml:space="preserve"> Paris Agreement, 2015 </w:t>
      </w:r>
      <w:hyperlink r:id="rId10" w:history="1">
        <w:r w:rsidRPr="00493F51">
          <w:rPr>
            <w:rStyle w:val="Hyperlink"/>
            <w:sz w:val="20"/>
            <w:szCs w:val="20"/>
          </w:rPr>
          <w:t>https://unfccc.int/sites/default/files/english_paris_agreement.pdf</w:t>
        </w:r>
      </w:hyperlink>
      <w:r>
        <w:rPr>
          <w:sz w:val="20"/>
          <w:szCs w:val="20"/>
        </w:rPr>
        <w:t xml:space="preserve">  </w:t>
      </w:r>
    </w:p>
  </w:footnote>
  <w:footnote w:id="22">
    <w:p w:rsidR="004C2750" w:rsidRDefault="004C2750">
      <w:pPr>
        <w:pStyle w:val="FootnoteText"/>
      </w:pPr>
      <w:r w:rsidRPr="00493F51">
        <w:rPr>
          <w:rStyle w:val="FootnoteReference"/>
          <w:sz w:val="20"/>
          <w:szCs w:val="20"/>
        </w:rPr>
        <w:footnoteRef/>
      </w:r>
      <w:r w:rsidRPr="00493F51">
        <w:rPr>
          <w:sz w:val="20"/>
          <w:szCs w:val="20"/>
        </w:rPr>
        <w:t xml:space="preserve"> 2030 Agenda for Sustainable Development </w:t>
      </w:r>
      <w:hyperlink r:id="rId11" w:history="1">
        <w:r w:rsidRPr="00493F51">
          <w:rPr>
            <w:rStyle w:val="Hyperlink"/>
            <w:sz w:val="20"/>
            <w:szCs w:val="20"/>
          </w:rPr>
          <w:t>https://sustainabledevelopment.un.org/content/documents/21252030%20Agenda%20for%20Sustainable%20Development%20web.pdf</w:t>
        </w:r>
      </w:hyperlink>
      <w:r w:rsidRPr="00A523B4">
        <w:rPr>
          <w:sz w:val="20"/>
          <w:szCs w:val="20"/>
        </w:rPr>
        <w:t xml:space="preserve"> </w:t>
      </w:r>
    </w:p>
  </w:footnote>
  <w:footnote w:id="23">
    <w:p w:rsidR="004C2750" w:rsidRPr="00BE5C4E" w:rsidRDefault="004C2750">
      <w:pPr>
        <w:pStyle w:val="FootnoteText"/>
        <w:rPr>
          <w:sz w:val="20"/>
          <w:szCs w:val="20"/>
        </w:rPr>
      </w:pPr>
      <w:r w:rsidRPr="00BE5C4E">
        <w:rPr>
          <w:rStyle w:val="FootnoteReference"/>
          <w:sz w:val="20"/>
          <w:szCs w:val="20"/>
        </w:rPr>
        <w:footnoteRef/>
      </w:r>
      <w:r w:rsidRPr="00BE5C4E">
        <w:rPr>
          <w:sz w:val="20"/>
          <w:szCs w:val="20"/>
        </w:rPr>
        <w:t xml:space="preserve"> </w:t>
      </w:r>
      <w:r>
        <w:rPr>
          <w:sz w:val="20"/>
          <w:szCs w:val="20"/>
        </w:rPr>
        <w:t>Ibid 13</w:t>
      </w:r>
      <w:r w:rsidRPr="00BE5C4E">
        <w:rPr>
          <w:sz w:val="20"/>
          <w:szCs w:val="20"/>
        </w:rPr>
        <w:t xml:space="preserve"> </w:t>
      </w:r>
    </w:p>
  </w:footnote>
  <w:footnote w:id="24">
    <w:p w:rsidR="004C2750" w:rsidRDefault="004C2750">
      <w:pPr>
        <w:pStyle w:val="FootnoteText"/>
      </w:pPr>
      <w:r>
        <w:rPr>
          <w:rStyle w:val="FootnoteReference"/>
        </w:rPr>
        <w:footnoteRef/>
      </w:r>
      <w:r>
        <w:t xml:space="preserve"> </w:t>
      </w:r>
      <w:r w:rsidRPr="002A7B6D">
        <w:rPr>
          <w:bCs/>
          <w:sz w:val="20"/>
          <w:szCs w:val="20"/>
        </w:rPr>
        <w:t>FCCC/CP/2017/11/Add.1</w:t>
      </w:r>
      <w:r>
        <w:rPr>
          <w:bCs/>
          <w:sz w:val="20"/>
          <w:szCs w:val="20"/>
        </w:rPr>
        <w:t>, paragraph 8</w:t>
      </w:r>
    </w:p>
  </w:footnote>
  <w:footnote w:id="25">
    <w:p w:rsidR="004C2750" w:rsidRDefault="004C2750">
      <w:pPr>
        <w:pStyle w:val="FootnoteText"/>
      </w:pPr>
      <w:r>
        <w:rPr>
          <w:rStyle w:val="FootnoteReference"/>
        </w:rPr>
        <w:footnoteRef/>
      </w:r>
      <w:r>
        <w:t xml:space="preserve"> </w:t>
      </w:r>
      <w:r w:rsidRPr="00517E6B">
        <w:rPr>
          <w:sz w:val="20"/>
          <w:szCs w:val="20"/>
        </w:rPr>
        <w:t>Ibid 1</w:t>
      </w:r>
    </w:p>
  </w:footnote>
  <w:footnote w:id="26">
    <w:p w:rsidR="004C2750" w:rsidRDefault="004C2750" w:rsidP="00C839A7">
      <w:pPr>
        <w:pStyle w:val="FootnoteText"/>
      </w:pPr>
      <w:r w:rsidRPr="000D3666">
        <w:rPr>
          <w:rStyle w:val="FootnoteReference"/>
          <w:sz w:val="20"/>
          <w:szCs w:val="20"/>
        </w:rPr>
        <w:footnoteRef/>
      </w:r>
      <w:r w:rsidRPr="000D3666">
        <w:rPr>
          <w:sz w:val="20"/>
          <w:szCs w:val="20"/>
        </w:rPr>
        <w:t xml:space="preserve"> </w:t>
      </w:r>
      <w:r w:rsidRPr="005231FA">
        <w:rPr>
          <w:sz w:val="20"/>
          <w:szCs w:val="20"/>
        </w:rPr>
        <w:t xml:space="preserve">See: </w:t>
      </w:r>
      <w:hyperlink r:id="rId12" w:history="1">
        <w:r w:rsidRPr="00DA0679">
          <w:rPr>
            <w:rStyle w:val="Hyperlink"/>
            <w:sz w:val="20"/>
            <w:szCs w:val="20"/>
          </w:rPr>
          <w:t>https://unfccc.int/sites/default/files/resource/UNESCO-LINKS_for%20webposting.pdf</w:t>
        </w:r>
      </w:hyperlink>
      <w:r>
        <w:rPr>
          <w:sz w:val="20"/>
          <w:szCs w:val="20"/>
        </w:rPr>
        <w:t xml:space="preserve"> </w:t>
      </w:r>
    </w:p>
  </w:footnote>
  <w:footnote w:id="27">
    <w:p w:rsidR="004C2750" w:rsidRPr="000D3666" w:rsidRDefault="004C2750" w:rsidP="0056664A">
      <w:pPr>
        <w:pStyle w:val="FootnoteText"/>
        <w:rPr>
          <w:sz w:val="20"/>
          <w:szCs w:val="20"/>
        </w:rPr>
      </w:pPr>
      <w:r w:rsidRPr="000D3666">
        <w:rPr>
          <w:rStyle w:val="FootnoteReference"/>
          <w:sz w:val="20"/>
          <w:szCs w:val="20"/>
        </w:rPr>
        <w:footnoteRef/>
      </w:r>
      <w:r w:rsidRPr="000D3666">
        <w:rPr>
          <w:sz w:val="20"/>
          <w:szCs w:val="20"/>
        </w:rPr>
        <w:t xml:space="preserve"> See: </w:t>
      </w:r>
      <w:hyperlink r:id="rId13" w:history="1">
        <w:r w:rsidRPr="007F0621">
          <w:rPr>
            <w:rStyle w:val="Hyperlink"/>
            <w:sz w:val="20"/>
            <w:szCs w:val="20"/>
          </w:rPr>
          <w:t>http://www.ipcc.ch/pdf/assessment-report/ar5/syr/SYR_AR5_FINAL_full_wcover.pdf</w:t>
        </w:r>
      </w:hyperlink>
      <w:r>
        <w:rPr>
          <w:sz w:val="20"/>
          <w:szCs w:val="20"/>
        </w:rPr>
        <w:t xml:space="preserve"> </w:t>
      </w:r>
    </w:p>
  </w:footnote>
  <w:footnote w:id="28">
    <w:p w:rsidR="004C2750" w:rsidRPr="00A523B4" w:rsidRDefault="004C2750" w:rsidP="003A57C6">
      <w:pPr>
        <w:pStyle w:val="FootnoteText"/>
        <w:rPr>
          <w:sz w:val="20"/>
          <w:szCs w:val="20"/>
        </w:rPr>
      </w:pPr>
      <w:r w:rsidRPr="00A523B4">
        <w:rPr>
          <w:rStyle w:val="FootnoteReference"/>
          <w:sz w:val="20"/>
          <w:szCs w:val="20"/>
        </w:rPr>
        <w:footnoteRef/>
      </w:r>
      <w:r w:rsidRPr="00A523B4">
        <w:rPr>
          <w:sz w:val="20"/>
          <w:szCs w:val="20"/>
        </w:rPr>
        <w:t xml:space="preserve"> Kenya Traditional Knowle</w:t>
      </w:r>
      <w:r>
        <w:rPr>
          <w:sz w:val="20"/>
          <w:szCs w:val="20"/>
        </w:rPr>
        <w:t>dge and Cultural Expression Act</w:t>
      </w:r>
      <w:hyperlink r:id="rId14" w:history="1">
        <w:r w:rsidRPr="00DA0679">
          <w:rPr>
            <w:rStyle w:val="Hyperlink"/>
            <w:sz w:val="20"/>
            <w:szCs w:val="20"/>
          </w:rPr>
          <w:t>http://www.wipo.int/edocs/lexdocs/laws/en/ke/ke030en.pdf</w:t>
        </w:r>
      </w:hyperlink>
      <w:r>
        <w:rPr>
          <w:sz w:val="20"/>
          <w:szCs w:val="20"/>
        </w:rPr>
        <w:t xml:space="preserve"> </w:t>
      </w:r>
    </w:p>
  </w:footnote>
  <w:footnote w:id="29">
    <w:p w:rsidR="004C2750" w:rsidRPr="00BE5C4E" w:rsidRDefault="004C2750">
      <w:pPr>
        <w:pStyle w:val="FootnoteText"/>
        <w:rPr>
          <w:sz w:val="20"/>
          <w:szCs w:val="20"/>
        </w:rPr>
      </w:pPr>
      <w:r w:rsidRPr="00BE5C4E">
        <w:rPr>
          <w:rStyle w:val="FootnoteReference"/>
          <w:sz w:val="20"/>
          <w:szCs w:val="20"/>
        </w:rPr>
        <w:footnoteRef/>
      </w:r>
      <w:r w:rsidRPr="00BE5C4E">
        <w:rPr>
          <w:sz w:val="20"/>
          <w:szCs w:val="20"/>
        </w:rPr>
        <w:t xml:space="preserve"> UNESCO Local and Indigenous Knowledge Systems </w:t>
      </w:r>
      <w:hyperlink r:id="rId15" w:history="1">
        <w:r w:rsidRPr="00BE5C4E">
          <w:rPr>
            <w:rStyle w:val="Hyperlink"/>
            <w:sz w:val="20"/>
            <w:szCs w:val="20"/>
          </w:rPr>
          <w:t>http://www.unesco.org/new/en/natural-sciences/priority-areas/links/</w:t>
        </w:r>
      </w:hyperlink>
      <w:r w:rsidRPr="00BE5C4E">
        <w:rPr>
          <w:sz w:val="20"/>
          <w:szCs w:val="20"/>
        </w:rPr>
        <w:t xml:space="preserve"> </w:t>
      </w:r>
    </w:p>
  </w:footnote>
  <w:footnote w:id="30">
    <w:p w:rsidR="004C2750" w:rsidRDefault="004C2750">
      <w:pPr>
        <w:pStyle w:val="FootnoteText"/>
      </w:pPr>
      <w:r>
        <w:rPr>
          <w:rStyle w:val="FootnoteReference"/>
        </w:rPr>
        <w:footnoteRef/>
      </w:r>
      <w:r>
        <w:t xml:space="preserve"> </w:t>
      </w:r>
      <w:r w:rsidRPr="00517E6B">
        <w:rPr>
          <w:sz w:val="20"/>
          <w:szCs w:val="20"/>
        </w:rPr>
        <w:t>Ibid 1</w:t>
      </w:r>
    </w:p>
  </w:footnote>
  <w:footnote w:id="31">
    <w:p w:rsidR="004C2750" w:rsidRPr="00BE5C4E" w:rsidRDefault="004C2750">
      <w:pPr>
        <w:pStyle w:val="FootnoteText"/>
        <w:rPr>
          <w:sz w:val="20"/>
          <w:szCs w:val="20"/>
        </w:rPr>
      </w:pPr>
      <w:r w:rsidRPr="00BE5C4E">
        <w:rPr>
          <w:rStyle w:val="FootnoteReference"/>
          <w:sz w:val="20"/>
          <w:szCs w:val="20"/>
        </w:rPr>
        <w:footnoteRef/>
      </w:r>
      <w:r w:rsidRPr="00BE5C4E">
        <w:rPr>
          <w:sz w:val="20"/>
          <w:szCs w:val="20"/>
        </w:rPr>
        <w:t xml:space="preserve"> Peru Climate Bill </w:t>
      </w:r>
      <w:hyperlink r:id="rId16" w:history="1">
        <w:r w:rsidRPr="00BE5C4E">
          <w:rPr>
            <w:rStyle w:val="Hyperlink"/>
            <w:sz w:val="20"/>
            <w:szCs w:val="20"/>
          </w:rPr>
          <w:t>https://busquedas.elperuano.pe/normaslegales/ley-marco-sobre-cambio-climatico-ley-n-30754-1638161-1/</w:t>
        </w:r>
      </w:hyperlink>
      <w:r w:rsidRPr="00BE5C4E">
        <w:rPr>
          <w:sz w:val="20"/>
          <w:szCs w:val="20"/>
        </w:rPr>
        <w:t xml:space="preserve"> </w:t>
      </w:r>
    </w:p>
  </w:footnote>
  <w:footnote w:id="32">
    <w:p w:rsidR="004C2750" w:rsidRPr="00BE5C4E" w:rsidRDefault="004C2750">
      <w:pPr>
        <w:pStyle w:val="FootnoteText"/>
        <w:rPr>
          <w:sz w:val="20"/>
          <w:szCs w:val="20"/>
        </w:rPr>
      </w:pPr>
      <w:r w:rsidRPr="00BE5C4E">
        <w:rPr>
          <w:rStyle w:val="FootnoteReference"/>
          <w:sz w:val="20"/>
          <w:szCs w:val="20"/>
        </w:rPr>
        <w:footnoteRef/>
      </w:r>
      <w:r w:rsidRPr="00BE5C4E">
        <w:rPr>
          <w:sz w:val="20"/>
          <w:szCs w:val="20"/>
        </w:rPr>
        <w:t xml:space="preserve"> Pan-Canadian Framework on Clean Growth and Climate Change </w:t>
      </w:r>
      <w:hyperlink r:id="rId17" w:history="1">
        <w:r w:rsidRPr="00BE5C4E">
          <w:rPr>
            <w:rStyle w:val="Hyperlink"/>
            <w:sz w:val="20"/>
            <w:szCs w:val="20"/>
          </w:rPr>
          <w:t>http://publications.gc.ca/collections/collection_2017/eccc/En4-294-2016-eng.pdf</w:t>
        </w:r>
      </w:hyperlink>
      <w:r w:rsidRPr="00BE5C4E">
        <w:rPr>
          <w:sz w:val="20"/>
          <w:szCs w:val="20"/>
        </w:rPr>
        <w:t xml:space="preserve"> </w:t>
      </w:r>
    </w:p>
  </w:footnote>
  <w:footnote w:id="33">
    <w:p w:rsidR="004C2750" w:rsidRPr="00BE5C4E" w:rsidRDefault="004C2750" w:rsidP="00394A5E">
      <w:pPr>
        <w:pStyle w:val="FootnoteText"/>
        <w:rPr>
          <w:sz w:val="20"/>
          <w:szCs w:val="20"/>
        </w:rPr>
      </w:pPr>
      <w:r w:rsidRPr="00BE5C4E">
        <w:rPr>
          <w:rStyle w:val="FootnoteReference"/>
          <w:sz w:val="20"/>
          <w:szCs w:val="20"/>
        </w:rPr>
        <w:footnoteRef/>
      </w:r>
      <w:r w:rsidRPr="00BE5C4E">
        <w:rPr>
          <w:sz w:val="20"/>
          <w:szCs w:val="20"/>
        </w:rPr>
        <w:t xml:space="preserve"> Peru Climate Bill</w:t>
      </w:r>
      <w:r>
        <w:rPr>
          <w:sz w:val="20"/>
          <w:szCs w:val="20"/>
        </w:rPr>
        <w:t xml:space="preserve">  </w:t>
      </w:r>
      <w:hyperlink r:id="rId18" w:history="1">
        <w:r w:rsidRPr="00BE5C4E">
          <w:rPr>
            <w:rStyle w:val="Hyperlink"/>
            <w:sz w:val="20"/>
            <w:szCs w:val="20"/>
          </w:rPr>
          <w:t>https://busquedas.elperuano.pe/normaslegales/ley-marco-sobre-cambio-climatico-ley-n-30754-1638161-1/</w:t>
        </w:r>
      </w:hyperlink>
      <w:r>
        <w:rPr>
          <w:sz w:val="20"/>
          <w:szCs w:val="20"/>
        </w:rPr>
        <w:t xml:space="preserve">  </w:t>
      </w:r>
    </w:p>
  </w:footnote>
  <w:footnote w:id="34">
    <w:p w:rsidR="004C2750" w:rsidRPr="00BE5C4E" w:rsidRDefault="004C2750" w:rsidP="00394A5E">
      <w:pPr>
        <w:pStyle w:val="FootnoteText"/>
        <w:rPr>
          <w:sz w:val="20"/>
          <w:szCs w:val="20"/>
        </w:rPr>
      </w:pPr>
      <w:r w:rsidRPr="00BE5C4E">
        <w:rPr>
          <w:rStyle w:val="FootnoteReference"/>
          <w:sz w:val="20"/>
          <w:szCs w:val="20"/>
        </w:rPr>
        <w:footnoteRef/>
      </w:r>
      <w:r w:rsidRPr="00BE5C4E">
        <w:rPr>
          <w:sz w:val="20"/>
          <w:szCs w:val="20"/>
        </w:rPr>
        <w:t xml:space="preserve"> Pan-Canadian Framework on Clean Growth and Climate Change </w:t>
      </w:r>
      <w:hyperlink r:id="rId19" w:history="1">
        <w:r w:rsidRPr="00BE5C4E">
          <w:rPr>
            <w:rStyle w:val="Hyperlink"/>
            <w:sz w:val="20"/>
            <w:szCs w:val="20"/>
          </w:rPr>
          <w:t>http://publications.gc.ca/collections/collection_2017/eccc/En4-294-2016-eng.pdf</w:t>
        </w:r>
      </w:hyperlink>
      <w:r w:rsidRPr="00BE5C4E">
        <w:rPr>
          <w:sz w:val="20"/>
          <w:szCs w:val="20"/>
        </w:rPr>
        <w:t xml:space="preserve"> </w:t>
      </w:r>
    </w:p>
  </w:footnote>
  <w:footnote w:id="35">
    <w:p w:rsidR="004C2750" w:rsidRPr="00BE5C4E" w:rsidRDefault="004C2750" w:rsidP="00394A5E">
      <w:pPr>
        <w:pStyle w:val="FootnoteText"/>
        <w:rPr>
          <w:sz w:val="20"/>
          <w:szCs w:val="20"/>
        </w:rPr>
      </w:pPr>
      <w:r w:rsidRPr="00BE5C4E">
        <w:rPr>
          <w:rStyle w:val="FootnoteReference"/>
          <w:sz w:val="20"/>
          <w:szCs w:val="20"/>
        </w:rPr>
        <w:footnoteRef/>
      </w:r>
      <w:r w:rsidRPr="00BE5C4E">
        <w:rPr>
          <w:sz w:val="20"/>
          <w:szCs w:val="20"/>
        </w:rPr>
        <w:t xml:space="preserve"> Green Climate Fund Indigenous Peoples Policy</w:t>
      </w:r>
      <w:r>
        <w:rPr>
          <w:sz w:val="20"/>
          <w:szCs w:val="20"/>
        </w:rPr>
        <w:t xml:space="preserve">  </w:t>
      </w:r>
      <w:hyperlink r:id="rId20" w:history="1">
        <w:r w:rsidRPr="00BE5C4E">
          <w:rPr>
            <w:rStyle w:val="Hyperlink"/>
            <w:sz w:val="20"/>
            <w:szCs w:val="20"/>
          </w:rPr>
          <w:t>https://www.greenclimate.fund/documents/20182/574763/GCF_policy_-_Indigenous_Peoples_Policy.pdf/6af04791-f88e-4c8a-8115-32315a3e4042</w:t>
        </w:r>
      </w:hyperlink>
      <w:r w:rsidRPr="00BE5C4E">
        <w:rPr>
          <w:sz w:val="20"/>
          <w:szCs w:val="20"/>
        </w:rPr>
        <w:t xml:space="preserve"> </w:t>
      </w:r>
    </w:p>
  </w:footnote>
  <w:footnote w:id="36">
    <w:p w:rsidR="004C2750" w:rsidRPr="00BE5C4E" w:rsidRDefault="004C2750" w:rsidP="00394A5E">
      <w:pPr>
        <w:pStyle w:val="FootnoteText"/>
        <w:rPr>
          <w:sz w:val="20"/>
          <w:szCs w:val="20"/>
        </w:rPr>
      </w:pPr>
      <w:r w:rsidRPr="00BE5C4E">
        <w:rPr>
          <w:rStyle w:val="FootnoteReference"/>
          <w:sz w:val="20"/>
          <w:szCs w:val="20"/>
        </w:rPr>
        <w:footnoteRef/>
      </w:r>
      <w:r w:rsidRPr="00BE5C4E">
        <w:rPr>
          <w:sz w:val="20"/>
          <w:szCs w:val="20"/>
        </w:rPr>
        <w:t xml:space="preserve"> Gender Climate Action Plan </w:t>
      </w:r>
      <w:hyperlink r:id="rId21" w:history="1">
        <w:r w:rsidRPr="00BE5C4E">
          <w:rPr>
            <w:rStyle w:val="Hyperlink"/>
            <w:sz w:val="20"/>
            <w:szCs w:val="20"/>
          </w:rPr>
          <w:t>https://unfccc.int/sites/default/files/cp23_auv_gender.pdf</w:t>
        </w:r>
      </w:hyperlink>
      <w:r w:rsidRPr="00BE5C4E">
        <w:rPr>
          <w:sz w:val="20"/>
          <w:szCs w:val="20"/>
        </w:rPr>
        <w:t xml:space="preserve"> </w:t>
      </w:r>
    </w:p>
  </w:footnote>
  <w:footnote w:id="37">
    <w:p w:rsidR="004C2750" w:rsidRPr="00A1566C" w:rsidRDefault="004C2750" w:rsidP="00924A6B">
      <w:pPr>
        <w:pStyle w:val="FootnoteText"/>
        <w:rPr>
          <w:sz w:val="20"/>
          <w:szCs w:val="20"/>
        </w:rPr>
      </w:pPr>
      <w:r w:rsidRPr="00BE5C4E">
        <w:rPr>
          <w:rStyle w:val="FootnoteReference"/>
          <w:sz w:val="20"/>
          <w:szCs w:val="20"/>
        </w:rPr>
        <w:footnoteRef/>
      </w:r>
      <w:r w:rsidRPr="00BE5C4E">
        <w:rPr>
          <w:sz w:val="20"/>
          <w:szCs w:val="20"/>
        </w:rPr>
        <w:t xml:space="preserve"> FCCC/CP/2017/11/Add.1, para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6B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A20E7"/>
    <w:multiLevelType w:val="hybridMultilevel"/>
    <w:tmpl w:val="BA3663B4"/>
    <w:lvl w:ilvl="0" w:tplc="51C465FE">
      <w:start w:val="1"/>
      <w:numFmt w:val="decimal"/>
      <w:pStyle w:val="Heading3"/>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56B9F"/>
    <w:multiLevelType w:val="hybridMultilevel"/>
    <w:tmpl w:val="B3A686EA"/>
    <w:lvl w:ilvl="0" w:tplc="7E0E40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F7EEA"/>
    <w:multiLevelType w:val="hybridMultilevel"/>
    <w:tmpl w:val="71FEA416"/>
    <w:lvl w:ilvl="0" w:tplc="16448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45237"/>
    <w:multiLevelType w:val="hybridMultilevel"/>
    <w:tmpl w:val="A6A49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4234FB"/>
    <w:multiLevelType w:val="hybridMultilevel"/>
    <w:tmpl w:val="6B18F9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C51BC"/>
    <w:multiLevelType w:val="hybridMultilevel"/>
    <w:tmpl w:val="99E0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B2473"/>
    <w:multiLevelType w:val="hybridMultilevel"/>
    <w:tmpl w:val="4CE8EEF8"/>
    <w:lvl w:ilvl="0" w:tplc="5E0A14F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7C23FC"/>
    <w:multiLevelType w:val="hybridMultilevel"/>
    <w:tmpl w:val="1A5C8C0A"/>
    <w:lvl w:ilvl="0" w:tplc="351E49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8D0F40"/>
    <w:multiLevelType w:val="hybridMultilevel"/>
    <w:tmpl w:val="6A90A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C03066"/>
    <w:multiLevelType w:val="hybridMultilevel"/>
    <w:tmpl w:val="5E3A6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FC2C88"/>
    <w:multiLevelType w:val="multilevel"/>
    <w:tmpl w:val="48E624D6"/>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15:restartNumberingAfterBreak="0">
    <w:nsid w:val="308D538D"/>
    <w:multiLevelType w:val="hybridMultilevel"/>
    <w:tmpl w:val="608AF444"/>
    <w:lvl w:ilvl="0" w:tplc="9DFEC306">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0267F0"/>
    <w:multiLevelType w:val="hybridMultilevel"/>
    <w:tmpl w:val="0736DC02"/>
    <w:lvl w:ilvl="0" w:tplc="B100C4B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977DF4"/>
    <w:multiLevelType w:val="hybridMultilevel"/>
    <w:tmpl w:val="913076A8"/>
    <w:lvl w:ilvl="0" w:tplc="71623F9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54F19"/>
    <w:multiLevelType w:val="hybridMultilevel"/>
    <w:tmpl w:val="4B789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A7EF6"/>
    <w:multiLevelType w:val="hybridMultilevel"/>
    <w:tmpl w:val="284E8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CF17AC"/>
    <w:multiLevelType w:val="hybridMultilevel"/>
    <w:tmpl w:val="9BD0E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805360"/>
    <w:multiLevelType w:val="hybridMultilevel"/>
    <w:tmpl w:val="3182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F6714"/>
    <w:multiLevelType w:val="hybridMultilevel"/>
    <w:tmpl w:val="613CB0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4893767"/>
    <w:multiLevelType w:val="hybridMultilevel"/>
    <w:tmpl w:val="F612C92A"/>
    <w:lvl w:ilvl="0" w:tplc="CC80CA0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177B5C"/>
    <w:multiLevelType w:val="hybridMultilevel"/>
    <w:tmpl w:val="EE62D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181EC3"/>
    <w:multiLevelType w:val="hybridMultilevel"/>
    <w:tmpl w:val="F0467734"/>
    <w:lvl w:ilvl="0" w:tplc="7608AA4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366B4A"/>
    <w:multiLevelType w:val="hybridMultilevel"/>
    <w:tmpl w:val="85E2B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957934"/>
    <w:multiLevelType w:val="hybridMultilevel"/>
    <w:tmpl w:val="1748A2FA"/>
    <w:lvl w:ilvl="0" w:tplc="F80C811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5221C4"/>
    <w:multiLevelType w:val="multilevel"/>
    <w:tmpl w:val="D4903F2A"/>
    <w:lvl w:ilvl="0">
      <w:start w:val="1"/>
      <w:numFmt w:val="decimal"/>
      <w:pStyle w:val="Heading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F6D7138"/>
    <w:multiLevelType w:val="hybridMultilevel"/>
    <w:tmpl w:val="9D3448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8A7F24"/>
    <w:multiLevelType w:val="hybridMultilevel"/>
    <w:tmpl w:val="413AA8B0"/>
    <w:lvl w:ilvl="0" w:tplc="0D2499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5"/>
  </w:num>
  <w:num w:numId="4">
    <w:abstractNumId w:val="6"/>
  </w:num>
  <w:num w:numId="5">
    <w:abstractNumId w:val="26"/>
  </w:num>
  <w:num w:numId="6">
    <w:abstractNumId w:val="17"/>
  </w:num>
  <w:num w:numId="7">
    <w:abstractNumId w:val="10"/>
  </w:num>
  <w:num w:numId="8">
    <w:abstractNumId w:val="4"/>
  </w:num>
  <w:num w:numId="9">
    <w:abstractNumId w:val="9"/>
  </w:num>
  <w:num w:numId="10">
    <w:abstractNumId w:val="21"/>
  </w:num>
  <w:num w:numId="11">
    <w:abstractNumId w:val="23"/>
  </w:num>
  <w:num w:numId="12">
    <w:abstractNumId w:val="13"/>
  </w:num>
  <w:num w:numId="13">
    <w:abstractNumId w:val="24"/>
  </w:num>
  <w:num w:numId="14">
    <w:abstractNumId w:val="13"/>
    <w:lvlOverride w:ilvl="0">
      <w:startOverride w:val="1"/>
    </w:lvlOverride>
  </w:num>
  <w:num w:numId="15">
    <w:abstractNumId w:val="13"/>
    <w:lvlOverride w:ilvl="0">
      <w:startOverride w:val="1"/>
    </w:lvlOverride>
  </w:num>
  <w:num w:numId="16">
    <w:abstractNumId w:val="20"/>
  </w:num>
  <w:num w:numId="17">
    <w:abstractNumId w:val="20"/>
    <w:lvlOverride w:ilvl="0">
      <w:startOverride w:val="1"/>
    </w:lvlOverride>
  </w:num>
  <w:num w:numId="18">
    <w:abstractNumId w:val="7"/>
  </w:num>
  <w:num w:numId="19">
    <w:abstractNumId w:val="1"/>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5"/>
  </w:num>
  <w:num w:numId="26">
    <w:abstractNumId w:val="1"/>
    <w:lvlOverride w:ilvl="0">
      <w:startOverride w:val="1"/>
    </w:lvlOverride>
  </w:num>
  <w:num w:numId="27">
    <w:abstractNumId w:val="14"/>
  </w:num>
  <w:num w:numId="28">
    <w:abstractNumId w:val="12"/>
  </w:num>
  <w:num w:numId="29">
    <w:abstractNumId w:val="8"/>
  </w:num>
  <w:num w:numId="30">
    <w:abstractNumId w:val="27"/>
  </w:num>
  <w:num w:numId="31">
    <w:abstractNumId w:val="3"/>
  </w:num>
  <w:num w:numId="32">
    <w:abstractNumId w:val="2"/>
  </w:num>
  <w:num w:numId="33">
    <w:abstractNumId w:val="1"/>
    <w:lvlOverride w:ilvl="0">
      <w:startOverride w:val="1"/>
    </w:lvlOverride>
  </w:num>
  <w:num w:numId="34">
    <w:abstractNumId w:val="11"/>
  </w:num>
  <w:num w:numId="35">
    <w:abstractNumId w:val="12"/>
  </w:num>
  <w:num w:numId="36">
    <w:abstractNumId w:val="12"/>
  </w:num>
  <w:num w:numId="37">
    <w:abstractNumId w:val="0"/>
  </w:num>
  <w:num w:numId="38">
    <w:abstractNumId w:val="25"/>
  </w:num>
  <w:num w:numId="39">
    <w:abstractNumId w:val="25"/>
  </w:num>
  <w:num w:numId="40">
    <w:abstractNumId w:val="25"/>
  </w:num>
  <w:num w:numId="41">
    <w:abstractNumId w:val="25"/>
  </w:num>
  <w:num w:numId="42">
    <w:abstractNumId w:val="11"/>
    <w:lvlOverride w:ilvl="0">
      <w:startOverride w:val="1"/>
    </w:lvlOverride>
  </w:num>
  <w:num w:numId="43">
    <w:abstractNumId w:val="25"/>
  </w:num>
  <w:num w:numId="44">
    <w:abstractNumId w:val="25"/>
  </w:num>
  <w:num w:numId="45">
    <w:abstractNumId w:val="16"/>
  </w:num>
  <w:num w:numId="46">
    <w:abstractNumId w:val="22"/>
  </w:num>
  <w:num w:numId="47">
    <w:abstractNumId w:val="22"/>
    <w:lvlOverride w:ilvl="0">
      <w:startOverride w:val="1"/>
    </w:lvlOverride>
  </w:num>
  <w:num w:numId="48">
    <w:abstractNumId w:val="1"/>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984"/>
    <w:rsid w:val="000001BB"/>
    <w:rsid w:val="00001215"/>
    <w:rsid w:val="00001999"/>
    <w:rsid w:val="00001DDF"/>
    <w:rsid w:val="00002C57"/>
    <w:rsid w:val="00003B65"/>
    <w:rsid w:val="00006BE3"/>
    <w:rsid w:val="00007579"/>
    <w:rsid w:val="000107A5"/>
    <w:rsid w:val="00012883"/>
    <w:rsid w:val="00013924"/>
    <w:rsid w:val="00016680"/>
    <w:rsid w:val="000175F9"/>
    <w:rsid w:val="00020D33"/>
    <w:rsid w:val="000236E5"/>
    <w:rsid w:val="0002393D"/>
    <w:rsid w:val="00026B26"/>
    <w:rsid w:val="00027A99"/>
    <w:rsid w:val="0003112A"/>
    <w:rsid w:val="00032262"/>
    <w:rsid w:val="00033B53"/>
    <w:rsid w:val="00034AF4"/>
    <w:rsid w:val="000351DA"/>
    <w:rsid w:val="000362D7"/>
    <w:rsid w:val="00036C39"/>
    <w:rsid w:val="00037167"/>
    <w:rsid w:val="00041075"/>
    <w:rsid w:val="00041A8D"/>
    <w:rsid w:val="000444DD"/>
    <w:rsid w:val="00044FF1"/>
    <w:rsid w:val="0004565A"/>
    <w:rsid w:val="000461DA"/>
    <w:rsid w:val="0004625E"/>
    <w:rsid w:val="00047DFA"/>
    <w:rsid w:val="0005016C"/>
    <w:rsid w:val="00050913"/>
    <w:rsid w:val="00051863"/>
    <w:rsid w:val="00051AD0"/>
    <w:rsid w:val="00051CBA"/>
    <w:rsid w:val="000529DC"/>
    <w:rsid w:val="00052A62"/>
    <w:rsid w:val="00055494"/>
    <w:rsid w:val="00061F2C"/>
    <w:rsid w:val="0006218A"/>
    <w:rsid w:val="00063502"/>
    <w:rsid w:val="00065493"/>
    <w:rsid w:val="0006769C"/>
    <w:rsid w:val="00067768"/>
    <w:rsid w:val="0007218C"/>
    <w:rsid w:val="0007399F"/>
    <w:rsid w:val="000750F5"/>
    <w:rsid w:val="00075121"/>
    <w:rsid w:val="00075634"/>
    <w:rsid w:val="00075EF5"/>
    <w:rsid w:val="0007610C"/>
    <w:rsid w:val="00076290"/>
    <w:rsid w:val="000764B2"/>
    <w:rsid w:val="00076A61"/>
    <w:rsid w:val="00076D8E"/>
    <w:rsid w:val="00077908"/>
    <w:rsid w:val="000815B6"/>
    <w:rsid w:val="00083123"/>
    <w:rsid w:val="00085148"/>
    <w:rsid w:val="000863C9"/>
    <w:rsid w:val="0009034C"/>
    <w:rsid w:val="000909CE"/>
    <w:rsid w:val="0009136F"/>
    <w:rsid w:val="00092004"/>
    <w:rsid w:val="00092180"/>
    <w:rsid w:val="000928A1"/>
    <w:rsid w:val="000933CB"/>
    <w:rsid w:val="000938CC"/>
    <w:rsid w:val="000967C8"/>
    <w:rsid w:val="000974AE"/>
    <w:rsid w:val="000A07B6"/>
    <w:rsid w:val="000A1034"/>
    <w:rsid w:val="000A167D"/>
    <w:rsid w:val="000A238E"/>
    <w:rsid w:val="000A34F8"/>
    <w:rsid w:val="000A3A20"/>
    <w:rsid w:val="000B17F3"/>
    <w:rsid w:val="000B1FDC"/>
    <w:rsid w:val="000B3632"/>
    <w:rsid w:val="000B37F0"/>
    <w:rsid w:val="000B776A"/>
    <w:rsid w:val="000C072C"/>
    <w:rsid w:val="000C0F0D"/>
    <w:rsid w:val="000C0F6C"/>
    <w:rsid w:val="000C0FE6"/>
    <w:rsid w:val="000C2458"/>
    <w:rsid w:val="000C252E"/>
    <w:rsid w:val="000C2BF4"/>
    <w:rsid w:val="000C4296"/>
    <w:rsid w:val="000C4D54"/>
    <w:rsid w:val="000C6053"/>
    <w:rsid w:val="000C6845"/>
    <w:rsid w:val="000C7713"/>
    <w:rsid w:val="000D12D4"/>
    <w:rsid w:val="000D1739"/>
    <w:rsid w:val="000D3666"/>
    <w:rsid w:val="000D4042"/>
    <w:rsid w:val="000D52E0"/>
    <w:rsid w:val="000D67E3"/>
    <w:rsid w:val="000D77C7"/>
    <w:rsid w:val="000E0851"/>
    <w:rsid w:val="000E1D16"/>
    <w:rsid w:val="000E23C7"/>
    <w:rsid w:val="000E44C9"/>
    <w:rsid w:val="000E4A78"/>
    <w:rsid w:val="000E5960"/>
    <w:rsid w:val="000E70CB"/>
    <w:rsid w:val="000E7970"/>
    <w:rsid w:val="000F3578"/>
    <w:rsid w:val="000F3900"/>
    <w:rsid w:val="000F4D00"/>
    <w:rsid w:val="000F4D98"/>
    <w:rsid w:val="000F5606"/>
    <w:rsid w:val="000F6795"/>
    <w:rsid w:val="00100FDB"/>
    <w:rsid w:val="00101BF8"/>
    <w:rsid w:val="00101EDD"/>
    <w:rsid w:val="00103C1B"/>
    <w:rsid w:val="00106BF4"/>
    <w:rsid w:val="00107321"/>
    <w:rsid w:val="00114CEF"/>
    <w:rsid w:val="00120BD2"/>
    <w:rsid w:val="001221B5"/>
    <w:rsid w:val="001229C3"/>
    <w:rsid w:val="00122CFB"/>
    <w:rsid w:val="0012412E"/>
    <w:rsid w:val="00125067"/>
    <w:rsid w:val="00125731"/>
    <w:rsid w:val="00125E5F"/>
    <w:rsid w:val="001303B6"/>
    <w:rsid w:val="001324E5"/>
    <w:rsid w:val="001325FC"/>
    <w:rsid w:val="00133DDE"/>
    <w:rsid w:val="00133F2A"/>
    <w:rsid w:val="00137A6D"/>
    <w:rsid w:val="00140F1E"/>
    <w:rsid w:val="001410A5"/>
    <w:rsid w:val="00141A41"/>
    <w:rsid w:val="00144072"/>
    <w:rsid w:val="00144A11"/>
    <w:rsid w:val="001455B8"/>
    <w:rsid w:val="00145BFF"/>
    <w:rsid w:val="0014681B"/>
    <w:rsid w:val="00146F06"/>
    <w:rsid w:val="00147819"/>
    <w:rsid w:val="00147B2B"/>
    <w:rsid w:val="00151E0D"/>
    <w:rsid w:val="00151EF8"/>
    <w:rsid w:val="0015237A"/>
    <w:rsid w:val="0015446A"/>
    <w:rsid w:val="00154F49"/>
    <w:rsid w:val="001550E6"/>
    <w:rsid w:val="001566C8"/>
    <w:rsid w:val="00156D95"/>
    <w:rsid w:val="00156E87"/>
    <w:rsid w:val="00160801"/>
    <w:rsid w:val="001613D6"/>
    <w:rsid w:val="001613E7"/>
    <w:rsid w:val="0016384E"/>
    <w:rsid w:val="001638FC"/>
    <w:rsid w:val="00164373"/>
    <w:rsid w:val="0016459B"/>
    <w:rsid w:val="001701B9"/>
    <w:rsid w:val="00170504"/>
    <w:rsid w:val="001724F0"/>
    <w:rsid w:val="0017273D"/>
    <w:rsid w:val="0017445D"/>
    <w:rsid w:val="001748FF"/>
    <w:rsid w:val="00177882"/>
    <w:rsid w:val="00177E34"/>
    <w:rsid w:val="00180B46"/>
    <w:rsid w:val="00180E86"/>
    <w:rsid w:val="00181C6F"/>
    <w:rsid w:val="00183546"/>
    <w:rsid w:val="00184077"/>
    <w:rsid w:val="00185E03"/>
    <w:rsid w:val="00186925"/>
    <w:rsid w:val="001873A1"/>
    <w:rsid w:val="00190141"/>
    <w:rsid w:val="00190A5C"/>
    <w:rsid w:val="001928BD"/>
    <w:rsid w:val="00193A0A"/>
    <w:rsid w:val="0019433F"/>
    <w:rsid w:val="00194590"/>
    <w:rsid w:val="001952CC"/>
    <w:rsid w:val="0019615D"/>
    <w:rsid w:val="0019617E"/>
    <w:rsid w:val="001970A9"/>
    <w:rsid w:val="001976BD"/>
    <w:rsid w:val="001A048E"/>
    <w:rsid w:val="001A0794"/>
    <w:rsid w:val="001A10CE"/>
    <w:rsid w:val="001A190A"/>
    <w:rsid w:val="001A2275"/>
    <w:rsid w:val="001A2F87"/>
    <w:rsid w:val="001A7350"/>
    <w:rsid w:val="001B0165"/>
    <w:rsid w:val="001B068A"/>
    <w:rsid w:val="001B2C16"/>
    <w:rsid w:val="001B3537"/>
    <w:rsid w:val="001B4540"/>
    <w:rsid w:val="001B479C"/>
    <w:rsid w:val="001B47B7"/>
    <w:rsid w:val="001B4C64"/>
    <w:rsid w:val="001B7F45"/>
    <w:rsid w:val="001C15DD"/>
    <w:rsid w:val="001C2CF5"/>
    <w:rsid w:val="001C4C13"/>
    <w:rsid w:val="001C516C"/>
    <w:rsid w:val="001C5B94"/>
    <w:rsid w:val="001C69B2"/>
    <w:rsid w:val="001C6AB9"/>
    <w:rsid w:val="001C7B97"/>
    <w:rsid w:val="001C7BC4"/>
    <w:rsid w:val="001D00E9"/>
    <w:rsid w:val="001D40CC"/>
    <w:rsid w:val="001D5457"/>
    <w:rsid w:val="001D7C1C"/>
    <w:rsid w:val="001E3C2C"/>
    <w:rsid w:val="001E3E79"/>
    <w:rsid w:val="001E69F0"/>
    <w:rsid w:val="001E705B"/>
    <w:rsid w:val="001F0DEB"/>
    <w:rsid w:val="001F1313"/>
    <w:rsid w:val="001F137A"/>
    <w:rsid w:val="001F1FBA"/>
    <w:rsid w:val="001F679A"/>
    <w:rsid w:val="00200FF9"/>
    <w:rsid w:val="00201AB6"/>
    <w:rsid w:val="00201D06"/>
    <w:rsid w:val="00202223"/>
    <w:rsid w:val="0020256A"/>
    <w:rsid w:val="00206820"/>
    <w:rsid w:val="00212DD3"/>
    <w:rsid w:val="00214435"/>
    <w:rsid w:val="00215AF1"/>
    <w:rsid w:val="00217AB9"/>
    <w:rsid w:val="00217E47"/>
    <w:rsid w:val="00220534"/>
    <w:rsid w:val="0022071A"/>
    <w:rsid w:val="00221C77"/>
    <w:rsid w:val="00222C66"/>
    <w:rsid w:val="0022599C"/>
    <w:rsid w:val="00225B7B"/>
    <w:rsid w:val="00225E70"/>
    <w:rsid w:val="0022631C"/>
    <w:rsid w:val="00227B73"/>
    <w:rsid w:val="00230040"/>
    <w:rsid w:val="00230966"/>
    <w:rsid w:val="0023378A"/>
    <w:rsid w:val="00233ED5"/>
    <w:rsid w:val="00234936"/>
    <w:rsid w:val="002359F4"/>
    <w:rsid w:val="00235D03"/>
    <w:rsid w:val="002362DB"/>
    <w:rsid w:val="0023672F"/>
    <w:rsid w:val="00236849"/>
    <w:rsid w:val="0023771E"/>
    <w:rsid w:val="00241CCD"/>
    <w:rsid w:val="00241D4B"/>
    <w:rsid w:val="0024214F"/>
    <w:rsid w:val="00242DFC"/>
    <w:rsid w:val="00243ED5"/>
    <w:rsid w:val="00245788"/>
    <w:rsid w:val="00245CE4"/>
    <w:rsid w:val="0024627C"/>
    <w:rsid w:val="00247699"/>
    <w:rsid w:val="002514EB"/>
    <w:rsid w:val="00252900"/>
    <w:rsid w:val="00253199"/>
    <w:rsid w:val="00255480"/>
    <w:rsid w:val="00256059"/>
    <w:rsid w:val="0026012A"/>
    <w:rsid w:val="002602BC"/>
    <w:rsid w:val="0026289B"/>
    <w:rsid w:val="00264188"/>
    <w:rsid w:val="002647A7"/>
    <w:rsid w:val="00264C04"/>
    <w:rsid w:val="002668D8"/>
    <w:rsid w:val="00270885"/>
    <w:rsid w:val="00270EB6"/>
    <w:rsid w:val="0027139E"/>
    <w:rsid w:val="00273360"/>
    <w:rsid w:val="00273D49"/>
    <w:rsid w:val="002752FB"/>
    <w:rsid w:val="00275E1E"/>
    <w:rsid w:val="00276F61"/>
    <w:rsid w:val="0027730C"/>
    <w:rsid w:val="002779CA"/>
    <w:rsid w:val="00277DBE"/>
    <w:rsid w:val="00280205"/>
    <w:rsid w:val="002814AC"/>
    <w:rsid w:val="00281B54"/>
    <w:rsid w:val="00282A44"/>
    <w:rsid w:val="002833D3"/>
    <w:rsid w:val="002835CC"/>
    <w:rsid w:val="00286CEC"/>
    <w:rsid w:val="00291950"/>
    <w:rsid w:val="002967CA"/>
    <w:rsid w:val="002A19E0"/>
    <w:rsid w:val="002A2D96"/>
    <w:rsid w:val="002A3BF6"/>
    <w:rsid w:val="002A51CC"/>
    <w:rsid w:val="002A6C19"/>
    <w:rsid w:val="002A7B6D"/>
    <w:rsid w:val="002B04D6"/>
    <w:rsid w:val="002B0C3F"/>
    <w:rsid w:val="002B31B4"/>
    <w:rsid w:val="002B368A"/>
    <w:rsid w:val="002B36C7"/>
    <w:rsid w:val="002B4A4E"/>
    <w:rsid w:val="002B50B5"/>
    <w:rsid w:val="002B517D"/>
    <w:rsid w:val="002B5BFC"/>
    <w:rsid w:val="002B68D0"/>
    <w:rsid w:val="002B6B66"/>
    <w:rsid w:val="002B7113"/>
    <w:rsid w:val="002B7984"/>
    <w:rsid w:val="002C08A3"/>
    <w:rsid w:val="002C1922"/>
    <w:rsid w:val="002C2569"/>
    <w:rsid w:val="002C3799"/>
    <w:rsid w:val="002C46F6"/>
    <w:rsid w:val="002C4847"/>
    <w:rsid w:val="002C53A1"/>
    <w:rsid w:val="002C5661"/>
    <w:rsid w:val="002C7F9A"/>
    <w:rsid w:val="002D2975"/>
    <w:rsid w:val="002D3387"/>
    <w:rsid w:val="002D54CC"/>
    <w:rsid w:val="002D61AA"/>
    <w:rsid w:val="002D62B4"/>
    <w:rsid w:val="002E06C5"/>
    <w:rsid w:val="002E0726"/>
    <w:rsid w:val="002E0FC1"/>
    <w:rsid w:val="002E1CD0"/>
    <w:rsid w:val="002E3641"/>
    <w:rsid w:val="002E3BEA"/>
    <w:rsid w:val="002E5E24"/>
    <w:rsid w:val="002E5F36"/>
    <w:rsid w:val="002E66A3"/>
    <w:rsid w:val="002E746D"/>
    <w:rsid w:val="002E75C8"/>
    <w:rsid w:val="002E77DC"/>
    <w:rsid w:val="002E7CAE"/>
    <w:rsid w:val="002F1956"/>
    <w:rsid w:val="002F2089"/>
    <w:rsid w:val="002F3488"/>
    <w:rsid w:val="002F3981"/>
    <w:rsid w:val="002F3FAC"/>
    <w:rsid w:val="002F5698"/>
    <w:rsid w:val="002F59BC"/>
    <w:rsid w:val="002F6D5E"/>
    <w:rsid w:val="00300105"/>
    <w:rsid w:val="00300172"/>
    <w:rsid w:val="003001EE"/>
    <w:rsid w:val="00300723"/>
    <w:rsid w:val="003046CA"/>
    <w:rsid w:val="00304D3F"/>
    <w:rsid w:val="00307CCD"/>
    <w:rsid w:val="00310A52"/>
    <w:rsid w:val="00311DDE"/>
    <w:rsid w:val="00313ABF"/>
    <w:rsid w:val="00314F4A"/>
    <w:rsid w:val="00315219"/>
    <w:rsid w:val="00316AF3"/>
    <w:rsid w:val="00321FE3"/>
    <w:rsid w:val="00322652"/>
    <w:rsid w:val="00323645"/>
    <w:rsid w:val="00323D6C"/>
    <w:rsid w:val="003247F9"/>
    <w:rsid w:val="00325C7F"/>
    <w:rsid w:val="00325E42"/>
    <w:rsid w:val="00327D1E"/>
    <w:rsid w:val="00331226"/>
    <w:rsid w:val="00331AF9"/>
    <w:rsid w:val="00331C19"/>
    <w:rsid w:val="0033678A"/>
    <w:rsid w:val="00341242"/>
    <w:rsid w:val="00342181"/>
    <w:rsid w:val="00342B82"/>
    <w:rsid w:val="00343921"/>
    <w:rsid w:val="00346D89"/>
    <w:rsid w:val="00351B00"/>
    <w:rsid w:val="003532E9"/>
    <w:rsid w:val="0035362A"/>
    <w:rsid w:val="00357C8E"/>
    <w:rsid w:val="00363D3C"/>
    <w:rsid w:val="00364FDE"/>
    <w:rsid w:val="00365DFF"/>
    <w:rsid w:val="00365E65"/>
    <w:rsid w:val="00365E9F"/>
    <w:rsid w:val="00367110"/>
    <w:rsid w:val="003672A8"/>
    <w:rsid w:val="00367CC3"/>
    <w:rsid w:val="00370E1F"/>
    <w:rsid w:val="003725BB"/>
    <w:rsid w:val="00372E0E"/>
    <w:rsid w:val="003732C8"/>
    <w:rsid w:val="00373C81"/>
    <w:rsid w:val="00375071"/>
    <w:rsid w:val="00375A9C"/>
    <w:rsid w:val="00375BBF"/>
    <w:rsid w:val="00376C7B"/>
    <w:rsid w:val="00377BF2"/>
    <w:rsid w:val="00377D56"/>
    <w:rsid w:val="00380167"/>
    <w:rsid w:val="00381755"/>
    <w:rsid w:val="003817A4"/>
    <w:rsid w:val="00381D16"/>
    <w:rsid w:val="003821CB"/>
    <w:rsid w:val="003828E8"/>
    <w:rsid w:val="003838DE"/>
    <w:rsid w:val="003845A4"/>
    <w:rsid w:val="00384D89"/>
    <w:rsid w:val="003857AF"/>
    <w:rsid w:val="00386AA1"/>
    <w:rsid w:val="00386CF8"/>
    <w:rsid w:val="00387596"/>
    <w:rsid w:val="00391E66"/>
    <w:rsid w:val="00393918"/>
    <w:rsid w:val="00394A5E"/>
    <w:rsid w:val="0039640B"/>
    <w:rsid w:val="0039725F"/>
    <w:rsid w:val="003A1591"/>
    <w:rsid w:val="003A2582"/>
    <w:rsid w:val="003A2FBB"/>
    <w:rsid w:val="003A3AFC"/>
    <w:rsid w:val="003A41A1"/>
    <w:rsid w:val="003A450F"/>
    <w:rsid w:val="003A57C6"/>
    <w:rsid w:val="003A5E90"/>
    <w:rsid w:val="003B256D"/>
    <w:rsid w:val="003B64F8"/>
    <w:rsid w:val="003C179C"/>
    <w:rsid w:val="003C23D9"/>
    <w:rsid w:val="003C3C9F"/>
    <w:rsid w:val="003C4984"/>
    <w:rsid w:val="003C4A68"/>
    <w:rsid w:val="003C5327"/>
    <w:rsid w:val="003C7AD1"/>
    <w:rsid w:val="003D204F"/>
    <w:rsid w:val="003D213D"/>
    <w:rsid w:val="003D3A9D"/>
    <w:rsid w:val="003D5510"/>
    <w:rsid w:val="003D64A9"/>
    <w:rsid w:val="003D6A99"/>
    <w:rsid w:val="003D731F"/>
    <w:rsid w:val="003D77F4"/>
    <w:rsid w:val="003E0C10"/>
    <w:rsid w:val="003E1EC5"/>
    <w:rsid w:val="003E2A25"/>
    <w:rsid w:val="003E3D2C"/>
    <w:rsid w:val="003E3D9F"/>
    <w:rsid w:val="003E4B2D"/>
    <w:rsid w:val="003E55A3"/>
    <w:rsid w:val="003F2FBB"/>
    <w:rsid w:val="003F343B"/>
    <w:rsid w:val="003F43DB"/>
    <w:rsid w:val="003F47AF"/>
    <w:rsid w:val="003F590B"/>
    <w:rsid w:val="003F716E"/>
    <w:rsid w:val="00400B0C"/>
    <w:rsid w:val="0040216D"/>
    <w:rsid w:val="0040290E"/>
    <w:rsid w:val="0040583E"/>
    <w:rsid w:val="00410509"/>
    <w:rsid w:val="00410E3B"/>
    <w:rsid w:val="0041268E"/>
    <w:rsid w:val="004129B8"/>
    <w:rsid w:val="00414154"/>
    <w:rsid w:val="004144A1"/>
    <w:rsid w:val="004171B7"/>
    <w:rsid w:val="004204F8"/>
    <w:rsid w:val="00420A2A"/>
    <w:rsid w:val="00421CAB"/>
    <w:rsid w:val="004225F4"/>
    <w:rsid w:val="004258BB"/>
    <w:rsid w:val="00431490"/>
    <w:rsid w:val="00432D8F"/>
    <w:rsid w:val="00433BE8"/>
    <w:rsid w:val="00433FBF"/>
    <w:rsid w:val="00435A67"/>
    <w:rsid w:val="00440015"/>
    <w:rsid w:val="00440645"/>
    <w:rsid w:val="0044598C"/>
    <w:rsid w:val="00445DF5"/>
    <w:rsid w:val="00446235"/>
    <w:rsid w:val="00446781"/>
    <w:rsid w:val="0044693C"/>
    <w:rsid w:val="00447D3D"/>
    <w:rsid w:val="00454B3B"/>
    <w:rsid w:val="0045511A"/>
    <w:rsid w:val="004558BC"/>
    <w:rsid w:val="0045752E"/>
    <w:rsid w:val="004602EA"/>
    <w:rsid w:val="004609CD"/>
    <w:rsid w:val="0046144C"/>
    <w:rsid w:val="004627B4"/>
    <w:rsid w:val="00462B26"/>
    <w:rsid w:val="00463569"/>
    <w:rsid w:val="00463D68"/>
    <w:rsid w:val="00464F03"/>
    <w:rsid w:val="00466EEC"/>
    <w:rsid w:val="0046708C"/>
    <w:rsid w:val="004674B0"/>
    <w:rsid w:val="0046753F"/>
    <w:rsid w:val="0047058C"/>
    <w:rsid w:val="00480B6D"/>
    <w:rsid w:val="0048137D"/>
    <w:rsid w:val="00481D39"/>
    <w:rsid w:val="00482ABF"/>
    <w:rsid w:val="0048474A"/>
    <w:rsid w:val="00487D21"/>
    <w:rsid w:val="00491D94"/>
    <w:rsid w:val="004935EB"/>
    <w:rsid w:val="00493F51"/>
    <w:rsid w:val="00495990"/>
    <w:rsid w:val="00495A8D"/>
    <w:rsid w:val="00496251"/>
    <w:rsid w:val="00496865"/>
    <w:rsid w:val="00497D99"/>
    <w:rsid w:val="00497E73"/>
    <w:rsid w:val="004A4693"/>
    <w:rsid w:val="004A5672"/>
    <w:rsid w:val="004A597A"/>
    <w:rsid w:val="004A7290"/>
    <w:rsid w:val="004B19F4"/>
    <w:rsid w:val="004B25B0"/>
    <w:rsid w:val="004B5AA4"/>
    <w:rsid w:val="004B5F6A"/>
    <w:rsid w:val="004B77E1"/>
    <w:rsid w:val="004C1C63"/>
    <w:rsid w:val="004C1E30"/>
    <w:rsid w:val="004C2750"/>
    <w:rsid w:val="004C4552"/>
    <w:rsid w:val="004C5E48"/>
    <w:rsid w:val="004C6C7C"/>
    <w:rsid w:val="004C6C84"/>
    <w:rsid w:val="004D0961"/>
    <w:rsid w:val="004D1807"/>
    <w:rsid w:val="004D35D4"/>
    <w:rsid w:val="004D4A27"/>
    <w:rsid w:val="004D5C02"/>
    <w:rsid w:val="004D6711"/>
    <w:rsid w:val="004E0220"/>
    <w:rsid w:val="004E03F3"/>
    <w:rsid w:val="004E0D9E"/>
    <w:rsid w:val="004E0F95"/>
    <w:rsid w:val="004E1332"/>
    <w:rsid w:val="004E4CBB"/>
    <w:rsid w:val="004F06D1"/>
    <w:rsid w:val="004F0D83"/>
    <w:rsid w:val="004F113E"/>
    <w:rsid w:val="004F26D5"/>
    <w:rsid w:val="004F27DC"/>
    <w:rsid w:val="004F3C18"/>
    <w:rsid w:val="004F3C63"/>
    <w:rsid w:val="004F5118"/>
    <w:rsid w:val="004F597D"/>
    <w:rsid w:val="004F6A27"/>
    <w:rsid w:val="00500E8D"/>
    <w:rsid w:val="00502D74"/>
    <w:rsid w:val="005030C4"/>
    <w:rsid w:val="00503B13"/>
    <w:rsid w:val="00504C8D"/>
    <w:rsid w:val="00505FF9"/>
    <w:rsid w:val="00506894"/>
    <w:rsid w:val="0050747C"/>
    <w:rsid w:val="005109E7"/>
    <w:rsid w:val="0051313A"/>
    <w:rsid w:val="0051488B"/>
    <w:rsid w:val="00515D6A"/>
    <w:rsid w:val="00517E6B"/>
    <w:rsid w:val="00521AB9"/>
    <w:rsid w:val="00522CD6"/>
    <w:rsid w:val="005231FA"/>
    <w:rsid w:val="005267AE"/>
    <w:rsid w:val="00526C6A"/>
    <w:rsid w:val="00526E57"/>
    <w:rsid w:val="005273F1"/>
    <w:rsid w:val="00527817"/>
    <w:rsid w:val="00530F2C"/>
    <w:rsid w:val="00532F34"/>
    <w:rsid w:val="00532F64"/>
    <w:rsid w:val="005334FA"/>
    <w:rsid w:val="00534B97"/>
    <w:rsid w:val="00535706"/>
    <w:rsid w:val="005375ED"/>
    <w:rsid w:val="00537A7A"/>
    <w:rsid w:val="0054078C"/>
    <w:rsid w:val="00540C48"/>
    <w:rsid w:val="005413B3"/>
    <w:rsid w:val="005413E5"/>
    <w:rsid w:val="00541C39"/>
    <w:rsid w:val="00543529"/>
    <w:rsid w:val="00543DA4"/>
    <w:rsid w:val="005442F6"/>
    <w:rsid w:val="005448FA"/>
    <w:rsid w:val="00544EAE"/>
    <w:rsid w:val="00545ED0"/>
    <w:rsid w:val="005473D0"/>
    <w:rsid w:val="0055015B"/>
    <w:rsid w:val="00550A8C"/>
    <w:rsid w:val="005517F5"/>
    <w:rsid w:val="00551851"/>
    <w:rsid w:val="0055216B"/>
    <w:rsid w:val="00552AB4"/>
    <w:rsid w:val="00553426"/>
    <w:rsid w:val="00556C02"/>
    <w:rsid w:val="00556C04"/>
    <w:rsid w:val="005578F0"/>
    <w:rsid w:val="00557D54"/>
    <w:rsid w:val="00561106"/>
    <w:rsid w:val="0056298F"/>
    <w:rsid w:val="00562F26"/>
    <w:rsid w:val="005635EF"/>
    <w:rsid w:val="00564828"/>
    <w:rsid w:val="00565379"/>
    <w:rsid w:val="0056664A"/>
    <w:rsid w:val="00570688"/>
    <w:rsid w:val="00570F4B"/>
    <w:rsid w:val="00570F5F"/>
    <w:rsid w:val="00571529"/>
    <w:rsid w:val="00571E10"/>
    <w:rsid w:val="0057276B"/>
    <w:rsid w:val="00572BCB"/>
    <w:rsid w:val="00573628"/>
    <w:rsid w:val="0057690B"/>
    <w:rsid w:val="005770F6"/>
    <w:rsid w:val="0058357D"/>
    <w:rsid w:val="00584D0F"/>
    <w:rsid w:val="0058564C"/>
    <w:rsid w:val="00586148"/>
    <w:rsid w:val="00586780"/>
    <w:rsid w:val="0059089B"/>
    <w:rsid w:val="00590EAE"/>
    <w:rsid w:val="0059187F"/>
    <w:rsid w:val="00592FE4"/>
    <w:rsid w:val="005950F0"/>
    <w:rsid w:val="005951A3"/>
    <w:rsid w:val="0059560E"/>
    <w:rsid w:val="005A2B02"/>
    <w:rsid w:val="005A3A3C"/>
    <w:rsid w:val="005A4D73"/>
    <w:rsid w:val="005A6F9B"/>
    <w:rsid w:val="005A7EDF"/>
    <w:rsid w:val="005B0317"/>
    <w:rsid w:val="005B0337"/>
    <w:rsid w:val="005B1A64"/>
    <w:rsid w:val="005B1F5C"/>
    <w:rsid w:val="005B3A65"/>
    <w:rsid w:val="005B41A6"/>
    <w:rsid w:val="005B7E4D"/>
    <w:rsid w:val="005C01A8"/>
    <w:rsid w:val="005C07AD"/>
    <w:rsid w:val="005C0D97"/>
    <w:rsid w:val="005C0EEC"/>
    <w:rsid w:val="005C5479"/>
    <w:rsid w:val="005C6F8E"/>
    <w:rsid w:val="005D0142"/>
    <w:rsid w:val="005D22E7"/>
    <w:rsid w:val="005D4499"/>
    <w:rsid w:val="005D4819"/>
    <w:rsid w:val="005D5612"/>
    <w:rsid w:val="005D6D9A"/>
    <w:rsid w:val="005E0F29"/>
    <w:rsid w:val="005E1342"/>
    <w:rsid w:val="005E28C8"/>
    <w:rsid w:val="005E2AB4"/>
    <w:rsid w:val="005E2BBA"/>
    <w:rsid w:val="005E3646"/>
    <w:rsid w:val="005E36C6"/>
    <w:rsid w:val="005E4019"/>
    <w:rsid w:val="005E566F"/>
    <w:rsid w:val="005F0BC8"/>
    <w:rsid w:val="005F33B3"/>
    <w:rsid w:val="005F3C95"/>
    <w:rsid w:val="005F405E"/>
    <w:rsid w:val="005F62AF"/>
    <w:rsid w:val="005F7643"/>
    <w:rsid w:val="005F7A2A"/>
    <w:rsid w:val="005F7A54"/>
    <w:rsid w:val="006003BE"/>
    <w:rsid w:val="006017D2"/>
    <w:rsid w:val="00601F27"/>
    <w:rsid w:val="00602D7C"/>
    <w:rsid w:val="00604BC5"/>
    <w:rsid w:val="00616045"/>
    <w:rsid w:val="00616A37"/>
    <w:rsid w:val="00616D81"/>
    <w:rsid w:val="00616F97"/>
    <w:rsid w:val="006210B9"/>
    <w:rsid w:val="00623A29"/>
    <w:rsid w:val="00623E1B"/>
    <w:rsid w:val="00627112"/>
    <w:rsid w:val="0063056A"/>
    <w:rsid w:val="00630B05"/>
    <w:rsid w:val="00631E0E"/>
    <w:rsid w:val="00632C66"/>
    <w:rsid w:val="00634839"/>
    <w:rsid w:val="00634B4E"/>
    <w:rsid w:val="00636882"/>
    <w:rsid w:val="0064099E"/>
    <w:rsid w:val="00640E6E"/>
    <w:rsid w:val="006412E4"/>
    <w:rsid w:val="00642162"/>
    <w:rsid w:val="00642A1B"/>
    <w:rsid w:val="00642B09"/>
    <w:rsid w:val="00643701"/>
    <w:rsid w:val="00643AB5"/>
    <w:rsid w:val="00644415"/>
    <w:rsid w:val="00644772"/>
    <w:rsid w:val="00645827"/>
    <w:rsid w:val="006460E0"/>
    <w:rsid w:val="00646E50"/>
    <w:rsid w:val="00646EE9"/>
    <w:rsid w:val="006502EB"/>
    <w:rsid w:val="00652334"/>
    <w:rsid w:val="006537DA"/>
    <w:rsid w:val="00654A5E"/>
    <w:rsid w:val="00655900"/>
    <w:rsid w:val="00656D63"/>
    <w:rsid w:val="006572BD"/>
    <w:rsid w:val="00657487"/>
    <w:rsid w:val="006576C9"/>
    <w:rsid w:val="00657751"/>
    <w:rsid w:val="006603AF"/>
    <w:rsid w:val="006621C1"/>
    <w:rsid w:val="006635FF"/>
    <w:rsid w:val="00663FEB"/>
    <w:rsid w:val="0066588F"/>
    <w:rsid w:val="00666275"/>
    <w:rsid w:val="006713C6"/>
    <w:rsid w:val="0067167D"/>
    <w:rsid w:val="0067235E"/>
    <w:rsid w:val="006723E4"/>
    <w:rsid w:val="00673AD3"/>
    <w:rsid w:val="00673C9E"/>
    <w:rsid w:val="00676A23"/>
    <w:rsid w:val="00680E7C"/>
    <w:rsid w:val="00682E1E"/>
    <w:rsid w:val="00683E79"/>
    <w:rsid w:val="00684083"/>
    <w:rsid w:val="0068554D"/>
    <w:rsid w:val="00685BEB"/>
    <w:rsid w:val="006860C7"/>
    <w:rsid w:val="00686269"/>
    <w:rsid w:val="006867D1"/>
    <w:rsid w:val="00686D0C"/>
    <w:rsid w:val="006901CA"/>
    <w:rsid w:val="00690836"/>
    <w:rsid w:val="006934B7"/>
    <w:rsid w:val="00693679"/>
    <w:rsid w:val="00694B27"/>
    <w:rsid w:val="00694F18"/>
    <w:rsid w:val="00695E37"/>
    <w:rsid w:val="00697486"/>
    <w:rsid w:val="00697E9B"/>
    <w:rsid w:val="006A2925"/>
    <w:rsid w:val="006A2C39"/>
    <w:rsid w:val="006A4C61"/>
    <w:rsid w:val="006A4D79"/>
    <w:rsid w:val="006A4DE3"/>
    <w:rsid w:val="006A61AD"/>
    <w:rsid w:val="006A6641"/>
    <w:rsid w:val="006B06DD"/>
    <w:rsid w:val="006B1290"/>
    <w:rsid w:val="006B1A50"/>
    <w:rsid w:val="006B1F89"/>
    <w:rsid w:val="006B242F"/>
    <w:rsid w:val="006B243E"/>
    <w:rsid w:val="006B28E5"/>
    <w:rsid w:val="006B303B"/>
    <w:rsid w:val="006B42CC"/>
    <w:rsid w:val="006B46D5"/>
    <w:rsid w:val="006B7EF6"/>
    <w:rsid w:val="006C0B91"/>
    <w:rsid w:val="006C2A7F"/>
    <w:rsid w:val="006C30D0"/>
    <w:rsid w:val="006C4B1A"/>
    <w:rsid w:val="006C5AF7"/>
    <w:rsid w:val="006C5FB3"/>
    <w:rsid w:val="006C7AC7"/>
    <w:rsid w:val="006D0A29"/>
    <w:rsid w:val="006D56D2"/>
    <w:rsid w:val="006D76C1"/>
    <w:rsid w:val="006D7A2B"/>
    <w:rsid w:val="006D7DF9"/>
    <w:rsid w:val="006E1C00"/>
    <w:rsid w:val="006E2B43"/>
    <w:rsid w:val="006E3F4D"/>
    <w:rsid w:val="006E4B5A"/>
    <w:rsid w:val="006E5B8C"/>
    <w:rsid w:val="006E5DF2"/>
    <w:rsid w:val="006F1F97"/>
    <w:rsid w:val="006F2AF8"/>
    <w:rsid w:val="006F2B1A"/>
    <w:rsid w:val="006F504B"/>
    <w:rsid w:val="006F5F55"/>
    <w:rsid w:val="006F6166"/>
    <w:rsid w:val="006F6380"/>
    <w:rsid w:val="006F7177"/>
    <w:rsid w:val="00702E2B"/>
    <w:rsid w:val="00702F8C"/>
    <w:rsid w:val="007042B6"/>
    <w:rsid w:val="00705C8A"/>
    <w:rsid w:val="00707AE1"/>
    <w:rsid w:val="00707C0B"/>
    <w:rsid w:val="00707FDF"/>
    <w:rsid w:val="0071280C"/>
    <w:rsid w:val="007154EA"/>
    <w:rsid w:val="007232E5"/>
    <w:rsid w:val="00723A5D"/>
    <w:rsid w:val="0072442D"/>
    <w:rsid w:val="0072467F"/>
    <w:rsid w:val="00730307"/>
    <w:rsid w:val="0073064D"/>
    <w:rsid w:val="00731D14"/>
    <w:rsid w:val="0073223C"/>
    <w:rsid w:val="00736362"/>
    <w:rsid w:val="00737F30"/>
    <w:rsid w:val="007415BF"/>
    <w:rsid w:val="00743CBC"/>
    <w:rsid w:val="00743D13"/>
    <w:rsid w:val="00743FB2"/>
    <w:rsid w:val="00744CDD"/>
    <w:rsid w:val="00746013"/>
    <w:rsid w:val="0074611E"/>
    <w:rsid w:val="00746C2C"/>
    <w:rsid w:val="00750451"/>
    <w:rsid w:val="00750A06"/>
    <w:rsid w:val="00751D77"/>
    <w:rsid w:val="00754A2A"/>
    <w:rsid w:val="007562F5"/>
    <w:rsid w:val="00757B30"/>
    <w:rsid w:val="007614EE"/>
    <w:rsid w:val="00761FE0"/>
    <w:rsid w:val="007623BC"/>
    <w:rsid w:val="0076409A"/>
    <w:rsid w:val="00766A98"/>
    <w:rsid w:val="00766F48"/>
    <w:rsid w:val="00770566"/>
    <w:rsid w:val="007715D0"/>
    <w:rsid w:val="00771818"/>
    <w:rsid w:val="007723AD"/>
    <w:rsid w:val="00774446"/>
    <w:rsid w:val="007744CF"/>
    <w:rsid w:val="00774503"/>
    <w:rsid w:val="00774D04"/>
    <w:rsid w:val="007752F3"/>
    <w:rsid w:val="00775FF4"/>
    <w:rsid w:val="0077614F"/>
    <w:rsid w:val="007764F4"/>
    <w:rsid w:val="00776550"/>
    <w:rsid w:val="0078046E"/>
    <w:rsid w:val="00781E6C"/>
    <w:rsid w:val="00786A58"/>
    <w:rsid w:val="00786F36"/>
    <w:rsid w:val="00792475"/>
    <w:rsid w:val="00793B28"/>
    <w:rsid w:val="00794B23"/>
    <w:rsid w:val="00795B48"/>
    <w:rsid w:val="00795F04"/>
    <w:rsid w:val="007A001F"/>
    <w:rsid w:val="007A0336"/>
    <w:rsid w:val="007A08BA"/>
    <w:rsid w:val="007A16F1"/>
    <w:rsid w:val="007A481E"/>
    <w:rsid w:val="007A5673"/>
    <w:rsid w:val="007A7648"/>
    <w:rsid w:val="007B304A"/>
    <w:rsid w:val="007B3F39"/>
    <w:rsid w:val="007B6690"/>
    <w:rsid w:val="007B6E30"/>
    <w:rsid w:val="007B7949"/>
    <w:rsid w:val="007C1BE6"/>
    <w:rsid w:val="007C2620"/>
    <w:rsid w:val="007C5AA1"/>
    <w:rsid w:val="007C5B39"/>
    <w:rsid w:val="007C6328"/>
    <w:rsid w:val="007C6683"/>
    <w:rsid w:val="007D43C1"/>
    <w:rsid w:val="007D732E"/>
    <w:rsid w:val="007E2822"/>
    <w:rsid w:val="007E34D7"/>
    <w:rsid w:val="007E4709"/>
    <w:rsid w:val="007E4E68"/>
    <w:rsid w:val="007E5A75"/>
    <w:rsid w:val="007E5E32"/>
    <w:rsid w:val="007E6D92"/>
    <w:rsid w:val="007F0CFA"/>
    <w:rsid w:val="007F22FE"/>
    <w:rsid w:val="007F6268"/>
    <w:rsid w:val="00801E86"/>
    <w:rsid w:val="008023D7"/>
    <w:rsid w:val="00803BE3"/>
    <w:rsid w:val="008058D6"/>
    <w:rsid w:val="008070DE"/>
    <w:rsid w:val="00810527"/>
    <w:rsid w:val="00813148"/>
    <w:rsid w:val="00813454"/>
    <w:rsid w:val="00817B2F"/>
    <w:rsid w:val="00817FCA"/>
    <w:rsid w:val="008204A2"/>
    <w:rsid w:val="00820A62"/>
    <w:rsid w:val="00822AA8"/>
    <w:rsid w:val="0082321A"/>
    <w:rsid w:val="008232D4"/>
    <w:rsid w:val="00830FBE"/>
    <w:rsid w:val="00831D4F"/>
    <w:rsid w:val="0083469B"/>
    <w:rsid w:val="008347EB"/>
    <w:rsid w:val="008348CA"/>
    <w:rsid w:val="00836EDF"/>
    <w:rsid w:val="00837C8F"/>
    <w:rsid w:val="008430A5"/>
    <w:rsid w:val="00844494"/>
    <w:rsid w:val="008445F9"/>
    <w:rsid w:val="008447AC"/>
    <w:rsid w:val="0084522A"/>
    <w:rsid w:val="00845DDC"/>
    <w:rsid w:val="00845E60"/>
    <w:rsid w:val="00846269"/>
    <w:rsid w:val="00847779"/>
    <w:rsid w:val="00847952"/>
    <w:rsid w:val="008528F2"/>
    <w:rsid w:val="00852DAF"/>
    <w:rsid w:val="00852FA7"/>
    <w:rsid w:val="00856F5A"/>
    <w:rsid w:val="00857418"/>
    <w:rsid w:val="0085769F"/>
    <w:rsid w:val="008607D2"/>
    <w:rsid w:val="008627EA"/>
    <w:rsid w:val="008646E0"/>
    <w:rsid w:val="00864EFE"/>
    <w:rsid w:val="00866EBA"/>
    <w:rsid w:val="00867670"/>
    <w:rsid w:val="008677FE"/>
    <w:rsid w:val="008701A4"/>
    <w:rsid w:val="00871829"/>
    <w:rsid w:val="00871F17"/>
    <w:rsid w:val="0087248C"/>
    <w:rsid w:val="00875E8A"/>
    <w:rsid w:val="00875F5A"/>
    <w:rsid w:val="00876AFD"/>
    <w:rsid w:val="00877825"/>
    <w:rsid w:val="00881F90"/>
    <w:rsid w:val="00883E76"/>
    <w:rsid w:val="00884221"/>
    <w:rsid w:val="00887D65"/>
    <w:rsid w:val="008916FB"/>
    <w:rsid w:val="0089186A"/>
    <w:rsid w:val="0089348A"/>
    <w:rsid w:val="008957EC"/>
    <w:rsid w:val="00896240"/>
    <w:rsid w:val="008A00EE"/>
    <w:rsid w:val="008A039F"/>
    <w:rsid w:val="008A10FC"/>
    <w:rsid w:val="008A12A2"/>
    <w:rsid w:val="008A2276"/>
    <w:rsid w:val="008A2C7A"/>
    <w:rsid w:val="008A3C6C"/>
    <w:rsid w:val="008A608E"/>
    <w:rsid w:val="008A68BA"/>
    <w:rsid w:val="008B033D"/>
    <w:rsid w:val="008B0856"/>
    <w:rsid w:val="008B1DAE"/>
    <w:rsid w:val="008B54D1"/>
    <w:rsid w:val="008B55EB"/>
    <w:rsid w:val="008C08DD"/>
    <w:rsid w:val="008C0D3A"/>
    <w:rsid w:val="008C2491"/>
    <w:rsid w:val="008C476A"/>
    <w:rsid w:val="008D1F96"/>
    <w:rsid w:val="008D4690"/>
    <w:rsid w:val="008D6596"/>
    <w:rsid w:val="008D7200"/>
    <w:rsid w:val="008D7D34"/>
    <w:rsid w:val="008E0131"/>
    <w:rsid w:val="008E0BDE"/>
    <w:rsid w:val="008E0F52"/>
    <w:rsid w:val="008E17BB"/>
    <w:rsid w:val="008E4184"/>
    <w:rsid w:val="008E41C4"/>
    <w:rsid w:val="008E46A7"/>
    <w:rsid w:val="008E58CB"/>
    <w:rsid w:val="008E70CD"/>
    <w:rsid w:val="008E7421"/>
    <w:rsid w:val="008E74DB"/>
    <w:rsid w:val="008E7B06"/>
    <w:rsid w:val="008F0DE3"/>
    <w:rsid w:val="008F1AF2"/>
    <w:rsid w:val="008F2197"/>
    <w:rsid w:val="008F22E7"/>
    <w:rsid w:val="008F25D2"/>
    <w:rsid w:val="008F35CC"/>
    <w:rsid w:val="008F3DF2"/>
    <w:rsid w:val="008F6416"/>
    <w:rsid w:val="008F7AC8"/>
    <w:rsid w:val="008F7F66"/>
    <w:rsid w:val="0090010E"/>
    <w:rsid w:val="009004B7"/>
    <w:rsid w:val="0090060C"/>
    <w:rsid w:val="00900BB4"/>
    <w:rsid w:val="00901BB4"/>
    <w:rsid w:val="00901C9E"/>
    <w:rsid w:val="00903C59"/>
    <w:rsid w:val="00903E24"/>
    <w:rsid w:val="00905460"/>
    <w:rsid w:val="009056EC"/>
    <w:rsid w:val="0090609C"/>
    <w:rsid w:val="00911A15"/>
    <w:rsid w:val="00912460"/>
    <w:rsid w:val="009129D6"/>
    <w:rsid w:val="009144C0"/>
    <w:rsid w:val="009150BD"/>
    <w:rsid w:val="00915C09"/>
    <w:rsid w:val="00916860"/>
    <w:rsid w:val="00916E6B"/>
    <w:rsid w:val="00920C33"/>
    <w:rsid w:val="0092148A"/>
    <w:rsid w:val="00921C88"/>
    <w:rsid w:val="00921CE1"/>
    <w:rsid w:val="00921F6A"/>
    <w:rsid w:val="009222CB"/>
    <w:rsid w:val="00922B08"/>
    <w:rsid w:val="00924092"/>
    <w:rsid w:val="00924097"/>
    <w:rsid w:val="009241A2"/>
    <w:rsid w:val="00924A6B"/>
    <w:rsid w:val="009256B4"/>
    <w:rsid w:val="00926058"/>
    <w:rsid w:val="00933355"/>
    <w:rsid w:val="009334FC"/>
    <w:rsid w:val="009340EE"/>
    <w:rsid w:val="009345A6"/>
    <w:rsid w:val="00937C68"/>
    <w:rsid w:val="009406A8"/>
    <w:rsid w:val="00941223"/>
    <w:rsid w:val="00941F27"/>
    <w:rsid w:val="009431D8"/>
    <w:rsid w:val="00945D08"/>
    <w:rsid w:val="00947652"/>
    <w:rsid w:val="009479AD"/>
    <w:rsid w:val="009503D8"/>
    <w:rsid w:val="00951916"/>
    <w:rsid w:val="00952568"/>
    <w:rsid w:val="00954079"/>
    <w:rsid w:val="009568FB"/>
    <w:rsid w:val="00963F41"/>
    <w:rsid w:val="009641A2"/>
    <w:rsid w:val="0096442C"/>
    <w:rsid w:val="00967E10"/>
    <w:rsid w:val="0097073C"/>
    <w:rsid w:val="00970DC3"/>
    <w:rsid w:val="009716D8"/>
    <w:rsid w:val="009717B7"/>
    <w:rsid w:val="009725D8"/>
    <w:rsid w:val="00973C54"/>
    <w:rsid w:val="009745E6"/>
    <w:rsid w:val="00976E27"/>
    <w:rsid w:val="00976F61"/>
    <w:rsid w:val="00980B50"/>
    <w:rsid w:val="009810F8"/>
    <w:rsid w:val="009814A4"/>
    <w:rsid w:val="0098288D"/>
    <w:rsid w:val="0098348E"/>
    <w:rsid w:val="00983B03"/>
    <w:rsid w:val="0098743C"/>
    <w:rsid w:val="009901D6"/>
    <w:rsid w:val="00992692"/>
    <w:rsid w:val="0099656C"/>
    <w:rsid w:val="00996C96"/>
    <w:rsid w:val="00997A38"/>
    <w:rsid w:val="009A549A"/>
    <w:rsid w:val="009A6BCC"/>
    <w:rsid w:val="009A7568"/>
    <w:rsid w:val="009A7852"/>
    <w:rsid w:val="009B061D"/>
    <w:rsid w:val="009B3030"/>
    <w:rsid w:val="009B51BD"/>
    <w:rsid w:val="009B6AAE"/>
    <w:rsid w:val="009B6E1D"/>
    <w:rsid w:val="009B7964"/>
    <w:rsid w:val="009C0F6B"/>
    <w:rsid w:val="009C1F4B"/>
    <w:rsid w:val="009C2B24"/>
    <w:rsid w:val="009C3F2B"/>
    <w:rsid w:val="009C4A21"/>
    <w:rsid w:val="009C4DC4"/>
    <w:rsid w:val="009C5EF5"/>
    <w:rsid w:val="009C602F"/>
    <w:rsid w:val="009C640B"/>
    <w:rsid w:val="009C7BA5"/>
    <w:rsid w:val="009D12D8"/>
    <w:rsid w:val="009D1739"/>
    <w:rsid w:val="009D2F68"/>
    <w:rsid w:val="009D4D43"/>
    <w:rsid w:val="009E0B83"/>
    <w:rsid w:val="009E10AF"/>
    <w:rsid w:val="009E10D3"/>
    <w:rsid w:val="009E36DF"/>
    <w:rsid w:val="009E3AAD"/>
    <w:rsid w:val="009E3DC2"/>
    <w:rsid w:val="009E4D8F"/>
    <w:rsid w:val="009E5941"/>
    <w:rsid w:val="009E7479"/>
    <w:rsid w:val="009F0484"/>
    <w:rsid w:val="009F053B"/>
    <w:rsid w:val="009F1098"/>
    <w:rsid w:val="009F1127"/>
    <w:rsid w:val="009F12BD"/>
    <w:rsid w:val="009F149C"/>
    <w:rsid w:val="009F56B3"/>
    <w:rsid w:val="009F63C8"/>
    <w:rsid w:val="009F729C"/>
    <w:rsid w:val="00A01DE3"/>
    <w:rsid w:val="00A026A2"/>
    <w:rsid w:val="00A03006"/>
    <w:rsid w:val="00A0361E"/>
    <w:rsid w:val="00A04441"/>
    <w:rsid w:val="00A05B4D"/>
    <w:rsid w:val="00A06B21"/>
    <w:rsid w:val="00A07D1A"/>
    <w:rsid w:val="00A10184"/>
    <w:rsid w:val="00A104F9"/>
    <w:rsid w:val="00A11AAA"/>
    <w:rsid w:val="00A11E93"/>
    <w:rsid w:val="00A12B69"/>
    <w:rsid w:val="00A13A90"/>
    <w:rsid w:val="00A14DE3"/>
    <w:rsid w:val="00A152F1"/>
    <w:rsid w:val="00A1566C"/>
    <w:rsid w:val="00A17A6F"/>
    <w:rsid w:val="00A20854"/>
    <w:rsid w:val="00A20D94"/>
    <w:rsid w:val="00A223A1"/>
    <w:rsid w:val="00A22986"/>
    <w:rsid w:val="00A23897"/>
    <w:rsid w:val="00A23938"/>
    <w:rsid w:val="00A24E3F"/>
    <w:rsid w:val="00A26995"/>
    <w:rsid w:val="00A27BCE"/>
    <w:rsid w:val="00A313E4"/>
    <w:rsid w:val="00A31610"/>
    <w:rsid w:val="00A33AA6"/>
    <w:rsid w:val="00A347A2"/>
    <w:rsid w:val="00A36621"/>
    <w:rsid w:val="00A403EF"/>
    <w:rsid w:val="00A42739"/>
    <w:rsid w:val="00A43443"/>
    <w:rsid w:val="00A470B8"/>
    <w:rsid w:val="00A50497"/>
    <w:rsid w:val="00A5125F"/>
    <w:rsid w:val="00A51342"/>
    <w:rsid w:val="00A51B9F"/>
    <w:rsid w:val="00A523B4"/>
    <w:rsid w:val="00A527A4"/>
    <w:rsid w:val="00A527A7"/>
    <w:rsid w:val="00A53BFE"/>
    <w:rsid w:val="00A54EA8"/>
    <w:rsid w:val="00A55349"/>
    <w:rsid w:val="00A556E8"/>
    <w:rsid w:val="00A61A40"/>
    <w:rsid w:val="00A63964"/>
    <w:rsid w:val="00A63AB9"/>
    <w:rsid w:val="00A648D5"/>
    <w:rsid w:val="00A71157"/>
    <w:rsid w:val="00A71E1E"/>
    <w:rsid w:val="00A723FB"/>
    <w:rsid w:val="00A74010"/>
    <w:rsid w:val="00A7430A"/>
    <w:rsid w:val="00A74752"/>
    <w:rsid w:val="00A748D7"/>
    <w:rsid w:val="00A7625C"/>
    <w:rsid w:val="00A763A0"/>
    <w:rsid w:val="00A777C8"/>
    <w:rsid w:val="00A77A79"/>
    <w:rsid w:val="00A8006D"/>
    <w:rsid w:val="00A81B15"/>
    <w:rsid w:val="00A82075"/>
    <w:rsid w:val="00A82289"/>
    <w:rsid w:val="00A823FB"/>
    <w:rsid w:val="00A8303A"/>
    <w:rsid w:val="00A83684"/>
    <w:rsid w:val="00A87094"/>
    <w:rsid w:val="00A9005E"/>
    <w:rsid w:val="00A905FF"/>
    <w:rsid w:val="00A92B3F"/>
    <w:rsid w:val="00A937D5"/>
    <w:rsid w:val="00A94203"/>
    <w:rsid w:val="00A9486C"/>
    <w:rsid w:val="00A94DF4"/>
    <w:rsid w:val="00A951BE"/>
    <w:rsid w:val="00A95E8F"/>
    <w:rsid w:val="00AA144F"/>
    <w:rsid w:val="00AA1B2B"/>
    <w:rsid w:val="00AA1C57"/>
    <w:rsid w:val="00AA1E78"/>
    <w:rsid w:val="00AA2249"/>
    <w:rsid w:val="00AA286D"/>
    <w:rsid w:val="00AA2B6A"/>
    <w:rsid w:val="00AA33F2"/>
    <w:rsid w:val="00AA463F"/>
    <w:rsid w:val="00AA47AE"/>
    <w:rsid w:val="00AA5135"/>
    <w:rsid w:val="00AA5461"/>
    <w:rsid w:val="00AA6202"/>
    <w:rsid w:val="00AA6DA6"/>
    <w:rsid w:val="00AB1078"/>
    <w:rsid w:val="00AB20FC"/>
    <w:rsid w:val="00AB2F9F"/>
    <w:rsid w:val="00AB50EE"/>
    <w:rsid w:val="00AB59F5"/>
    <w:rsid w:val="00AB5F86"/>
    <w:rsid w:val="00AB6B32"/>
    <w:rsid w:val="00AB74EE"/>
    <w:rsid w:val="00AC04BE"/>
    <w:rsid w:val="00AC04C0"/>
    <w:rsid w:val="00AC06D7"/>
    <w:rsid w:val="00AC5F94"/>
    <w:rsid w:val="00AC600E"/>
    <w:rsid w:val="00AC614B"/>
    <w:rsid w:val="00AD0951"/>
    <w:rsid w:val="00AD0DA1"/>
    <w:rsid w:val="00AD1086"/>
    <w:rsid w:val="00AD24C1"/>
    <w:rsid w:val="00AD4A12"/>
    <w:rsid w:val="00AD4DE7"/>
    <w:rsid w:val="00AD5540"/>
    <w:rsid w:val="00AD615C"/>
    <w:rsid w:val="00AD69C4"/>
    <w:rsid w:val="00AE0BF1"/>
    <w:rsid w:val="00AE243A"/>
    <w:rsid w:val="00AE2CFE"/>
    <w:rsid w:val="00AE2D01"/>
    <w:rsid w:val="00AE3960"/>
    <w:rsid w:val="00AE574E"/>
    <w:rsid w:val="00AE6754"/>
    <w:rsid w:val="00AE749D"/>
    <w:rsid w:val="00AE7AE9"/>
    <w:rsid w:val="00AF05DB"/>
    <w:rsid w:val="00AF069E"/>
    <w:rsid w:val="00AF1544"/>
    <w:rsid w:val="00AF1ACC"/>
    <w:rsid w:val="00AF358A"/>
    <w:rsid w:val="00AF427F"/>
    <w:rsid w:val="00AF445F"/>
    <w:rsid w:val="00AF56E5"/>
    <w:rsid w:val="00AF5A42"/>
    <w:rsid w:val="00B0235A"/>
    <w:rsid w:val="00B02568"/>
    <w:rsid w:val="00B02FA3"/>
    <w:rsid w:val="00B0489A"/>
    <w:rsid w:val="00B057FF"/>
    <w:rsid w:val="00B05C9C"/>
    <w:rsid w:val="00B064C2"/>
    <w:rsid w:val="00B0693D"/>
    <w:rsid w:val="00B07D34"/>
    <w:rsid w:val="00B11145"/>
    <w:rsid w:val="00B11FAC"/>
    <w:rsid w:val="00B1253E"/>
    <w:rsid w:val="00B13C20"/>
    <w:rsid w:val="00B15123"/>
    <w:rsid w:val="00B16A30"/>
    <w:rsid w:val="00B21F75"/>
    <w:rsid w:val="00B27ED6"/>
    <w:rsid w:val="00B30638"/>
    <w:rsid w:val="00B30A9A"/>
    <w:rsid w:val="00B3140E"/>
    <w:rsid w:val="00B33728"/>
    <w:rsid w:val="00B34B26"/>
    <w:rsid w:val="00B442D5"/>
    <w:rsid w:val="00B44E1E"/>
    <w:rsid w:val="00B474A7"/>
    <w:rsid w:val="00B51215"/>
    <w:rsid w:val="00B5234D"/>
    <w:rsid w:val="00B52D53"/>
    <w:rsid w:val="00B5309B"/>
    <w:rsid w:val="00B53FB4"/>
    <w:rsid w:val="00B5536C"/>
    <w:rsid w:val="00B55389"/>
    <w:rsid w:val="00B55BD0"/>
    <w:rsid w:val="00B55FA6"/>
    <w:rsid w:val="00B626BA"/>
    <w:rsid w:val="00B63C99"/>
    <w:rsid w:val="00B64339"/>
    <w:rsid w:val="00B65371"/>
    <w:rsid w:val="00B667DC"/>
    <w:rsid w:val="00B67662"/>
    <w:rsid w:val="00B67A4B"/>
    <w:rsid w:val="00B70F07"/>
    <w:rsid w:val="00B727A2"/>
    <w:rsid w:val="00B7345C"/>
    <w:rsid w:val="00B76844"/>
    <w:rsid w:val="00B76E74"/>
    <w:rsid w:val="00B82A60"/>
    <w:rsid w:val="00B846A1"/>
    <w:rsid w:val="00B8498E"/>
    <w:rsid w:val="00B84C05"/>
    <w:rsid w:val="00B85B62"/>
    <w:rsid w:val="00B90A14"/>
    <w:rsid w:val="00B925E2"/>
    <w:rsid w:val="00B946D2"/>
    <w:rsid w:val="00BA07E0"/>
    <w:rsid w:val="00BA0B19"/>
    <w:rsid w:val="00BA1C73"/>
    <w:rsid w:val="00BA5166"/>
    <w:rsid w:val="00BA59B8"/>
    <w:rsid w:val="00BA633F"/>
    <w:rsid w:val="00BB0488"/>
    <w:rsid w:val="00BB172C"/>
    <w:rsid w:val="00BB2295"/>
    <w:rsid w:val="00BB32C1"/>
    <w:rsid w:val="00BB46C5"/>
    <w:rsid w:val="00BB5603"/>
    <w:rsid w:val="00BB6C05"/>
    <w:rsid w:val="00BB6DA4"/>
    <w:rsid w:val="00BB70DC"/>
    <w:rsid w:val="00BC2BEF"/>
    <w:rsid w:val="00BC4768"/>
    <w:rsid w:val="00BC5713"/>
    <w:rsid w:val="00BC585C"/>
    <w:rsid w:val="00BC6F3D"/>
    <w:rsid w:val="00BC793E"/>
    <w:rsid w:val="00BD05CA"/>
    <w:rsid w:val="00BD16FB"/>
    <w:rsid w:val="00BD491F"/>
    <w:rsid w:val="00BD4A7C"/>
    <w:rsid w:val="00BD56DE"/>
    <w:rsid w:val="00BD60EE"/>
    <w:rsid w:val="00BE0E94"/>
    <w:rsid w:val="00BE0E9E"/>
    <w:rsid w:val="00BE2498"/>
    <w:rsid w:val="00BE3CB0"/>
    <w:rsid w:val="00BE487A"/>
    <w:rsid w:val="00BE5927"/>
    <w:rsid w:val="00BE5C4E"/>
    <w:rsid w:val="00BF23AD"/>
    <w:rsid w:val="00BF2F88"/>
    <w:rsid w:val="00BF4B40"/>
    <w:rsid w:val="00BF5193"/>
    <w:rsid w:val="00BF6CD8"/>
    <w:rsid w:val="00BF7AA2"/>
    <w:rsid w:val="00BF7B31"/>
    <w:rsid w:val="00C01BC1"/>
    <w:rsid w:val="00C038E3"/>
    <w:rsid w:val="00C03B72"/>
    <w:rsid w:val="00C03E6E"/>
    <w:rsid w:val="00C06E51"/>
    <w:rsid w:val="00C0776C"/>
    <w:rsid w:val="00C11DE5"/>
    <w:rsid w:val="00C129A2"/>
    <w:rsid w:val="00C14E29"/>
    <w:rsid w:val="00C14E4D"/>
    <w:rsid w:val="00C160A8"/>
    <w:rsid w:val="00C163D9"/>
    <w:rsid w:val="00C165FC"/>
    <w:rsid w:val="00C20CFF"/>
    <w:rsid w:val="00C2191B"/>
    <w:rsid w:val="00C21D33"/>
    <w:rsid w:val="00C22B8B"/>
    <w:rsid w:val="00C2372D"/>
    <w:rsid w:val="00C239A2"/>
    <w:rsid w:val="00C25129"/>
    <w:rsid w:val="00C255DF"/>
    <w:rsid w:val="00C25E76"/>
    <w:rsid w:val="00C2603F"/>
    <w:rsid w:val="00C2749B"/>
    <w:rsid w:val="00C30718"/>
    <w:rsid w:val="00C352C9"/>
    <w:rsid w:val="00C3762D"/>
    <w:rsid w:val="00C402C6"/>
    <w:rsid w:val="00C40AE0"/>
    <w:rsid w:val="00C4224A"/>
    <w:rsid w:val="00C424EB"/>
    <w:rsid w:val="00C42E14"/>
    <w:rsid w:val="00C44011"/>
    <w:rsid w:val="00C44EA1"/>
    <w:rsid w:val="00C4578A"/>
    <w:rsid w:val="00C4596F"/>
    <w:rsid w:val="00C4616C"/>
    <w:rsid w:val="00C46C8A"/>
    <w:rsid w:val="00C46D3C"/>
    <w:rsid w:val="00C47AB1"/>
    <w:rsid w:val="00C47D98"/>
    <w:rsid w:val="00C508EB"/>
    <w:rsid w:val="00C50904"/>
    <w:rsid w:val="00C53231"/>
    <w:rsid w:val="00C55170"/>
    <w:rsid w:val="00C55A1D"/>
    <w:rsid w:val="00C55EE9"/>
    <w:rsid w:val="00C606BD"/>
    <w:rsid w:val="00C61046"/>
    <w:rsid w:val="00C62B5C"/>
    <w:rsid w:val="00C633BF"/>
    <w:rsid w:val="00C6447C"/>
    <w:rsid w:val="00C663EC"/>
    <w:rsid w:val="00C7343B"/>
    <w:rsid w:val="00C7483A"/>
    <w:rsid w:val="00C757B6"/>
    <w:rsid w:val="00C76333"/>
    <w:rsid w:val="00C76BBF"/>
    <w:rsid w:val="00C81160"/>
    <w:rsid w:val="00C8160B"/>
    <w:rsid w:val="00C83031"/>
    <w:rsid w:val="00C839A7"/>
    <w:rsid w:val="00C84DF9"/>
    <w:rsid w:val="00C860F1"/>
    <w:rsid w:val="00C90A0E"/>
    <w:rsid w:val="00C91ED1"/>
    <w:rsid w:val="00C92464"/>
    <w:rsid w:val="00C93962"/>
    <w:rsid w:val="00C94419"/>
    <w:rsid w:val="00C948C5"/>
    <w:rsid w:val="00C9514C"/>
    <w:rsid w:val="00C95573"/>
    <w:rsid w:val="00C9590F"/>
    <w:rsid w:val="00C96823"/>
    <w:rsid w:val="00C972DF"/>
    <w:rsid w:val="00CA06CA"/>
    <w:rsid w:val="00CA4002"/>
    <w:rsid w:val="00CA49DB"/>
    <w:rsid w:val="00CA4C0E"/>
    <w:rsid w:val="00CA58E1"/>
    <w:rsid w:val="00CA6217"/>
    <w:rsid w:val="00CA6A20"/>
    <w:rsid w:val="00CA75FC"/>
    <w:rsid w:val="00CB2994"/>
    <w:rsid w:val="00CB2D4A"/>
    <w:rsid w:val="00CB346F"/>
    <w:rsid w:val="00CB3E6A"/>
    <w:rsid w:val="00CB4D74"/>
    <w:rsid w:val="00CB6C13"/>
    <w:rsid w:val="00CC1C17"/>
    <w:rsid w:val="00CC23C3"/>
    <w:rsid w:val="00CC5ADE"/>
    <w:rsid w:val="00CC67E5"/>
    <w:rsid w:val="00CC6B49"/>
    <w:rsid w:val="00CC7EDF"/>
    <w:rsid w:val="00CD052D"/>
    <w:rsid w:val="00CD0C34"/>
    <w:rsid w:val="00CD1DFA"/>
    <w:rsid w:val="00CD3817"/>
    <w:rsid w:val="00CD648E"/>
    <w:rsid w:val="00CE15BD"/>
    <w:rsid w:val="00CE28C0"/>
    <w:rsid w:val="00CE3C1F"/>
    <w:rsid w:val="00CE3FA0"/>
    <w:rsid w:val="00CE4F22"/>
    <w:rsid w:val="00CE4F97"/>
    <w:rsid w:val="00CE5059"/>
    <w:rsid w:val="00CE7943"/>
    <w:rsid w:val="00CF0D57"/>
    <w:rsid w:val="00CF1EC0"/>
    <w:rsid w:val="00CF485F"/>
    <w:rsid w:val="00CF7190"/>
    <w:rsid w:val="00D006FC"/>
    <w:rsid w:val="00D01B36"/>
    <w:rsid w:val="00D01F42"/>
    <w:rsid w:val="00D02989"/>
    <w:rsid w:val="00D05020"/>
    <w:rsid w:val="00D07278"/>
    <w:rsid w:val="00D07DB3"/>
    <w:rsid w:val="00D10FE0"/>
    <w:rsid w:val="00D1189D"/>
    <w:rsid w:val="00D12E85"/>
    <w:rsid w:val="00D14456"/>
    <w:rsid w:val="00D169D4"/>
    <w:rsid w:val="00D16FA8"/>
    <w:rsid w:val="00D210CF"/>
    <w:rsid w:val="00D22688"/>
    <w:rsid w:val="00D228CF"/>
    <w:rsid w:val="00D30596"/>
    <w:rsid w:val="00D321C1"/>
    <w:rsid w:val="00D32B12"/>
    <w:rsid w:val="00D330B1"/>
    <w:rsid w:val="00D3486F"/>
    <w:rsid w:val="00D35116"/>
    <w:rsid w:val="00D35FC2"/>
    <w:rsid w:val="00D3687C"/>
    <w:rsid w:val="00D36941"/>
    <w:rsid w:val="00D37273"/>
    <w:rsid w:val="00D40502"/>
    <w:rsid w:val="00D40837"/>
    <w:rsid w:val="00D40A99"/>
    <w:rsid w:val="00D41D95"/>
    <w:rsid w:val="00D42315"/>
    <w:rsid w:val="00D44BF7"/>
    <w:rsid w:val="00D45BD9"/>
    <w:rsid w:val="00D45D35"/>
    <w:rsid w:val="00D500B4"/>
    <w:rsid w:val="00D50A45"/>
    <w:rsid w:val="00D517A8"/>
    <w:rsid w:val="00D51A6B"/>
    <w:rsid w:val="00D51D1E"/>
    <w:rsid w:val="00D52C8D"/>
    <w:rsid w:val="00D54284"/>
    <w:rsid w:val="00D60E0F"/>
    <w:rsid w:val="00D61116"/>
    <w:rsid w:val="00D61774"/>
    <w:rsid w:val="00D63772"/>
    <w:rsid w:val="00D63C76"/>
    <w:rsid w:val="00D64B06"/>
    <w:rsid w:val="00D656F9"/>
    <w:rsid w:val="00D659D1"/>
    <w:rsid w:val="00D66276"/>
    <w:rsid w:val="00D700A1"/>
    <w:rsid w:val="00D71327"/>
    <w:rsid w:val="00D714EB"/>
    <w:rsid w:val="00D71B36"/>
    <w:rsid w:val="00D7342A"/>
    <w:rsid w:val="00D76E39"/>
    <w:rsid w:val="00D76FBC"/>
    <w:rsid w:val="00D8123E"/>
    <w:rsid w:val="00D83912"/>
    <w:rsid w:val="00D878C4"/>
    <w:rsid w:val="00D90318"/>
    <w:rsid w:val="00D92455"/>
    <w:rsid w:val="00D9311B"/>
    <w:rsid w:val="00D9399D"/>
    <w:rsid w:val="00D93EF4"/>
    <w:rsid w:val="00D965B2"/>
    <w:rsid w:val="00D96C5B"/>
    <w:rsid w:val="00D9733E"/>
    <w:rsid w:val="00D97426"/>
    <w:rsid w:val="00DA0E12"/>
    <w:rsid w:val="00DA25B4"/>
    <w:rsid w:val="00DA5284"/>
    <w:rsid w:val="00DA5CB1"/>
    <w:rsid w:val="00DA72C5"/>
    <w:rsid w:val="00DA78EA"/>
    <w:rsid w:val="00DB079E"/>
    <w:rsid w:val="00DB10CD"/>
    <w:rsid w:val="00DB219D"/>
    <w:rsid w:val="00DB21FF"/>
    <w:rsid w:val="00DB3B54"/>
    <w:rsid w:val="00DB560E"/>
    <w:rsid w:val="00DB62BE"/>
    <w:rsid w:val="00DB756F"/>
    <w:rsid w:val="00DB7998"/>
    <w:rsid w:val="00DB7E00"/>
    <w:rsid w:val="00DC0DE7"/>
    <w:rsid w:val="00DC23B7"/>
    <w:rsid w:val="00DC299E"/>
    <w:rsid w:val="00DC30F2"/>
    <w:rsid w:val="00DC3FCE"/>
    <w:rsid w:val="00DC4381"/>
    <w:rsid w:val="00DC452E"/>
    <w:rsid w:val="00DC4BDC"/>
    <w:rsid w:val="00DC57F1"/>
    <w:rsid w:val="00DD3431"/>
    <w:rsid w:val="00DD6EC1"/>
    <w:rsid w:val="00DD7F23"/>
    <w:rsid w:val="00DE13FE"/>
    <w:rsid w:val="00DE26FB"/>
    <w:rsid w:val="00DE5DCA"/>
    <w:rsid w:val="00DE61DB"/>
    <w:rsid w:val="00DE6383"/>
    <w:rsid w:val="00DF14EC"/>
    <w:rsid w:val="00DF1830"/>
    <w:rsid w:val="00DF1ED6"/>
    <w:rsid w:val="00DF30B9"/>
    <w:rsid w:val="00DF473D"/>
    <w:rsid w:val="00DF5203"/>
    <w:rsid w:val="00DF647E"/>
    <w:rsid w:val="00DF70EA"/>
    <w:rsid w:val="00DF745D"/>
    <w:rsid w:val="00DF74E9"/>
    <w:rsid w:val="00DF7530"/>
    <w:rsid w:val="00DF7BAE"/>
    <w:rsid w:val="00E00AED"/>
    <w:rsid w:val="00E04EC2"/>
    <w:rsid w:val="00E04F07"/>
    <w:rsid w:val="00E05297"/>
    <w:rsid w:val="00E1087A"/>
    <w:rsid w:val="00E1112D"/>
    <w:rsid w:val="00E13757"/>
    <w:rsid w:val="00E13F17"/>
    <w:rsid w:val="00E14804"/>
    <w:rsid w:val="00E1555A"/>
    <w:rsid w:val="00E16261"/>
    <w:rsid w:val="00E16A6C"/>
    <w:rsid w:val="00E16CAA"/>
    <w:rsid w:val="00E2051B"/>
    <w:rsid w:val="00E208B0"/>
    <w:rsid w:val="00E20C8C"/>
    <w:rsid w:val="00E20D53"/>
    <w:rsid w:val="00E212B1"/>
    <w:rsid w:val="00E24210"/>
    <w:rsid w:val="00E24E71"/>
    <w:rsid w:val="00E26E2F"/>
    <w:rsid w:val="00E30BD2"/>
    <w:rsid w:val="00E31179"/>
    <w:rsid w:val="00E3287F"/>
    <w:rsid w:val="00E330B0"/>
    <w:rsid w:val="00E33508"/>
    <w:rsid w:val="00E345AD"/>
    <w:rsid w:val="00E34A01"/>
    <w:rsid w:val="00E35561"/>
    <w:rsid w:val="00E366FF"/>
    <w:rsid w:val="00E36A19"/>
    <w:rsid w:val="00E36EAF"/>
    <w:rsid w:val="00E40E3A"/>
    <w:rsid w:val="00E46E99"/>
    <w:rsid w:val="00E47985"/>
    <w:rsid w:val="00E505B5"/>
    <w:rsid w:val="00E511BE"/>
    <w:rsid w:val="00E51232"/>
    <w:rsid w:val="00E51455"/>
    <w:rsid w:val="00E51B8C"/>
    <w:rsid w:val="00E5269B"/>
    <w:rsid w:val="00E53BA2"/>
    <w:rsid w:val="00E55B92"/>
    <w:rsid w:val="00E566C1"/>
    <w:rsid w:val="00E617C5"/>
    <w:rsid w:val="00E61C21"/>
    <w:rsid w:val="00E62BDF"/>
    <w:rsid w:val="00E63298"/>
    <w:rsid w:val="00E65D12"/>
    <w:rsid w:val="00E66F4F"/>
    <w:rsid w:val="00E67C59"/>
    <w:rsid w:val="00E70E67"/>
    <w:rsid w:val="00E7177F"/>
    <w:rsid w:val="00E72660"/>
    <w:rsid w:val="00E74853"/>
    <w:rsid w:val="00E76EB8"/>
    <w:rsid w:val="00E7761C"/>
    <w:rsid w:val="00E777A2"/>
    <w:rsid w:val="00E802C0"/>
    <w:rsid w:val="00E81417"/>
    <w:rsid w:val="00E824FC"/>
    <w:rsid w:val="00E82A2F"/>
    <w:rsid w:val="00E84135"/>
    <w:rsid w:val="00E8491F"/>
    <w:rsid w:val="00E85754"/>
    <w:rsid w:val="00E85DC3"/>
    <w:rsid w:val="00E85F78"/>
    <w:rsid w:val="00E86DF6"/>
    <w:rsid w:val="00E87F13"/>
    <w:rsid w:val="00E90065"/>
    <w:rsid w:val="00E904C5"/>
    <w:rsid w:val="00E90EC7"/>
    <w:rsid w:val="00E92C71"/>
    <w:rsid w:val="00E96783"/>
    <w:rsid w:val="00E973EA"/>
    <w:rsid w:val="00E9756A"/>
    <w:rsid w:val="00EA1072"/>
    <w:rsid w:val="00EA1C48"/>
    <w:rsid w:val="00EA38E6"/>
    <w:rsid w:val="00EA5B5D"/>
    <w:rsid w:val="00EB2161"/>
    <w:rsid w:val="00EB5A9B"/>
    <w:rsid w:val="00EB641B"/>
    <w:rsid w:val="00EB6B9E"/>
    <w:rsid w:val="00EB7232"/>
    <w:rsid w:val="00EB7562"/>
    <w:rsid w:val="00EB76A6"/>
    <w:rsid w:val="00EC4878"/>
    <w:rsid w:val="00EC677A"/>
    <w:rsid w:val="00ED2222"/>
    <w:rsid w:val="00ED225B"/>
    <w:rsid w:val="00ED2421"/>
    <w:rsid w:val="00ED471E"/>
    <w:rsid w:val="00ED4ACF"/>
    <w:rsid w:val="00ED621D"/>
    <w:rsid w:val="00ED6FB0"/>
    <w:rsid w:val="00EE32C4"/>
    <w:rsid w:val="00EE3A3C"/>
    <w:rsid w:val="00EF01E9"/>
    <w:rsid w:val="00EF2822"/>
    <w:rsid w:val="00EF298B"/>
    <w:rsid w:val="00EF3243"/>
    <w:rsid w:val="00EF429B"/>
    <w:rsid w:val="00EF450D"/>
    <w:rsid w:val="00EF4A64"/>
    <w:rsid w:val="00EF4B99"/>
    <w:rsid w:val="00EF7157"/>
    <w:rsid w:val="00EF7C1A"/>
    <w:rsid w:val="00F00820"/>
    <w:rsid w:val="00F00DC6"/>
    <w:rsid w:val="00F0109D"/>
    <w:rsid w:val="00F030B3"/>
    <w:rsid w:val="00F03D0B"/>
    <w:rsid w:val="00F0402D"/>
    <w:rsid w:val="00F05729"/>
    <w:rsid w:val="00F073A9"/>
    <w:rsid w:val="00F07624"/>
    <w:rsid w:val="00F10AEE"/>
    <w:rsid w:val="00F10B1C"/>
    <w:rsid w:val="00F119D2"/>
    <w:rsid w:val="00F12ACE"/>
    <w:rsid w:val="00F12BA9"/>
    <w:rsid w:val="00F13CC8"/>
    <w:rsid w:val="00F14B22"/>
    <w:rsid w:val="00F17347"/>
    <w:rsid w:val="00F17B54"/>
    <w:rsid w:val="00F20A00"/>
    <w:rsid w:val="00F22C75"/>
    <w:rsid w:val="00F23760"/>
    <w:rsid w:val="00F239B2"/>
    <w:rsid w:val="00F23C9B"/>
    <w:rsid w:val="00F25714"/>
    <w:rsid w:val="00F26580"/>
    <w:rsid w:val="00F266B4"/>
    <w:rsid w:val="00F274BB"/>
    <w:rsid w:val="00F3112A"/>
    <w:rsid w:val="00F33E21"/>
    <w:rsid w:val="00F3466E"/>
    <w:rsid w:val="00F34D93"/>
    <w:rsid w:val="00F352DF"/>
    <w:rsid w:val="00F35F18"/>
    <w:rsid w:val="00F365CC"/>
    <w:rsid w:val="00F366FE"/>
    <w:rsid w:val="00F37061"/>
    <w:rsid w:val="00F37814"/>
    <w:rsid w:val="00F4084F"/>
    <w:rsid w:val="00F41196"/>
    <w:rsid w:val="00F43DDC"/>
    <w:rsid w:val="00F451AB"/>
    <w:rsid w:val="00F46F70"/>
    <w:rsid w:val="00F47253"/>
    <w:rsid w:val="00F47842"/>
    <w:rsid w:val="00F503C0"/>
    <w:rsid w:val="00F51315"/>
    <w:rsid w:val="00F51DBB"/>
    <w:rsid w:val="00F521D3"/>
    <w:rsid w:val="00F54A11"/>
    <w:rsid w:val="00F557BE"/>
    <w:rsid w:val="00F570BA"/>
    <w:rsid w:val="00F6038C"/>
    <w:rsid w:val="00F60FD8"/>
    <w:rsid w:val="00F63BCE"/>
    <w:rsid w:val="00F66DA2"/>
    <w:rsid w:val="00F6730F"/>
    <w:rsid w:val="00F6764D"/>
    <w:rsid w:val="00F67675"/>
    <w:rsid w:val="00F716A1"/>
    <w:rsid w:val="00F7198F"/>
    <w:rsid w:val="00F72342"/>
    <w:rsid w:val="00F72708"/>
    <w:rsid w:val="00F73EBF"/>
    <w:rsid w:val="00F74471"/>
    <w:rsid w:val="00F7459B"/>
    <w:rsid w:val="00F7785C"/>
    <w:rsid w:val="00F80EEE"/>
    <w:rsid w:val="00F818C5"/>
    <w:rsid w:val="00F82740"/>
    <w:rsid w:val="00F87237"/>
    <w:rsid w:val="00F8777B"/>
    <w:rsid w:val="00F90E1F"/>
    <w:rsid w:val="00F9110B"/>
    <w:rsid w:val="00F92649"/>
    <w:rsid w:val="00F92986"/>
    <w:rsid w:val="00F9352B"/>
    <w:rsid w:val="00F9646B"/>
    <w:rsid w:val="00F97132"/>
    <w:rsid w:val="00F9767C"/>
    <w:rsid w:val="00FA01BE"/>
    <w:rsid w:val="00FA2553"/>
    <w:rsid w:val="00FA25C6"/>
    <w:rsid w:val="00FA31EC"/>
    <w:rsid w:val="00FA6FDD"/>
    <w:rsid w:val="00FB1D23"/>
    <w:rsid w:val="00FB5226"/>
    <w:rsid w:val="00FB5AD2"/>
    <w:rsid w:val="00FB63FE"/>
    <w:rsid w:val="00FB6560"/>
    <w:rsid w:val="00FB78B0"/>
    <w:rsid w:val="00FC0BC1"/>
    <w:rsid w:val="00FC1F2B"/>
    <w:rsid w:val="00FC2611"/>
    <w:rsid w:val="00FC5384"/>
    <w:rsid w:val="00FC5895"/>
    <w:rsid w:val="00FC596D"/>
    <w:rsid w:val="00FC5D95"/>
    <w:rsid w:val="00FC5FCD"/>
    <w:rsid w:val="00FD1720"/>
    <w:rsid w:val="00FD1CBB"/>
    <w:rsid w:val="00FD1D4E"/>
    <w:rsid w:val="00FD2F40"/>
    <w:rsid w:val="00FD535F"/>
    <w:rsid w:val="00FD663E"/>
    <w:rsid w:val="00FD6CD5"/>
    <w:rsid w:val="00FD6E02"/>
    <w:rsid w:val="00FD7BA7"/>
    <w:rsid w:val="00FE05B5"/>
    <w:rsid w:val="00FE0A47"/>
    <w:rsid w:val="00FE0E0C"/>
    <w:rsid w:val="00FE0FCB"/>
    <w:rsid w:val="00FE1576"/>
    <w:rsid w:val="00FE29C2"/>
    <w:rsid w:val="00FE77D8"/>
    <w:rsid w:val="00FE7967"/>
    <w:rsid w:val="00FE7EFF"/>
    <w:rsid w:val="00FF1B7C"/>
    <w:rsid w:val="00FF2BBD"/>
    <w:rsid w:val="00FF44E4"/>
    <w:rsid w:val="00FF54BA"/>
    <w:rsid w:val="00FF6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135AF"/>
  <w15:chartTrackingRefBased/>
  <w15:docId w15:val="{A1C4404A-A00A-478A-80E3-6D3531FE6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33F"/>
  </w:style>
  <w:style w:type="paragraph" w:styleId="Heading1">
    <w:name w:val="heading 1"/>
    <w:basedOn w:val="Normal"/>
    <w:next w:val="Normal"/>
    <w:link w:val="Heading1Char"/>
    <w:autoRedefine/>
    <w:uiPriority w:val="9"/>
    <w:qFormat/>
    <w:rsid w:val="00B27ED6"/>
    <w:pPr>
      <w:keepNext/>
      <w:keepLines/>
      <w:numPr>
        <w:numId w:val="34"/>
      </w:numPr>
      <w:spacing w:before="360" w:after="360" w:line="240" w:lineRule="auto"/>
      <w:outlineLvl w:val="0"/>
    </w:pPr>
    <w:rPr>
      <w:rFonts w:ascii="Times New Roman" w:eastAsiaTheme="majorEastAsia" w:hAnsi="Times New Roman" w:cstheme="majorBidi"/>
      <w:b/>
      <w:color w:val="1F3864" w:themeColor="accent1" w:themeShade="80"/>
      <w:sz w:val="36"/>
      <w:szCs w:val="36"/>
    </w:rPr>
  </w:style>
  <w:style w:type="paragraph" w:styleId="Heading2">
    <w:name w:val="heading 2"/>
    <w:basedOn w:val="Normal"/>
    <w:next w:val="Normal"/>
    <w:link w:val="Heading2Char"/>
    <w:autoRedefine/>
    <w:uiPriority w:val="9"/>
    <w:unhideWhenUsed/>
    <w:qFormat/>
    <w:rsid w:val="00323D6C"/>
    <w:pPr>
      <w:keepNext/>
      <w:keepLines/>
      <w:numPr>
        <w:numId w:val="38"/>
      </w:numPr>
      <w:spacing w:before="120" w:after="240" w:line="240" w:lineRule="auto"/>
      <w:outlineLvl w:val="1"/>
    </w:pPr>
    <w:rPr>
      <w:rFonts w:ascii="Times New Roman" w:eastAsiaTheme="majorEastAsia" w:hAnsi="Times New Roman" w:cstheme="majorBidi"/>
      <w:color w:val="2F5496" w:themeColor="accent1" w:themeShade="BF"/>
      <w:sz w:val="32"/>
      <w:szCs w:val="32"/>
      <w:lang w:val="en-IE"/>
    </w:rPr>
  </w:style>
  <w:style w:type="paragraph" w:styleId="Heading3">
    <w:name w:val="heading 3"/>
    <w:basedOn w:val="Normal"/>
    <w:next w:val="Normal"/>
    <w:link w:val="Heading3Char"/>
    <w:autoRedefine/>
    <w:uiPriority w:val="9"/>
    <w:unhideWhenUsed/>
    <w:qFormat/>
    <w:rsid w:val="00DD3431"/>
    <w:pPr>
      <w:keepNext/>
      <w:keepLines/>
      <w:numPr>
        <w:numId w:val="19"/>
      </w:numPr>
      <w:spacing w:before="120" w:after="120" w:line="360" w:lineRule="auto"/>
      <w:outlineLvl w:val="2"/>
    </w:pPr>
    <w:rPr>
      <w:rFonts w:ascii="Times New Roman" w:eastAsiaTheme="majorEastAsia" w:hAnsi="Times New Roman" w:cs="Times New Roman"/>
      <w:color w:val="2F5496" w:themeColor="accent1" w:themeShade="BF"/>
      <w:sz w:val="28"/>
      <w:szCs w:val="28"/>
      <w:lang w:val="en-IE"/>
    </w:rPr>
  </w:style>
  <w:style w:type="paragraph" w:styleId="Heading4">
    <w:name w:val="heading 4"/>
    <w:basedOn w:val="Normal"/>
    <w:next w:val="Normal"/>
    <w:link w:val="Heading4Char"/>
    <w:autoRedefine/>
    <w:uiPriority w:val="9"/>
    <w:unhideWhenUsed/>
    <w:qFormat/>
    <w:rsid w:val="0009136F"/>
    <w:pPr>
      <w:keepNext/>
      <w:keepLines/>
      <w:numPr>
        <w:ilvl w:val="3"/>
        <w:numId w:val="34"/>
      </w:numPr>
      <w:spacing w:before="40" w:after="40" w:line="360" w:lineRule="auto"/>
      <w:ind w:right="259"/>
      <w:outlineLvl w:val="3"/>
    </w:pPr>
    <w:rPr>
      <w:rFonts w:ascii="Times New Roman" w:eastAsiaTheme="majorEastAsia" w:hAnsi="Times New Roman" w:cstheme="majorBidi"/>
      <w:i/>
      <w:color w:val="2F5496" w:themeColor="accent1" w:themeShade="BF"/>
      <w:sz w:val="24"/>
      <w:szCs w:val="24"/>
    </w:rPr>
  </w:style>
  <w:style w:type="paragraph" w:styleId="Heading5">
    <w:name w:val="heading 5"/>
    <w:basedOn w:val="Normal"/>
    <w:next w:val="Normal"/>
    <w:link w:val="Heading5Char"/>
    <w:uiPriority w:val="9"/>
    <w:semiHidden/>
    <w:unhideWhenUsed/>
    <w:qFormat/>
    <w:rsid w:val="0019433F"/>
    <w:pPr>
      <w:keepNext/>
      <w:keepLines/>
      <w:numPr>
        <w:ilvl w:val="4"/>
        <w:numId w:val="34"/>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19433F"/>
    <w:pPr>
      <w:keepNext/>
      <w:keepLines/>
      <w:numPr>
        <w:ilvl w:val="5"/>
        <w:numId w:val="34"/>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19433F"/>
    <w:pPr>
      <w:keepNext/>
      <w:keepLines/>
      <w:numPr>
        <w:ilvl w:val="6"/>
        <w:numId w:val="34"/>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19433F"/>
    <w:pPr>
      <w:keepNext/>
      <w:keepLines/>
      <w:numPr>
        <w:ilvl w:val="7"/>
        <w:numId w:val="34"/>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19433F"/>
    <w:pPr>
      <w:keepNext/>
      <w:keepLines/>
      <w:numPr>
        <w:ilvl w:val="8"/>
        <w:numId w:val="34"/>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433F"/>
    <w:pPr>
      <w:spacing w:after="0" w:line="240" w:lineRule="auto"/>
    </w:pPr>
  </w:style>
  <w:style w:type="character" w:customStyle="1" w:styleId="NoSpacingChar">
    <w:name w:val="No Spacing Char"/>
    <w:basedOn w:val="DefaultParagraphFont"/>
    <w:link w:val="NoSpacing"/>
    <w:uiPriority w:val="1"/>
    <w:rsid w:val="003C4984"/>
  </w:style>
  <w:style w:type="paragraph" w:styleId="ListParagraph">
    <w:name w:val="List Paragraph"/>
    <w:basedOn w:val="Normal"/>
    <w:uiPriority w:val="34"/>
    <w:qFormat/>
    <w:rsid w:val="00125067"/>
    <w:pPr>
      <w:ind w:left="720"/>
      <w:contextualSpacing/>
    </w:pPr>
  </w:style>
  <w:style w:type="paragraph" w:styleId="BalloonText">
    <w:name w:val="Balloon Text"/>
    <w:basedOn w:val="Normal"/>
    <w:link w:val="BalloonTextChar"/>
    <w:uiPriority w:val="99"/>
    <w:semiHidden/>
    <w:unhideWhenUsed/>
    <w:rsid w:val="00736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362"/>
    <w:rPr>
      <w:rFonts w:ascii="Segoe UI" w:hAnsi="Segoe UI" w:cs="Segoe UI"/>
      <w:sz w:val="18"/>
      <w:szCs w:val="18"/>
    </w:rPr>
  </w:style>
  <w:style w:type="paragraph" w:styleId="Caption">
    <w:name w:val="caption"/>
    <w:basedOn w:val="Normal"/>
    <w:next w:val="Normal"/>
    <w:uiPriority w:val="35"/>
    <w:unhideWhenUsed/>
    <w:qFormat/>
    <w:rsid w:val="0019433F"/>
    <w:pPr>
      <w:spacing w:line="240" w:lineRule="auto"/>
    </w:pPr>
    <w:rPr>
      <w:b/>
      <w:bCs/>
      <w:smallCaps/>
      <w:color w:val="44546A" w:themeColor="text2"/>
    </w:rPr>
  </w:style>
  <w:style w:type="paragraph" w:customStyle="1" w:styleId="Default">
    <w:name w:val="Default"/>
    <w:rsid w:val="00CD052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FE7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91246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2E1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CD0"/>
  </w:style>
  <w:style w:type="paragraph" w:styleId="Footer">
    <w:name w:val="footer"/>
    <w:basedOn w:val="Normal"/>
    <w:link w:val="FooterChar"/>
    <w:uiPriority w:val="99"/>
    <w:unhideWhenUsed/>
    <w:rsid w:val="002E1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CD0"/>
  </w:style>
  <w:style w:type="character" w:customStyle="1" w:styleId="Heading1Char">
    <w:name w:val="Heading 1 Char"/>
    <w:basedOn w:val="DefaultParagraphFont"/>
    <w:link w:val="Heading1"/>
    <w:uiPriority w:val="9"/>
    <w:rsid w:val="00B27ED6"/>
    <w:rPr>
      <w:rFonts w:ascii="Times New Roman" w:eastAsiaTheme="majorEastAsia" w:hAnsi="Times New Roman" w:cstheme="majorBidi"/>
      <w:b/>
      <w:color w:val="1F3864" w:themeColor="accent1" w:themeShade="80"/>
      <w:sz w:val="36"/>
      <w:szCs w:val="36"/>
    </w:rPr>
  </w:style>
  <w:style w:type="character" w:customStyle="1" w:styleId="Heading2Char">
    <w:name w:val="Heading 2 Char"/>
    <w:basedOn w:val="DefaultParagraphFont"/>
    <w:link w:val="Heading2"/>
    <w:uiPriority w:val="9"/>
    <w:rsid w:val="00323D6C"/>
    <w:rPr>
      <w:rFonts w:ascii="Times New Roman" w:eastAsiaTheme="majorEastAsia" w:hAnsi="Times New Roman" w:cstheme="majorBidi"/>
      <w:color w:val="2F5496" w:themeColor="accent1" w:themeShade="BF"/>
      <w:sz w:val="32"/>
      <w:szCs w:val="32"/>
      <w:lang w:val="en-IE"/>
    </w:rPr>
  </w:style>
  <w:style w:type="character" w:customStyle="1" w:styleId="Heading3Char">
    <w:name w:val="Heading 3 Char"/>
    <w:basedOn w:val="DefaultParagraphFont"/>
    <w:link w:val="Heading3"/>
    <w:uiPriority w:val="9"/>
    <w:rsid w:val="00DD3431"/>
    <w:rPr>
      <w:rFonts w:ascii="Times New Roman" w:eastAsiaTheme="majorEastAsia" w:hAnsi="Times New Roman" w:cs="Times New Roman"/>
      <w:color w:val="2F5496" w:themeColor="accent1" w:themeShade="BF"/>
      <w:sz w:val="28"/>
      <w:szCs w:val="28"/>
      <w:lang w:val="en-IE"/>
    </w:rPr>
  </w:style>
  <w:style w:type="paragraph" w:styleId="NormalWeb">
    <w:name w:val="Normal (Web)"/>
    <w:basedOn w:val="Normal"/>
    <w:uiPriority w:val="99"/>
    <w:unhideWhenUsed/>
    <w:rsid w:val="00920C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433F"/>
    <w:rPr>
      <w:b/>
      <w:bCs/>
    </w:rPr>
  </w:style>
  <w:style w:type="paragraph" w:styleId="FootnoteText">
    <w:name w:val="footnote text"/>
    <w:basedOn w:val="Normal"/>
    <w:link w:val="FootnoteTextChar"/>
    <w:uiPriority w:val="99"/>
    <w:unhideWhenUsed/>
    <w:rsid w:val="00921CE1"/>
    <w:pPr>
      <w:spacing w:after="0" w:line="240" w:lineRule="auto"/>
    </w:pPr>
    <w:rPr>
      <w:rFonts w:ascii="Times New Roman" w:hAnsi="Times New Roman" w:cs="Times New Roman"/>
      <w:sz w:val="24"/>
      <w:szCs w:val="24"/>
    </w:rPr>
  </w:style>
  <w:style w:type="character" w:customStyle="1" w:styleId="FootnoteTextChar">
    <w:name w:val="Footnote Text Char"/>
    <w:basedOn w:val="DefaultParagraphFont"/>
    <w:link w:val="FootnoteText"/>
    <w:uiPriority w:val="99"/>
    <w:rsid w:val="00921CE1"/>
    <w:rPr>
      <w:rFonts w:ascii="Times New Roman" w:hAnsi="Times New Roman" w:cs="Times New Roman"/>
      <w:sz w:val="24"/>
      <w:szCs w:val="24"/>
    </w:rPr>
  </w:style>
  <w:style w:type="character" w:styleId="FootnoteReference">
    <w:name w:val="footnote reference"/>
    <w:basedOn w:val="DefaultParagraphFont"/>
    <w:uiPriority w:val="99"/>
    <w:unhideWhenUsed/>
    <w:rsid w:val="00921CE1"/>
    <w:rPr>
      <w:vertAlign w:val="superscript"/>
    </w:rPr>
  </w:style>
  <w:style w:type="character" w:styleId="Hyperlink">
    <w:name w:val="Hyperlink"/>
    <w:basedOn w:val="DefaultParagraphFont"/>
    <w:uiPriority w:val="99"/>
    <w:unhideWhenUsed/>
    <w:rsid w:val="00921CE1"/>
    <w:rPr>
      <w:color w:val="0563C1" w:themeColor="hyperlink"/>
      <w:u w:val="single"/>
    </w:rPr>
  </w:style>
  <w:style w:type="paragraph" w:styleId="TOCHeading">
    <w:name w:val="TOC Heading"/>
    <w:basedOn w:val="Heading1"/>
    <w:next w:val="Normal"/>
    <w:uiPriority w:val="39"/>
    <w:unhideWhenUsed/>
    <w:qFormat/>
    <w:rsid w:val="0019433F"/>
    <w:pPr>
      <w:outlineLvl w:val="9"/>
    </w:pPr>
  </w:style>
  <w:style w:type="paragraph" w:styleId="TOC1">
    <w:name w:val="toc 1"/>
    <w:basedOn w:val="Normal"/>
    <w:next w:val="Normal"/>
    <w:autoRedefine/>
    <w:uiPriority w:val="39"/>
    <w:unhideWhenUsed/>
    <w:rsid w:val="005E36C6"/>
    <w:pPr>
      <w:spacing w:before="120" w:after="0"/>
    </w:pPr>
    <w:rPr>
      <w:b/>
      <w:bCs/>
    </w:rPr>
  </w:style>
  <w:style w:type="paragraph" w:styleId="TOC2">
    <w:name w:val="toc 2"/>
    <w:basedOn w:val="Normal"/>
    <w:next w:val="Normal"/>
    <w:autoRedefine/>
    <w:uiPriority w:val="39"/>
    <w:unhideWhenUsed/>
    <w:rsid w:val="005E36C6"/>
    <w:pPr>
      <w:spacing w:after="0"/>
      <w:ind w:left="220"/>
    </w:pPr>
    <w:rPr>
      <w:i/>
      <w:iCs/>
    </w:rPr>
  </w:style>
  <w:style w:type="paragraph" w:styleId="TOC3">
    <w:name w:val="toc 3"/>
    <w:basedOn w:val="Normal"/>
    <w:next w:val="Normal"/>
    <w:autoRedefine/>
    <w:uiPriority w:val="39"/>
    <w:unhideWhenUsed/>
    <w:rsid w:val="005E36C6"/>
    <w:pPr>
      <w:spacing w:after="0"/>
      <w:ind w:left="440"/>
    </w:pPr>
  </w:style>
  <w:style w:type="paragraph" w:styleId="TOC4">
    <w:name w:val="toc 4"/>
    <w:basedOn w:val="Normal"/>
    <w:next w:val="Normal"/>
    <w:autoRedefine/>
    <w:uiPriority w:val="39"/>
    <w:semiHidden/>
    <w:unhideWhenUsed/>
    <w:rsid w:val="005E36C6"/>
    <w:pPr>
      <w:spacing w:after="0"/>
      <w:ind w:left="660"/>
    </w:pPr>
    <w:rPr>
      <w:sz w:val="20"/>
      <w:szCs w:val="20"/>
    </w:rPr>
  </w:style>
  <w:style w:type="paragraph" w:styleId="TOC5">
    <w:name w:val="toc 5"/>
    <w:basedOn w:val="Normal"/>
    <w:next w:val="Normal"/>
    <w:autoRedefine/>
    <w:uiPriority w:val="39"/>
    <w:semiHidden/>
    <w:unhideWhenUsed/>
    <w:rsid w:val="005E36C6"/>
    <w:pPr>
      <w:spacing w:after="0"/>
      <w:ind w:left="880"/>
    </w:pPr>
    <w:rPr>
      <w:sz w:val="20"/>
      <w:szCs w:val="20"/>
    </w:rPr>
  </w:style>
  <w:style w:type="paragraph" w:styleId="TOC6">
    <w:name w:val="toc 6"/>
    <w:basedOn w:val="Normal"/>
    <w:next w:val="Normal"/>
    <w:autoRedefine/>
    <w:uiPriority w:val="39"/>
    <w:semiHidden/>
    <w:unhideWhenUsed/>
    <w:rsid w:val="005E36C6"/>
    <w:pPr>
      <w:spacing w:after="0"/>
      <w:ind w:left="1100"/>
    </w:pPr>
    <w:rPr>
      <w:sz w:val="20"/>
      <w:szCs w:val="20"/>
    </w:rPr>
  </w:style>
  <w:style w:type="paragraph" w:styleId="TOC7">
    <w:name w:val="toc 7"/>
    <w:basedOn w:val="Normal"/>
    <w:next w:val="Normal"/>
    <w:autoRedefine/>
    <w:uiPriority w:val="39"/>
    <w:semiHidden/>
    <w:unhideWhenUsed/>
    <w:rsid w:val="005E36C6"/>
    <w:pPr>
      <w:spacing w:after="0"/>
      <w:ind w:left="1320"/>
    </w:pPr>
    <w:rPr>
      <w:sz w:val="20"/>
      <w:szCs w:val="20"/>
    </w:rPr>
  </w:style>
  <w:style w:type="paragraph" w:styleId="TOC8">
    <w:name w:val="toc 8"/>
    <w:basedOn w:val="Normal"/>
    <w:next w:val="Normal"/>
    <w:autoRedefine/>
    <w:uiPriority w:val="39"/>
    <w:semiHidden/>
    <w:unhideWhenUsed/>
    <w:rsid w:val="005E36C6"/>
    <w:pPr>
      <w:spacing w:after="0"/>
      <w:ind w:left="1540"/>
    </w:pPr>
    <w:rPr>
      <w:sz w:val="20"/>
      <w:szCs w:val="20"/>
    </w:rPr>
  </w:style>
  <w:style w:type="paragraph" w:styleId="TOC9">
    <w:name w:val="toc 9"/>
    <w:basedOn w:val="Normal"/>
    <w:next w:val="Normal"/>
    <w:autoRedefine/>
    <w:uiPriority w:val="39"/>
    <w:semiHidden/>
    <w:unhideWhenUsed/>
    <w:rsid w:val="005E36C6"/>
    <w:pPr>
      <w:spacing w:after="0"/>
      <w:ind w:left="1760"/>
    </w:pPr>
    <w:rPr>
      <w:sz w:val="20"/>
      <w:szCs w:val="20"/>
    </w:rPr>
  </w:style>
  <w:style w:type="character" w:customStyle="1" w:styleId="Heading4Char">
    <w:name w:val="Heading 4 Char"/>
    <w:basedOn w:val="DefaultParagraphFont"/>
    <w:link w:val="Heading4"/>
    <w:uiPriority w:val="9"/>
    <w:rsid w:val="00B34B26"/>
    <w:rPr>
      <w:rFonts w:ascii="Times New Roman" w:eastAsiaTheme="majorEastAsia" w:hAnsi="Times New Roman" w:cstheme="majorBidi"/>
      <w:i/>
      <w:color w:val="2F5496" w:themeColor="accent1" w:themeShade="BF"/>
      <w:sz w:val="24"/>
      <w:szCs w:val="24"/>
    </w:rPr>
  </w:style>
  <w:style w:type="character" w:styleId="Mention">
    <w:name w:val="Mention"/>
    <w:basedOn w:val="DefaultParagraphFont"/>
    <w:uiPriority w:val="99"/>
    <w:semiHidden/>
    <w:unhideWhenUsed/>
    <w:rsid w:val="009901D6"/>
    <w:rPr>
      <w:color w:val="2B579A"/>
      <w:shd w:val="clear" w:color="auto" w:fill="E6E6E6"/>
    </w:rPr>
  </w:style>
  <w:style w:type="character" w:styleId="CommentReference">
    <w:name w:val="annotation reference"/>
    <w:basedOn w:val="DefaultParagraphFont"/>
    <w:uiPriority w:val="99"/>
    <w:semiHidden/>
    <w:unhideWhenUsed/>
    <w:rsid w:val="00242DFC"/>
    <w:rPr>
      <w:sz w:val="16"/>
      <w:szCs w:val="16"/>
    </w:rPr>
  </w:style>
  <w:style w:type="paragraph" w:styleId="CommentText">
    <w:name w:val="annotation text"/>
    <w:basedOn w:val="Normal"/>
    <w:link w:val="CommentTextChar"/>
    <w:uiPriority w:val="99"/>
    <w:semiHidden/>
    <w:unhideWhenUsed/>
    <w:rsid w:val="00242DFC"/>
    <w:pPr>
      <w:spacing w:line="240" w:lineRule="auto"/>
    </w:pPr>
    <w:rPr>
      <w:sz w:val="20"/>
      <w:szCs w:val="20"/>
    </w:rPr>
  </w:style>
  <w:style w:type="character" w:customStyle="1" w:styleId="CommentTextChar">
    <w:name w:val="Comment Text Char"/>
    <w:basedOn w:val="DefaultParagraphFont"/>
    <w:link w:val="CommentText"/>
    <w:uiPriority w:val="99"/>
    <w:semiHidden/>
    <w:rsid w:val="00242DFC"/>
    <w:rPr>
      <w:sz w:val="20"/>
      <w:szCs w:val="20"/>
    </w:rPr>
  </w:style>
  <w:style w:type="paragraph" w:styleId="CommentSubject">
    <w:name w:val="annotation subject"/>
    <w:basedOn w:val="CommentText"/>
    <w:next w:val="CommentText"/>
    <w:link w:val="CommentSubjectChar"/>
    <w:uiPriority w:val="99"/>
    <w:semiHidden/>
    <w:unhideWhenUsed/>
    <w:rsid w:val="00242DFC"/>
    <w:rPr>
      <w:b/>
      <w:bCs/>
    </w:rPr>
  </w:style>
  <w:style w:type="character" w:customStyle="1" w:styleId="CommentSubjectChar">
    <w:name w:val="Comment Subject Char"/>
    <w:basedOn w:val="CommentTextChar"/>
    <w:link w:val="CommentSubject"/>
    <w:uiPriority w:val="99"/>
    <w:semiHidden/>
    <w:rsid w:val="00242DFC"/>
    <w:rPr>
      <w:b/>
      <w:bCs/>
      <w:sz w:val="20"/>
      <w:szCs w:val="20"/>
    </w:rPr>
  </w:style>
  <w:style w:type="table" w:styleId="PlainTable3">
    <w:name w:val="Plain Table 3"/>
    <w:basedOn w:val="TableNormal"/>
    <w:uiPriority w:val="43"/>
    <w:rsid w:val="00B057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B6B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19433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19433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19433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19433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19433F"/>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19433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9433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9433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19433F"/>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19433F"/>
    <w:rPr>
      <w:i/>
      <w:iCs/>
    </w:rPr>
  </w:style>
  <w:style w:type="paragraph" w:styleId="Quote">
    <w:name w:val="Quote"/>
    <w:basedOn w:val="Normal"/>
    <w:next w:val="Normal"/>
    <w:link w:val="QuoteChar"/>
    <w:uiPriority w:val="29"/>
    <w:qFormat/>
    <w:rsid w:val="0019433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9433F"/>
    <w:rPr>
      <w:color w:val="44546A" w:themeColor="text2"/>
      <w:sz w:val="24"/>
      <w:szCs w:val="24"/>
    </w:rPr>
  </w:style>
  <w:style w:type="paragraph" w:styleId="IntenseQuote">
    <w:name w:val="Intense Quote"/>
    <w:basedOn w:val="Normal"/>
    <w:next w:val="Normal"/>
    <w:link w:val="IntenseQuoteChar"/>
    <w:uiPriority w:val="30"/>
    <w:qFormat/>
    <w:rsid w:val="0019433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9433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9433F"/>
    <w:rPr>
      <w:i/>
      <w:iCs/>
      <w:color w:val="595959" w:themeColor="text1" w:themeTint="A6"/>
    </w:rPr>
  </w:style>
  <w:style w:type="character" w:styleId="IntenseEmphasis">
    <w:name w:val="Intense Emphasis"/>
    <w:basedOn w:val="DefaultParagraphFont"/>
    <w:uiPriority w:val="21"/>
    <w:qFormat/>
    <w:rsid w:val="0019433F"/>
    <w:rPr>
      <w:b/>
      <w:bCs/>
      <w:i/>
      <w:iCs/>
    </w:rPr>
  </w:style>
  <w:style w:type="character" w:styleId="SubtleReference">
    <w:name w:val="Subtle Reference"/>
    <w:basedOn w:val="DefaultParagraphFont"/>
    <w:uiPriority w:val="31"/>
    <w:qFormat/>
    <w:rsid w:val="0019433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9433F"/>
    <w:rPr>
      <w:b/>
      <w:bCs/>
      <w:smallCaps/>
      <w:color w:val="44546A" w:themeColor="text2"/>
      <w:u w:val="single"/>
    </w:rPr>
  </w:style>
  <w:style w:type="character" w:styleId="BookTitle">
    <w:name w:val="Book Title"/>
    <w:basedOn w:val="DefaultParagraphFont"/>
    <w:uiPriority w:val="33"/>
    <w:qFormat/>
    <w:rsid w:val="0019433F"/>
    <w:rPr>
      <w:b/>
      <w:bCs/>
      <w:smallCaps/>
      <w:spacing w:val="10"/>
    </w:rPr>
  </w:style>
  <w:style w:type="character" w:styleId="FollowedHyperlink">
    <w:name w:val="FollowedHyperlink"/>
    <w:basedOn w:val="DefaultParagraphFont"/>
    <w:uiPriority w:val="99"/>
    <w:semiHidden/>
    <w:unhideWhenUsed/>
    <w:rsid w:val="007764F4"/>
    <w:rPr>
      <w:color w:val="954F72" w:themeColor="followedHyperlink"/>
      <w:u w:val="single"/>
    </w:rPr>
  </w:style>
  <w:style w:type="paragraph" w:styleId="EndnoteText">
    <w:name w:val="endnote text"/>
    <w:basedOn w:val="Normal"/>
    <w:link w:val="EndnoteTextChar"/>
    <w:uiPriority w:val="99"/>
    <w:semiHidden/>
    <w:unhideWhenUsed/>
    <w:rsid w:val="008070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70DE"/>
    <w:rPr>
      <w:sz w:val="20"/>
      <w:szCs w:val="20"/>
    </w:rPr>
  </w:style>
  <w:style w:type="character" w:styleId="EndnoteReference">
    <w:name w:val="endnote reference"/>
    <w:basedOn w:val="DefaultParagraphFont"/>
    <w:uiPriority w:val="99"/>
    <w:semiHidden/>
    <w:unhideWhenUsed/>
    <w:rsid w:val="008070DE"/>
    <w:rPr>
      <w:vertAlign w:val="superscript"/>
    </w:rPr>
  </w:style>
  <w:style w:type="character" w:customStyle="1" w:styleId="ilfuvd">
    <w:name w:val="ilfuvd"/>
    <w:basedOn w:val="DefaultParagraphFont"/>
    <w:rsid w:val="00D66276"/>
  </w:style>
  <w:style w:type="paragraph" w:styleId="Revision">
    <w:name w:val="Revision"/>
    <w:hidden/>
    <w:uiPriority w:val="99"/>
    <w:semiHidden/>
    <w:rsid w:val="00DD34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45666">
      <w:bodyDiv w:val="1"/>
      <w:marLeft w:val="0"/>
      <w:marRight w:val="0"/>
      <w:marTop w:val="0"/>
      <w:marBottom w:val="0"/>
      <w:divBdr>
        <w:top w:val="none" w:sz="0" w:space="0" w:color="auto"/>
        <w:left w:val="none" w:sz="0" w:space="0" w:color="auto"/>
        <w:bottom w:val="none" w:sz="0" w:space="0" w:color="auto"/>
        <w:right w:val="none" w:sz="0" w:space="0" w:color="auto"/>
      </w:divBdr>
    </w:div>
    <w:div w:id="255554798">
      <w:bodyDiv w:val="1"/>
      <w:marLeft w:val="0"/>
      <w:marRight w:val="0"/>
      <w:marTop w:val="0"/>
      <w:marBottom w:val="0"/>
      <w:divBdr>
        <w:top w:val="none" w:sz="0" w:space="0" w:color="auto"/>
        <w:left w:val="none" w:sz="0" w:space="0" w:color="auto"/>
        <w:bottom w:val="none" w:sz="0" w:space="0" w:color="auto"/>
        <w:right w:val="none" w:sz="0" w:space="0" w:color="auto"/>
      </w:divBdr>
    </w:div>
    <w:div w:id="419563006">
      <w:bodyDiv w:val="1"/>
      <w:marLeft w:val="0"/>
      <w:marRight w:val="0"/>
      <w:marTop w:val="0"/>
      <w:marBottom w:val="0"/>
      <w:divBdr>
        <w:top w:val="none" w:sz="0" w:space="0" w:color="auto"/>
        <w:left w:val="none" w:sz="0" w:space="0" w:color="auto"/>
        <w:bottom w:val="none" w:sz="0" w:space="0" w:color="auto"/>
        <w:right w:val="none" w:sz="0" w:space="0" w:color="auto"/>
      </w:divBdr>
    </w:div>
    <w:div w:id="433406480">
      <w:bodyDiv w:val="1"/>
      <w:marLeft w:val="0"/>
      <w:marRight w:val="0"/>
      <w:marTop w:val="0"/>
      <w:marBottom w:val="0"/>
      <w:divBdr>
        <w:top w:val="none" w:sz="0" w:space="0" w:color="auto"/>
        <w:left w:val="none" w:sz="0" w:space="0" w:color="auto"/>
        <w:bottom w:val="none" w:sz="0" w:space="0" w:color="auto"/>
        <w:right w:val="none" w:sz="0" w:space="0" w:color="auto"/>
      </w:divBdr>
    </w:div>
    <w:div w:id="515001619">
      <w:bodyDiv w:val="1"/>
      <w:marLeft w:val="0"/>
      <w:marRight w:val="0"/>
      <w:marTop w:val="0"/>
      <w:marBottom w:val="0"/>
      <w:divBdr>
        <w:top w:val="none" w:sz="0" w:space="0" w:color="auto"/>
        <w:left w:val="none" w:sz="0" w:space="0" w:color="auto"/>
        <w:bottom w:val="none" w:sz="0" w:space="0" w:color="auto"/>
        <w:right w:val="none" w:sz="0" w:space="0" w:color="auto"/>
      </w:divBdr>
      <w:divsChild>
        <w:div w:id="1051735882">
          <w:marLeft w:val="547"/>
          <w:marRight w:val="0"/>
          <w:marTop w:val="0"/>
          <w:marBottom w:val="0"/>
          <w:divBdr>
            <w:top w:val="none" w:sz="0" w:space="0" w:color="auto"/>
            <w:left w:val="none" w:sz="0" w:space="0" w:color="auto"/>
            <w:bottom w:val="none" w:sz="0" w:space="0" w:color="auto"/>
            <w:right w:val="none" w:sz="0" w:space="0" w:color="auto"/>
          </w:divBdr>
        </w:div>
      </w:divsChild>
    </w:div>
    <w:div w:id="680742907">
      <w:bodyDiv w:val="1"/>
      <w:marLeft w:val="0"/>
      <w:marRight w:val="0"/>
      <w:marTop w:val="0"/>
      <w:marBottom w:val="0"/>
      <w:divBdr>
        <w:top w:val="none" w:sz="0" w:space="0" w:color="auto"/>
        <w:left w:val="none" w:sz="0" w:space="0" w:color="auto"/>
        <w:bottom w:val="none" w:sz="0" w:space="0" w:color="auto"/>
        <w:right w:val="none" w:sz="0" w:space="0" w:color="auto"/>
      </w:divBdr>
    </w:div>
    <w:div w:id="741802795">
      <w:bodyDiv w:val="1"/>
      <w:marLeft w:val="0"/>
      <w:marRight w:val="0"/>
      <w:marTop w:val="0"/>
      <w:marBottom w:val="0"/>
      <w:divBdr>
        <w:top w:val="none" w:sz="0" w:space="0" w:color="auto"/>
        <w:left w:val="none" w:sz="0" w:space="0" w:color="auto"/>
        <w:bottom w:val="none" w:sz="0" w:space="0" w:color="auto"/>
        <w:right w:val="none" w:sz="0" w:space="0" w:color="auto"/>
      </w:divBdr>
    </w:div>
    <w:div w:id="934050141">
      <w:bodyDiv w:val="1"/>
      <w:marLeft w:val="0"/>
      <w:marRight w:val="0"/>
      <w:marTop w:val="0"/>
      <w:marBottom w:val="0"/>
      <w:divBdr>
        <w:top w:val="none" w:sz="0" w:space="0" w:color="auto"/>
        <w:left w:val="none" w:sz="0" w:space="0" w:color="auto"/>
        <w:bottom w:val="none" w:sz="0" w:space="0" w:color="auto"/>
        <w:right w:val="none" w:sz="0" w:space="0" w:color="auto"/>
      </w:divBdr>
    </w:div>
    <w:div w:id="934748600">
      <w:bodyDiv w:val="1"/>
      <w:marLeft w:val="0"/>
      <w:marRight w:val="0"/>
      <w:marTop w:val="0"/>
      <w:marBottom w:val="0"/>
      <w:divBdr>
        <w:top w:val="none" w:sz="0" w:space="0" w:color="auto"/>
        <w:left w:val="none" w:sz="0" w:space="0" w:color="auto"/>
        <w:bottom w:val="none" w:sz="0" w:space="0" w:color="auto"/>
        <w:right w:val="none" w:sz="0" w:space="0" w:color="auto"/>
      </w:divBdr>
    </w:div>
    <w:div w:id="1062145366">
      <w:bodyDiv w:val="1"/>
      <w:marLeft w:val="0"/>
      <w:marRight w:val="0"/>
      <w:marTop w:val="0"/>
      <w:marBottom w:val="0"/>
      <w:divBdr>
        <w:top w:val="none" w:sz="0" w:space="0" w:color="auto"/>
        <w:left w:val="none" w:sz="0" w:space="0" w:color="auto"/>
        <w:bottom w:val="none" w:sz="0" w:space="0" w:color="auto"/>
        <w:right w:val="none" w:sz="0" w:space="0" w:color="auto"/>
      </w:divBdr>
    </w:div>
    <w:div w:id="1065027001">
      <w:bodyDiv w:val="1"/>
      <w:marLeft w:val="0"/>
      <w:marRight w:val="0"/>
      <w:marTop w:val="0"/>
      <w:marBottom w:val="0"/>
      <w:divBdr>
        <w:top w:val="none" w:sz="0" w:space="0" w:color="auto"/>
        <w:left w:val="none" w:sz="0" w:space="0" w:color="auto"/>
        <w:bottom w:val="none" w:sz="0" w:space="0" w:color="auto"/>
        <w:right w:val="none" w:sz="0" w:space="0" w:color="auto"/>
      </w:divBdr>
    </w:div>
    <w:div w:id="1177117098">
      <w:bodyDiv w:val="1"/>
      <w:marLeft w:val="0"/>
      <w:marRight w:val="0"/>
      <w:marTop w:val="0"/>
      <w:marBottom w:val="0"/>
      <w:divBdr>
        <w:top w:val="none" w:sz="0" w:space="0" w:color="auto"/>
        <w:left w:val="none" w:sz="0" w:space="0" w:color="auto"/>
        <w:bottom w:val="none" w:sz="0" w:space="0" w:color="auto"/>
        <w:right w:val="none" w:sz="0" w:space="0" w:color="auto"/>
      </w:divBdr>
    </w:div>
    <w:div w:id="1296059456">
      <w:bodyDiv w:val="1"/>
      <w:marLeft w:val="0"/>
      <w:marRight w:val="0"/>
      <w:marTop w:val="0"/>
      <w:marBottom w:val="0"/>
      <w:divBdr>
        <w:top w:val="none" w:sz="0" w:space="0" w:color="auto"/>
        <w:left w:val="none" w:sz="0" w:space="0" w:color="auto"/>
        <w:bottom w:val="none" w:sz="0" w:space="0" w:color="auto"/>
        <w:right w:val="none" w:sz="0" w:space="0" w:color="auto"/>
      </w:divBdr>
    </w:div>
    <w:div w:id="1306279862">
      <w:bodyDiv w:val="1"/>
      <w:marLeft w:val="0"/>
      <w:marRight w:val="0"/>
      <w:marTop w:val="0"/>
      <w:marBottom w:val="0"/>
      <w:divBdr>
        <w:top w:val="none" w:sz="0" w:space="0" w:color="auto"/>
        <w:left w:val="none" w:sz="0" w:space="0" w:color="auto"/>
        <w:bottom w:val="none" w:sz="0" w:space="0" w:color="auto"/>
        <w:right w:val="none" w:sz="0" w:space="0" w:color="auto"/>
      </w:divBdr>
    </w:div>
    <w:div w:id="1339962844">
      <w:bodyDiv w:val="1"/>
      <w:marLeft w:val="0"/>
      <w:marRight w:val="0"/>
      <w:marTop w:val="0"/>
      <w:marBottom w:val="0"/>
      <w:divBdr>
        <w:top w:val="none" w:sz="0" w:space="0" w:color="auto"/>
        <w:left w:val="none" w:sz="0" w:space="0" w:color="auto"/>
        <w:bottom w:val="none" w:sz="0" w:space="0" w:color="auto"/>
        <w:right w:val="none" w:sz="0" w:space="0" w:color="auto"/>
      </w:divBdr>
    </w:div>
    <w:div w:id="1540967981">
      <w:bodyDiv w:val="1"/>
      <w:marLeft w:val="0"/>
      <w:marRight w:val="0"/>
      <w:marTop w:val="0"/>
      <w:marBottom w:val="0"/>
      <w:divBdr>
        <w:top w:val="none" w:sz="0" w:space="0" w:color="auto"/>
        <w:left w:val="none" w:sz="0" w:space="0" w:color="auto"/>
        <w:bottom w:val="none" w:sz="0" w:space="0" w:color="auto"/>
        <w:right w:val="none" w:sz="0" w:space="0" w:color="auto"/>
      </w:divBdr>
    </w:div>
    <w:div w:id="1702045663">
      <w:bodyDiv w:val="1"/>
      <w:marLeft w:val="0"/>
      <w:marRight w:val="0"/>
      <w:marTop w:val="0"/>
      <w:marBottom w:val="0"/>
      <w:divBdr>
        <w:top w:val="none" w:sz="0" w:space="0" w:color="auto"/>
        <w:left w:val="none" w:sz="0" w:space="0" w:color="auto"/>
        <w:bottom w:val="none" w:sz="0" w:space="0" w:color="auto"/>
        <w:right w:val="none" w:sz="0" w:space="0" w:color="auto"/>
      </w:divBdr>
    </w:div>
    <w:div w:id="1844976242">
      <w:bodyDiv w:val="1"/>
      <w:marLeft w:val="0"/>
      <w:marRight w:val="0"/>
      <w:marTop w:val="0"/>
      <w:marBottom w:val="0"/>
      <w:divBdr>
        <w:top w:val="none" w:sz="0" w:space="0" w:color="auto"/>
        <w:left w:val="none" w:sz="0" w:space="0" w:color="auto"/>
        <w:bottom w:val="none" w:sz="0" w:space="0" w:color="auto"/>
        <w:right w:val="none" w:sz="0" w:space="0" w:color="auto"/>
      </w:divBdr>
    </w:div>
    <w:div w:id="2036491376">
      <w:bodyDiv w:val="1"/>
      <w:marLeft w:val="0"/>
      <w:marRight w:val="0"/>
      <w:marTop w:val="0"/>
      <w:marBottom w:val="0"/>
      <w:divBdr>
        <w:top w:val="none" w:sz="0" w:space="0" w:color="auto"/>
        <w:left w:val="none" w:sz="0" w:space="0" w:color="auto"/>
        <w:bottom w:val="none" w:sz="0" w:space="0" w:color="auto"/>
        <w:right w:val="none" w:sz="0" w:space="0" w:color="auto"/>
      </w:divBdr>
    </w:div>
    <w:div w:id="2051033202">
      <w:bodyDiv w:val="1"/>
      <w:marLeft w:val="0"/>
      <w:marRight w:val="0"/>
      <w:marTop w:val="0"/>
      <w:marBottom w:val="0"/>
      <w:divBdr>
        <w:top w:val="none" w:sz="0" w:space="0" w:color="auto"/>
        <w:left w:val="none" w:sz="0" w:space="0" w:color="auto"/>
        <w:bottom w:val="none" w:sz="0" w:space="0" w:color="auto"/>
        <w:right w:val="none" w:sz="0" w:space="0" w:color="auto"/>
      </w:divBdr>
    </w:div>
    <w:div w:id="2105413948">
      <w:bodyDiv w:val="1"/>
      <w:marLeft w:val="0"/>
      <w:marRight w:val="0"/>
      <w:marTop w:val="0"/>
      <w:marBottom w:val="0"/>
      <w:divBdr>
        <w:top w:val="none" w:sz="0" w:space="0" w:color="auto"/>
        <w:left w:val="none" w:sz="0" w:space="0" w:color="auto"/>
        <w:bottom w:val="none" w:sz="0" w:space="0" w:color="auto"/>
        <w:right w:val="none" w:sz="0" w:space="0" w:color="auto"/>
      </w:divBdr>
    </w:div>
    <w:div w:id="211755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hyperlink" Target="https://sites.wustl.edu/budercenter/overview/" TargetMode="External"/><Relationship Id="rId39" Type="http://schemas.openxmlformats.org/officeDocument/2006/relationships/hyperlink" Target="https://warsi.org/warsi/eng/" TargetMode="External"/><Relationship Id="rId21" Type="http://schemas.openxmlformats.org/officeDocument/2006/relationships/footer" Target="footer1.xml"/><Relationship Id="rId34" Type="http://schemas.openxmlformats.org/officeDocument/2006/relationships/hyperlink" Target="https://www.die-gdi.de/en/" TargetMode="External"/><Relationship Id="rId42" Type="http://schemas.openxmlformats.org/officeDocument/2006/relationships/hyperlink" Target="http://www.inuitcircumpolar.com/icc-international.html" TargetMode="External"/><Relationship Id="rId47" Type="http://schemas.openxmlformats.org/officeDocument/2006/relationships/hyperlink" Target="http://onamiap.org/" TargetMode="External"/><Relationship Id="rId50" Type="http://schemas.openxmlformats.org/officeDocument/2006/relationships/hyperlink" Target="https://nefinclimatechange.org/about-us/" TargetMode="External"/><Relationship Id="rId55" Type="http://schemas.openxmlformats.org/officeDocument/2006/relationships/hyperlink" Target="https://www.samediggi.no/" TargetMode="Externa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png"/><Relationship Id="rId29" Type="http://schemas.openxmlformats.org/officeDocument/2006/relationships/hyperlink" Target="https://www.cigionline.org/about" TargetMode="External"/><Relationship Id="rId41" Type="http://schemas.openxmlformats.org/officeDocument/2006/relationships/hyperlink" Target="https://www.iwgia.org/en/" TargetMode="External"/><Relationship Id="rId54" Type="http://schemas.openxmlformats.org/officeDocument/2006/relationships/hyperlink" Target="https://rightsandresources.org/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mbienteysociedad.org.co/en/climate-change-mitigation-and-adaptation-mechanisms-and-forest-communities/" TargetMode="External"/><Relationship Id="rId32" Type="http://schemas.openxmlformats.org/officeDocument/2006/relationships/hyperlink" Target="http://coica.org.ec/" TargetMode="External"/><Relationship Id="rId37" Type="http://schemas.openxmlformats.org/officeDocument/2006/relationships/hyperlink" Target="http://www.ienearth.org/" TargetMode="External"/><Relationship Id="rId40" Type="http://schemas.openxmlformats.org/officeDocument/2006/relationships/hyperlink" Target="http://www.iipfcc.org/home" TargetMode="External"/><Relationship Id="rId45" Type="http://schemas.openxmlformats.org/officeDocument/2006/relationships/hyperlink" Target="http://www.metisnation.ca/" TargetMode="External"/><Relationship Id="rId53" Type="http://schemas.openxmlformats.org/officeDocument/2006/relationships/hyperlink" Target="https://www.regnskog.no/en/" TargetMode="External"/><Relationship Id="rId58" Type="http://schemas.openxmlformats.org/officeDocument/2006/relationships/hyperlink" Target="https://www.unitedtribesofmichigan.com/about-us/" TargetMode="Externa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yperlink" Target="https://aippnet.org/" TargetMode="External"/><Relationship Id="rId28" Type="http://schemas.openxmlformats.org/officeDocument/2006/relationships/hyperlink" Target="https://www.cifor.org/forests-and-climate-change/" TargetMode="External"/><Relationship Id="rId36" Type="http://schemas.openxmlformats.org/officeDocument/2006/relationships/hyperlink" Target="https://www.forestpeoples.org/en/node/50021" TargetMode="External"/><Relationship Id="rId49" Type="http://schemas.openxmlformats.org/officeDocument/2006/relationships/hyperlink" Target="https://www.nwac.ca/" TargetMode="External"/><Relationship Id="rId57" Type="http://schemas.openxmlformats.org/officeDocument/2006/relationships/hyperlink" Target="http://www.tebtebba.org/"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klima-der-gerechtigkeit.de/2017/04/26/klimaschutz-im-landsektor-vorsicht-ist-angebracht/" TargetMode="External"/><Relationship Id="rId44" Type="http://schemas.openxmlformats.org/officeDocument/2006/relationships/hyperlink" Target="http://www.makeeverywomancount.org/index.php/about-us/what-is-mewc" TargetMode="External"/><Relationship Id="rId52" Type="http://schemas.openxmlformats.org/officeDocument/2006/relationships/hyperlink" Target="http://www.onic.org.co/"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footer" Target="footer2.xml"/><Relationship Id="rId27" Type="http://schemas.openxmlformats.org/officeDocument/2006/relationships/hyperlink" Target="http://www.ciel.org/about-us/programs/" TargetMode="External"/><Relationship Id="rId30" Type="http://schemas.openxmlformats.org/officeDocument/2006/relationships/hyperlink" Target="http://www.csdm.vn/" TargetMode="External"/><Relationship Id="rId35" Type="http://schemas.openxmlformats.org/officeDocument/2006/relationships/hyperlink" Target="http://germanwatch.org/en/about" TargetMode="External"/><Relationship Id="rId43" Type="http://schemas.openxmlformats.org/officeDocument/2006/relationships/hyperlink" Target="https://www.iucn.org/theme/governance-and-rights/our-work/indigenous-and-traditional-peoples" TargetMode="External"/><Relationship Id="rId48" Type="http://schemas.openxmlformats.org/officeDocument/2006/relationships/hyperlink" Target="https://www.narf.org/" TargetMode="External"/><Relationship Id="rId56" Type="http://schemas.openxmlformats.org/officeDocument/2006/relationships/hyperlink" Target="http://www.siwi.org/" TargetMode="External"/><Relationship Id="rId8" Type="http://schemas.openxmlformats.org/officeDocument/2006/relationships/settings" Target="settings.xml"/><Relationship Id="rId51" Type="http://schemas.openxmlformats.org/officeDocument/2006/relationships/hyperlink" Target="https://ntfp.org/what-we-do/"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1.jpeg"/><Relationship Id="rId25" Type="http://schemas.openxmlformats.org/officeDocument/2006/relationships/hyperlink" Target="http://www.afpat.net/" TargetMode="External"/><Relationship Id="rId33" Type="http://schemas.openxmlformats.org/officeDocument/2006/relationships/hyperlink" Target="https://www.edf.org/" TargetMode="External"/><Relationship Id="rId38" Type="http://schemas.openxmlformats.org/officeDocument/2006/relationships/hyperlink" Target="https://www.docip.org/en/" TargetMode="External"/><Relationship Id="rId46" Type="http://schemas.openxmlformats.org/officeDocument/2006/relationships/hyperlink" Target="http://mpido.org/" TargetMode="External"/><Relationship Id="rId59" Type="http://schemas.openxmlformats.org/officeDocument/2006/relationships/hyperlink" Target="http://womengenderclimate.org/tag/indigenous-peopl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nfccc.int/process-and-meetings/conferences/past-conferences/bonn-climate-change-conference-may-2017/events-and-programme/mandated-events/multi-stakeholder-dialogue-on-the-operationalization-of-the-local-communities-and-indigenous-peoples/lcipp-side-event-multi" TargetMode="External"/><Relationship Id="rId13" Type="http://schemas.openxmlformats.org/officeDocument/2006/relationships/hyperlink" Target="http://www.ipcc.ch/pdf/assessment-report/ar5/syr/SYR_AR5_FINAL_full_wcover.pdf" TargetMode="External"/><Relationship Id="rId18" Type="http://schemas.openxmlformats.org/officeDocument/2006/relationships/hyperlink" Target="https://busquedas.elperuano.pe/normaslegales/ley-marco-sobre-cambio-climatico-ley-n-30754-1638161-1/" TargetMode="External"/><Relationship Id="rId3" Type="http://schemas.openxmlformats.org/officeDocument/2006/relationships/hyperlink" Target="https://sustainabledevelopment.un.org/content/documents/21252030%20Agenda%20for%20Sustainable%20Development%20web.pdf" TargetMode="External"/><Relationship Id="rId21" Type="http://schemas.openxmlformats.org/officeDocument/2006/relationships/hyperlink" Target="https://unfccc.int/sites/default/files/cp23_auv_gender.pdf" TargetMode="External"/><Relationship Id="rId7" Type="http://schemas.openxmlformats.org/officeDocument/2006/relationships/hyperlink" Target="http://www.un.org/esa/socdev/unpfii/documents/DRIPS_en.pdf" TargetMode="External"/><Relationship Id="rId12" Type="http://schemas.openxmlformats.org/officeDocument/2006/relationships/hyperlink" Target="https://unfccc.int/sites/default/files/resource/UNESCO-LINKS_for%20webposting.pdf" TargetMode="External"/><Relationship Id="rId17" Type="http://schemas.openxmlformats.org/officeDocument/2006/relationships/hyperlink" Target="http://publications.gc.ca/collections/collection_2017/eccc/En4-294-2016-eng.pdf" TargetMode="External"/><Relationship Id="rId2" Type="http://schemas.openxmlformats.org/officeDocument/2006/relationships/hyperlink" Target="https://unfccc.int/sites/default/files/english_paris_agreement.pdf" TargetMode="External"/><Relationship Id="rId16" Type="http://schemas.openxmlformats.org/officeDocument/2006/relationships/hyperlink" Target="https://busquedas.elperuano.pe/normaslegales/ley-marco-sobre-cambio-climatico-ley-n-30754-1638161-1/" TargetMode="External"/><Relationship Id="rId20" Type="http://schemas.openxmlformats.org/officeDocument/2006/relationships/hyperlink" Target="https://www.greenclimate.fund/documents/20182/574763/GCF_policy_-_Indigenous_Peoples_Policy.pdf/6af04791-f88e-4c8a-8115-32315a3e4042" TargetMode="External"/><Relationship Id="rId1" Type="http://schemas.openxmlformats.org/officeDocument/2006/relationships/hyperlink" Target="http://www.un.org/esa/socdev/unpfii/documents/DRIPS_en.pdf" TargetMode="External"/><Relationship Id="rId6" Type="http://schemas.openxmlformats.org/officeDocument/2006/relationships/hyperlink" Target="http://climate.org/climate-change-green-development-and-the-indigenous-struggle-for-cultural-preservation-in-arctic-norway/" TargetMode="External"/><Relationship Id="rId11" Type="http://schemas.openxmlformats.org/officeDocument/2006/relationships/hyperlink" Target="https://sustainabledevelopment.un.org/content/documents/21252030%20Agenda%20for%20Sustainable%20Development%20web.pdf" TargetMode="External"/><Relationship Id="rId5" Type="http://schemas.openxmlformats.org/officeDocument/2006/relationships/hyperlink" Target="http://www.ipsnews.net/2017/02/indigenous-peoples-lands-guard-80-per-cent-of-worlds-biodiversity/" TargetMode="External"/><Relationship Id="rId15" Type="http://schemas.openxmlformats.org/officeDocument/2006/relationships/hyperlink" Target="http://www.unesco.org/new/en/natural-sciences/priority-areas/links/" TargetMode="External"/><Relationship Id="rId10" Type="http://schemas.openxmlformats.org/officeDocument/2006/relationships/hyperlink" Target="https://unfccc.int/sites/default/files/english_paris_agreement.pdf" TargetMode="External"/><Relationship Id="rId19" Type="http://schemas.openxmlformats.org/officeDocument/2006/relationships/hyperlink" Target="http://publications.gc.ca/collections/collection_2017/eccc/En4-294-2016-eng.pdf" TargetMode="External"/><Relationship Id="rId4" Type="http://schemas.openxmlformats.org/officeDocument/2006/relationships/hyperlink" Target="https://unfccc.int/sites/default/files/resource/docs/2017/cop23/eng/11a01.pdf" TargetMode="External"/><Relationship Id="rId9" Type="http://schemas.openxmlformats.org/officeDocument/2006/relationships/hyperlink" Target="http://www4.unfccc.int/sites/SubmissionPortal/Pages/Home.aspx" TargetMode="External"/><Relationship Id="rId14" Type="http://schemas.openxmlformats.org/officeDocument/2006/relationships/hyperlink" Target="http://www.wipo.int/edocs/lexdocs/laws/en/ke/ke030en.pd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7244F7-B463-480A-A184-08242D701550}" type="doc">
      <dgm:prSet loTypeId="urn:microsoft.com/office/officeart/2005/8/layout/hProcess7" loCatId="list" qsTypeId="urn:microsoft.com/office/officeart/2005/8/quickstyle/simple2" qsCatId="simple" csTypeId="urn:microsoft.com/office/officeart/2005/8/colors/accent0_2" csCatId="mainScheme" phldr="1"/>
      <dgm:spPr/>
      <dgm:t>
        <a:bodyPr/>
        <a:lstStyle/>
        <a:p>
          <a:endParaRPr lang="en-US"/>
        </a:p>
      </dgm:t>
    </dgm:pt>
    <dgm:pt modelId="{D2A003F0-A136-4019-A69F-7FAD9F71E8AA}">
      <dgm:prSet phldrT="[Text]"/>
      <dgm:spPr/>
      <dgm:t>
        <a:bodyPr/>
        <a:lstStyle/>
        <a:p>
          <a:r>
            <a:rPr lang="en-US" dirty="0"/>
            <a:t>2015 COP 21</a:t>
          </a:r>
        </a:p>
      </dgm:t>
    </dgm:pt>
    <dgm:pt modelId="{3113CE87-C655-4164-9E85-36CF4CB98658}" type="parTrans" cxnId="{5CC6C9F2-4C7F-4A22-B3B6-08E8772748EC}">
      <dgm:prSet/>
      <dgm:spPr/>
      <dgm:t>
        <a:bodyPr/>
        <a:lstStyle/>
        <a:p>
          <a:endParaRPr lang="en-US"/>
        </a:p>
      </dgm:t>
    </dgm:pt>
    <dgm:pt modelId="{5F18551B-5D11-4750-A73F-C0AFAC1232DE}" type="sibTrans" cxnId="{5CC6C9F2-4C7F-4A22-B3B6-08E8772748EC}">
      <dgm:prSet/>
      <dgm:spPr/>
      <dgm:t>
        <a:bodyPr/>
        <a:lstStyle/>
        <a:p>
          <a:endParaRPr lang="en-US"/>
        </a:p>
      </dgm:t>
    </dgm:pt>
    <dgm:pt modelId="{E60B3A0A-945A-484E-B30B-0A9FFBF41A5B}">
      <dgm:prSet phldrT="[Text]"/>
      <dgm:spPr/>
      <dgm:t>
        <a:bodyPr/>
        <a:lstStyle/>
        <a:p>
          <a:r>
            <a:rPr lang="en-US" dirty="0"/>
            <a:t>Establishment of the Platform (decision 1/CP.21, para 135)</a:t>
          </a:r>
        </a:p>
      </dgm:t>
    </dgm:pt>
    <dgm:pt modelId="{E0C353C4-7515-4992-9BAB-B3282D06931A}" type="parTrans" cxnId="{F2F46B90-C385-49E7-9529-62E94643EC80}">
      <dgm:prSet/>
      <dgm:spPr/>
      <dgm:t>
        <a:bodyPr/>
        <a:lstStyle/>
        <a:p>
          <a:endParaRPr lang="en-US"/>
        </a:p>
      </dgm:t>
    </dgm:pt>
    <dgm:pt modelId="{E5327613-9355-482C-81B2-7FE1DD97A375}" type="sibTrans" cxnId="{F2F46B90-C385-49E7-9529-62E94643EC80}">
      <dgm:prSet/>
      <dgm:spPr/>
      <dgm:t>
        <a:bodyPr/>
        <a:lstStyle/>
        <a:p>
          <a:endParaRPr lang="en-US"/>
        </a:p>
      </dgm:t>
    </dgm:pt>
    <dgm:pt modelId="{BF5C0DEC-16AF-424B-87AA-1664EDEDE0D2}">
      <dgm:prSet phldrT="[Text]"/>
      <dgm:spPr/>
      <dgm:t>
        <a:bodyPr/>
        <a:lstStyle/>
        <a:p>
          <a:r>
            <a:rPr lang="en-US" dirty="0"/>
            <a:t>2016 COP 22</a:t>
          </a:r>
        </a:p>
      </dgm:t>
    </dgm:pt>
    <dgm:pt modelId="{89CA31DA-0741-495C-B04D-E7AF09F2B446}" type="parTrans" cxnId="{A581C1E5-3B4F-4910-AC8C-4086AAB5AFA5}">
      <dgm:prSet/>
      <dgm:spPr/>
      <dgm:t>
        <a:bodyPr/>
        <a:lstStyle/>
        <a:p>
          <a:endParaRPr lang="en-US"/>
        </a:p>
      </dgm:t>
    </dgm:pt>
    <dgm:pt modelId="{6F1F6E92-F2E8-4791-A9C5-AB83C2F04B15}" type="sibTrans" cxnId="{A581C1E5-3B4F-4910-AC8C-4086AAB5AFA5}">
      <dgm:prSet/>
      <dgm:spPr/>
      <dgm:t>
        <a:bodyPr/>
        <a:lstStyle/>
        <a:p>
          <a:endParaRPr lang="en-US"/>
        </a:p>
      </dgm:t>
    </dgm:pt>
    <dgm:pt modelId="{05E2CF8D-CC79-4C48-A8CB-4B5C905B94AC}">
      <dgm:prSet phldrT="[Text]"/>
      <dgm:spPr/>
      <dgm:t>
        <a:bodyPr/>
        <a:lstStyle/>
        <a:p>
          <a:r>
            <a:rPr lang="en-US" dirty="0"/>
            <a:t>Agreed to an incremental approach to further developing the platform</a:t>
          </a:r>
        </a:p>
      </dgm:t>
    </dgm:pt>
    <dgm:pt modelId="{3CAF45ED-E07B-456F-A7D2-9112568BDEF6}" type="parTrans" cxnId="{545C9D41-023C-4C1D-87B7-844295D19160}">
      <dgm:prSet/>
      <dgm:spPr/>
      <dgm:t>
        <a:bodyPr/>
        <a:lstStyle/>
        <a:p>
          <a:endParaRPr lang="en-US"/>
        </a:p>
      </dgm:t>
    </dgm:pt>
    <dgm:pt modelId="{1BE7F6D5-CCAD-46F7-857B-DD20370F1E57}" type="sibTrans" cxnId="{545C9D41-023C-4C1D-87B7-844295D19160}">
      <dgm:prSet/>
      <dgm:spPr/>
      <dgm:t>
        <a:bodyPr/>
        <a:lstStyle/>
        <a:p>
          <a:endParaRPr lang="en-US"/>
        </a:p>
      </dgm:t>
    </dgm:pt>
    <dgm:pt modelId="{AECB2339-529E-43A3-83D9-1CCD3C7FBFF3}">
      <dgm:prSet phldrT="[Text]"/>
      <dgm:spPr/>
      <dgm:t>
        <a:bodyPr/>
        <a:lstStyle/>
        <a:p>
          <a:r>
            <a:rPr lang="en-US" dirty="0"/>
            <a:t>March 2017</a:t>
          </a:r>
        </a:p>
      </dgm:t>
    </dgm:pt>
    <dgm:pt modelId="{E7C97E7C-6840-4C32-BD3A-040C498FE2B7}" type="parTrans" cxnId="{26373B7C-A627-4C37-9E5B-86066DC9F4EA}">
      <dgm:prSet/>
      <dgm:spPr/>
      <dgm:t>
        <a:bodyPr/>
        <a:lstStyle/>
        <a:p>
          <a:endParaRPr lang="en-US"/>
        </a:p>
      </dgm:t>
    </dgm:pt>
    <dgm:pt modelId="{52141D2D-2220-466A-812D-774F1925DC4A}" type="sibTrans" cxnId="{26373B7C-A627-4C37-9E5B-86066DC9F4EA}">
      <dgm:prSet/>
      <dgm:spPr/>
      <dgm:t>
        <a:bodyPr/>
        <a:lstStyle/>
        <a:p>
          <a:endParaRPr lang="en-US"/>
        </a:p>
      </dgm:t>
    </dgm:pt>
    <dgm:pt modelId="{F72CEE1D-7178-41E0-9878-015ECA9A322B}">
      <dgm:prSet phldrT="[Text]"/>
      <dgm:spPr/>
      <dgm:t>
        <a:bodyPr/>
        <a:lstStyle/>
        <a:p>
          <a:r>
            <a:rPr lang="en-US" dirty="0"/>
            <a:t>Submissions on the purpose, content and structure of the platform</a:t>
          </a:r>
        </a:p>
      </dgm:t>
    </dgm:pt>
    <dgm:pt modelId="{39FA9DA3-AD83-4AAB-829E-37E6AED19690}" type="parTrans" cxnId="{7710D85A-B642-461A-863A-D57C64BACF67}">
      <dgm:prSet/>
      <dgm:spPr/>
      <dgm:t>
        <a:bodyPr/>
        <a:lstStyle/>
        <a:p>
          <a:endParaRPr lang="en-US"/>
        </a:p>
      </dgm:t>
    </dgm:pt>
    <dgm:pt modelId="{8CD4B2C3-F008-4C85-A2F2-7A971E2F207C}" type="sibTrans" cxnId="{7710D85A-B642-461A-863A-D57C64BACF67}">
      <dgm:prSet/>
      <dgm:spPr/>
      <dgm:t>
        <a:bodyPr/>
        <a:lstStyle/>
        <a:p>
          <a:endParaRPr lang="en-US"/>
        </a:p>
      </dgm:t>
    </dgm:pt>
    <dgm:pt modelId="{E5A6B74F-9DA0-4A91-9BB9-1478AC263571}">
      <dgm:prSet phldrT="[Text]"/>
      <dgm:spPr/>
      <dgm:t>
        <a:bodyPr/>
        <a:lstStyle/>
        <a:p>
          <a:r>
            <a:rPr lang="en-US" dirty="0"/>
            <a:t>May 2017</a:t>
          </a:r>
        </a:p>
      </dgm:t>
    </dgm:pt>
    <dgm:pt modelId="{CF63DE49-662C-4AF3-9521-885685932FD0}" type="parTrans" cxnId="{6126ED46-67AF-4E51-B012-206ADD8216BF}">
      <dgm:prSet/>
      <dgm:spPr/>
      <dgm:t>
        <a:bodyPr/>
        <a:lstStyle/>
        <a:p>
          <a:endParaRPr lang="en-US"/>
        </a:p>
      </dgm:t>
    </dgm:pt>
    <dgm:pt modelId="{55173C07-DD1A-4EB1-A20B-4CC83D1E77CE}" type="sibTrans" cxnId="{6126ED46-67AF-4E51-B012-206ADD8216BF}">
      <dgm:prSet/>
      <dgm:spPr/>
      <dgm:t>
        <a:bodyPr/>
        <a:lstStyle/>
        <a:p>
          <a:endParaRPr lang="en-US"/>
        </a:p>
      </dgm:t>
    </dgm:pt>
    <dgm:pt modelId="{4BA72C11-788D-4D1A-886E-93F5B2FEC159}">
      <dgm:prSet phldrT="[Text]"/>
      <dgm:spPr/>
      <dgm:t>
        <a:bodyPr/>
        <a:lstStyle/>
        <a:p>
          <a:r>
            <a:rPr lang="en-US" dirty="0"/>
            <a:t>Open multi-stakeholder dialogue</a:t>
          </a:r>
        </a:p>
      </dgm:t>
    </dgm:pt>
    <dgm:pt modelId="{558DB9CF-D16A-45AA-AEAE-9539BACEAB00}" type="parTrans" cxnId="{F22FFF63-F1F7-47BE-874F-B5BB586B800B}">
      <dgm:prSet/>
      <dgm:spPr/>
      <dgm:t>
        <a:bodyPr/>
        <a:lstStyle/>
        <a:p>
          <a:endParaRPr lang="en-US"/>
        </a:p>
      </dgm:t>
    </dgm:pt>
    <dgm:pt modelId="{6E2D62BF-53D8-4FE7-95AE-89B5B7B9EFEC}" type="sibTrans" cxnId="{F22FFF63-F1F7-47BE-874F-B5BB586B800B}">
      <dgm:prSet/>
      <dgm:spPr/>
      <dgm:t>
        <a:bodyPr/>
        <a:lstStyle/>
        <a:p>
          <a:endParaRPr lang="en-US"/>
        </a:p>
      </dgm:t>
    </dgm:pt>
    <dgm:pt modelId="{DC1FEDEA-93B6-4D4A-935B-FD99A0D7DC78}">
      <dgm:prSet phldrT="[Text]"/>
      <dgm:spPr/>
      <dgm:t>
        <a:bodyPr/>
        <a:lstStyle/>
        <a:p>
          <a:r>
            <a:rPr lang="en-US" dirty="0"/>
            <a:t>Nov. 2018/SBSTA 48</a:t>
          </a:r>
        </a:p>
      </dgm:t>
    </dgm:pt>
    <dgm:pt modelId="{F752BA1B-F5D4-44B0-85D0-8E0E57310574}" type="parTrans" cxnId="{398BA191-5D94-4FFC-8F64-210B9F7DFB7D}">
      <dgm:prSet/>
      <dgm:spPr/>
      <dgm:t>
        <a:bodyPr/>
        <a:lstStyle/>
        <a:p>
          <a:endParaRPr lang="en-US"/>
        </a:p>
      </dgm:t>
    </dgm:pt>
    <dgm:pt modelId="{AD181C2E-FE16-4D66-B88B-4316E9C67027}" type="sibTrans" cxnId="{398BA191-5D94-4FFC-8F64-210B9F7DFB7D}">
      <dgm:prSet/>
      <dgm:spPr/>
      <dgm:t>
        <a:bodyPr/>
        <a:lstStyle/>
        <a:p>
          <a:endParaRPr lang="en-US"/>
        </a:p>
      </dgm:t>
    </dgm:pt>
    <dgm:pt modelId="{C1FE366B-DF8C-4303-982B-997C7365751B}">
      <dgm:prSet phldrT="[Text]"/>
      <dgm:spPr/>
      <dgm:t>
        <a:bodyPr/>
        <a:lstStyle/>
        <a:p>
          <a:r>
            <a:rPr lang="en-US" dirty="0"/>
            <a:t>Decision on the overall purpose and functions of the Platform (Decision 2/CP.23)</a:t>
          </a:r>
        </a:p>
      </dgm:t>
    </dgm:pt>
    <dgm:pt modelId="{243D9DA9-E9CC-4393-8CCF-60005866A4FA}" type="parTrans" cxnId="{B40CFF6B-3534-451A-9DAC-662ADDCA6A46}">
      <dgm:prSet/>
      <dgm:spPr/>
      <dgm:t>
        <a:bodyPr/>
        <a:lstStyle/>
        <a:p>
          <a:endParaRPr lang="en-US"/>
        </a:p>
      </dgm:t>
    </dgm:pt>
    <dgm:pt modelId="{0DC6EAD1-2399-44C3-A5C5-FA140BBD271E}" type="sibTrans" cxnId="{B40CFF6B-3534-451A-9DAC-662ADDCA6A46}">
      <dgm:prSet/>
      <dgm:spPr/>
      <dgm:t>
        <a:bodyPr/>
        <a:lstStyle/>
        <a:p>
          <a:endParaRPr lang="en-US"/>
        </a:p>
      </dgm:t>
    </dgm:pt>
    <dgm:pt modelId="{5893F065-E204-4861-A0EC-0D108C6C0D73}">
      <dgm:prSet phldrT="[Text]" custT="1"/>
      <dgm:spPr/>
      <dgm:t>
        <a:bodyPr/>
        <a:lstStyle/>
        <a:p>
          <a:r>
            <a:rPr lang="en-US" sz="700" dirty="0"/>
            <a:t>May 2018/SBSTA 48</a:t>
          </a:r>
        </a:p>
      </dgm:t>
    </dgm:pt>
    <dgm:pt modelId="{58D32E87-1EEA-423F-A5BF-E4970F75B5C2}" type="parTrans" cxnId="{EB40AE74-2A58-4598-BDB8-C9B6C0EC9A9D}">
      <dgm:prSet/>
      <dgm:spPr/>
      <dgm:t>
        <a:bodyPr/>
        <a:lstStyle/>
        <a:p>
          <a:endParaRPr lang="en-US"/>
        </a:p>
      </dgm:t>
    </dgm:pt>
    <dgm:pt modelId="{B876C768-9BC2-4D21-9199-EA8BBC5ED821}" type="sibTrans" cxnId="{EB40AE74-2A58-4598-BDB8-C9B6C0EC9A9D}">
      <dgm:prSet/>
      <dgm:spPr/>
      <dgm:t>
        <a:bodyPr/>
        <a:lstStyle/>
        <a:p>
          <a:endParaRPr lang="en-US"/>
        </a:p>
      </dgm:t>
    </dgm:pt>
    <dgm:pt modelId="{6DD585EC-ED80-4ACE-A170-3CD7C5D433B3}">
      <dgm:prSet phldrT="[Text]"/>
      <dgm:spPr/>
      <dgm:t>
        <a:bodyPr/>
        <a:lstStyle/>
        <a:p>
          <a:r>
            <a:rPr lang="en-US" dirty="0"/>
            <a:t>First activity of the platform</a:t>
          </a:r>
        </a:p>
      </dgm:t>
    </dgm:pt>
    <dgm:pt modelId="{F6D193C4-0E5B-4254-87EC-CAA73ECB6774}" type="parTrans" cxnId="{0E205BC4-1408-4097-BEB9-7F982A1AFF01}">
      <dgm:prSet/>
      <dgm:spPr/>
      <dgm:t>
        <a:bodyPr/>
        <a:lstStyle/>
        <a:p>
          <a:endParaRPr lang="en-US"/>
        </a:p>
      </dgm:t>
    </dgm:pt>
    <dgm:pt modelId="{B434CE6E-6D0A-48DF-8126-547AB4480A97}" type="sibTrans" cxnId="{0E205BC4-1408-4097-BEB9-7F982A1AFF01}">
      <dgm:prSet/>
      <dgm:spPr/>
      <dgm:t>
        <a:bodyPr/>
        <a:lstStyle/>
        <a:p>
          <a:endParaRPr lang="en-US"/>
        </a:p>
      </dgm:t>
    </dgm:pt>
    <dgm:pt modelId="{1E81C9A2-45EA-4C0B-8B40-D9071F8A0911}">
      <dgm:prSet phldrT="[Text]"/>
      <dgm:spPr/>
      <dgm:t>
        <a:bodyPr/>
        <a:lstStyle/>
        <a:p>
          <a:r>
            <a:rPr lang="en-US" dirty="0"/>
            <a:t>Dec. 2018/COP24</a:t>
          </a:r>
        </a:p>
      </dgm:t>
    </dgm:pt>
    <dgm:pt modelId="{82076A4B-09B0-4F5B-B305-4356FD8E18A6}" type="parTrans" cxnId="{927354B3-C99C-4308-9D93-C3FD5BAAA8F8}">
      <dgm:prSet/>
      <dgm:spPr/>
      <dgm:t>
        <a:bodyPr/>
        <a:lstStyle/>
        <a:p>
          <a:endParaRPr lang="en-US"/>
        </a:p>
      </dgm:t>
    </dgm:pt>
    <dgm:pt modelId="{5BF63BFB-FFDB-4D30-B64E-11717165A6B9}" type="sibTrans" cxnId="{927354B3-C99C-4308-9D93-C3FD5BAAA8F8}">
      <dgm:prSet/>
      <dgm:spPr/>
      <dgm:t>
        <a:bodyPr/>
        <a:lstStyle/>
        <a:p>
          <a:endParaRPr lang="en-US"/>
        </a:p>
      </dgm:t>
    </dgm:pt>
    <dgm:pt modelId="{20CD137D-E827-4EB8-BA78-4F0DE5DEAF50}">
      <dgm:prSet phldrT="[Text]"/>
      <dgm:spPr/>
      <dgm:t>
        <a:bodyPr/>
        <a:lstStyle/>
        <a:p>
          <a:r>
            <a:rPr lang="en-US" dirty="0"/>
            <a:t>Consideration of  the further operationalization  of  the  platform</a:t>
          </a:r>
          <a:r>
            <a:rPr lang="en-US"/>
            <a:t>, including  the  establishment  of  a  FWG and the modalities  for  the  development  of  a workplan</a:t>
          </a:r>
          <a:endParaRPr lang="en-US" dirty="0"/>
        </a:p>
      </dgm:t>
    </dgm:pt>
    <dgm:pt modelId="{FED7A208-2B6F-4AD5-B875-C90D278D3304}" type="parTrans" cxnId="{ABFA5A73-CA0B-45DF-AFE9-460CE2BA8054}">
      <dgm:prSet/>
      <dgm:spPr/>
      <dgm:t>
        <a:bodyPr/>
        <a:lstStyle/>
        <a:p>
          <a:endParaRPr lang="en-US"/>
        </a:p>
      </dgm:t>
    </dgm:pt>
    <dgm:pt modelId="{5F44F192-32F4-4F40-BF16-4B2C7719C274}" type="sibTrans" cxnId="{ABFA5A73-CA0B-45DF-AFE9-460CE2BA8054}">
      <dgm:prSet/>
      <dgm:spPr/>
      <dgm:t>
        <a:bodyPr/>
        <a:lstStyle/>
        <a:p>
          <a:endParaRPr lang="en-US"/>
        </a:p>
      </dgm:t>
    </dgm:pt>
    <dgm:pt modelId="{7100C3E0-F4EE-4879-B23F-A31EACBD39CB}" type="pres">
      <dgm:prSet presAssocID="{D97244F7-B463-480A-A184-08242D701550}" presName="Name0" presStyleCnt="0">
        <dgm:presLayoutVars>
          <dgm:dir/>
          <dgm:animLvl val="lvl"/>
          <dgm:resizeHandles val="exact"/>
        </dgm:presLayoutVars>
      </dgm:prSet>
      <dgm:spPr/>
    </dgm:pt>
    <dgm:pt modelId="{C56CE287-F635-41A0-89F8-870753203780}" type="pres">
      <dgm:prSet presAssocID="{D2A003F0-A136-4019-A69F-7FAD9F71E8AA}" presName="compositeNode" presStyleCnt="0">
        <dgm:presLayoutVars>
          <dgm:bulletEnabled val="1"/>
        </dgm:presLayoutVars>
      </dgm:prSet>
      <dgm:spPr/>
    </dgm:pt>
    <dgm:pt modelId="{F8C8F11D-0FF5-419B-9748-261D4DFF081B}" type="pres">
      <dgm:prSet presAssocID="{D2A003F0-A136-4019-A69F-7FAD9F71E8AA}" presName="bgRect" presStyleLbl="node1" presStyleIdx="0" presStyleCnt="7"/>
      <dgm:spPr/>
    </dgm:pt>
    <dgm:pt modelId="{99290559-33F0-48F8-9B60-F6825A1C5A22}" type="pres">
      <dgm:prSet presAssocID="{D2A003F0-A136-4019-A69F-7FAD9F71E8AA}" presName="parentNode" presStyleLbl="node1" presStyleIdx="0" presStyleCnt="7">
        <dgm:presLayoutVars>
          <dgm:chMax val="0"/>
          <dgm:bulletEnabled val="1"/>
        </dgm:presLayoutVars>
      </dgm:prSet>
      <dgm:spPr/>
    </dgm:pt>
    <dgm:pt modelId="{525F3D69-0888-47BE-BDD6-5F4FED87CA9F}" type="pres">
      <dgm:prSet presAssocID="{D2A003F0-A136-4019-A69F-7FAD9F71E8AA}" presName="childNode" presStyleLbl="node1" presStyleIdx="0" presStyleCnt="7">
        <dgm:presLayoutVars>
          <dgm:bulletEnabled val="1"/>
        </dgm:presLayoutVars>
      </dgm:prSet>
      <dgm:spPr/>
    </dgm:pt>
    <dgm:pt modelId="{7A69C659-8FD3-4C0E-8D18-26E15535010E}" type="pres">
      <dgm:prSet presAssocID="{5F18551B-5D11-4750-A73F-C0AFAC1232DE}" presName="hSp" presStyleCnt="0"/>
      <dgm:spPr/>
    </dgm:pt>
    <dgm:pt modelId="{F1F49EF3-85C8-4EBE-85E6-FF2BF43A7CC2}" type="pres">
      <dgm:prSet presAssocID="{5F18551B-5D11-4750-A73F-C0AFAC1232DE}" presName="vProcSp" presStyleCnt="0"/>
      <dgm:spPr/>
    </dgm:pt>
    <dgm:pt modelId="{DBE58908-4A47-4C97-84A2-4CF97191E861}" type="pres">
      <dgm:prSet presAssocID="{5F18551B-5D11-4750-A73F-C0AFAC1232DE}" presName="vSp1" presStyleCnt="0"/>
      <dgm:spPr/>
    </dgm:pt>
    <dgm:pt modelId="{7D844EE4-6328-4B11-AC3A-6502D261F859}" type="pres">
      <dgm:prSet presAssocID="{5F18551B-5D11-4750-A73F-C0AFAC1232DE}" presName="simulatedConn" presStyleLbl="solidFgAcc1" presStyleIdx="0" presStyleCnt="6"/>
      <dgm:spPr/>
    </dgm:pt>
    <dgm:pt modelId="{A1BAD72D-CB36-442F-A62D-40ED34714728}" type="pres">
      <dgm:prSet presAssocID="{5F18551B-5D11-4750-A73F-C0AFAC1232DE}" presName="vSp2" presStyleCnt="0"/>
      <dgm:spPr/>
    </dgm:pt>
    <dgm:pt modelId="{1D13FD57-90C9-4E5E-8C57-837F7E62A673}" type="pres">
      <dgm:prSet presAssocID="{5F18551B-5D11-4750-A73F-C0AFAC1232DE}" presName="sibTrans" presStyleCnt="0"/>
      <dgm:spPr/>
    </dgm:pt>
    <dgm:pt modelId="{17A78819-961F-4FB1-962A-5D60D471373B}" type="pres">
      <dgm:prSet presAssocID="{BF5C0DEC-16AF-424B-87AA-1664EDEDE0D2}" presName="compositeNode" presStyleCnt="0">
        <dgm:presLayoutVars>
          <dgm:bulletEnabled val="1"/>
        </dgm:presLayoutVars>
      </dgm:prSet>
      <dgm:spPr/>
    </dgm:pt>
    <dgm:pt modelId="{E6F6A74B-A8D5-4358-A186-D09420059914}" type="pres">
      <dgm:prSet presAssocID="{BF5C0DEC-16AF-424B-87AA-1664EDEDE0D2}" presName="bgRect" presStyleLbl="node1" presStyleIdx="1" presStyleCnt="7"/>
      <dgm:spPr/>
    </dgm:pt>
    <dgm:pt modelId="{3E856B78-E426-4FCA-BC2E-405EB46F783A}" type="pres">
      <dgm:prSet presAssocID="{BF5C0DEC-16AF-424B-87AA-1664EDEDE0D2}" presName="parentNode" presStyleLbl="node1" presStyleIdx="1" presStyleCnt="7">
        <dgm:presLayoutVars>
          <dgm:chMax val="0"/>
          <dgm:bulletEnabled val="1"/>
        </dgm:presLayoutVars>
      </dgm:prSet>
      <dgm:spPr/>
    </dgm:pt>
    <dgm:pt modelId="{37385E83-AFAC-4556-B9B6-BF0F0F0AACE8}" type="pres">
      <dgm:prSet presAssocID="{BF5C0DEC-16AF-424B-87AA-1664EDEDE0D2}" presName="childNode" presStyleLbl="node1" presStyleIdx="1" presStyleCnt="7">
        <dgm:presLayoutVars>
          <dgm:bulletEnabled val="1"/>
        </dgm:presLayoutVars>
      </dgm:prSet>
      <dgm:spPr/>
    </dgm:pt>
    <dgm:pt modelId="{8763CF4B-C0CC-406D-A940-8014C8DA1AD3}" type="pres">
      <dgm:prSet presAssocID="{6F1F6E92-F2E8-4791-A9C5-AB83C2F04B15}" presName="hSp" presStyleCnt="0"/>
      <dgm:spPr/>
    </dgm:pt>
    <dgm:pt modelId="{6A4B5FFD-B7CA-4999-BFD3-DE450C867158}" type="pres">
      <dgm:prSet presAssocID="{6F1F6E92-F2E8-4791-A9C5-AB83C2F04B15}" presName="vProcSp" presStyleCnt="0"/>
      <dgm:spPr/>
    </dgm:pt>
    <dgm:pt modelId="{C1ADB434-E075-4F97-812A-84B2ACDB8A59}" type="pres">
      <dgm:prSet presAssocID="{6F1F6E92-F2E8-4791-A9C5-AB83C2F04B15}" presName="vSp1" presStyleCnt="0"/>
      <dgm:spPr/>
    </dgm:pt>
    <dgm:pt modelId="{1FD1454C-358D-4E3D-B39C-08CC8CBCA39B}" type="pres">
      <dgm:prSet presAssocID="{6F1F6E92-F2E8-4791-A9C5-AB83C2F04B15}" presName="simulatedConn" presStyleLbl="solidFgAcc1" presStyleIdx="1" presStyleCnt="6"/>
      <dgm:spPr/>
    </dgm:pt>
    <dgm:pt modelId="{B49338DC-524C-4D62-AAB9-0E56A7DBB372}" type="pres">
      <dgm:prSet presAssocID="{6F1F6E92-F2E8-4791-A9C5-AB83C2F04B15}" presName="vSp2" presStyleCnt="0"/>
      <dgm:spPr/>
    </dgm:pt>
    <dgm:pt modelId="{61156A64-31CE-4936-896B-8A3B4B3BCD9D}" type="pres">
      <dgm:prSet presAssocID="{6F1F6E92-F2E8-4791-A9C5-AB83C2F04B15}" presName="sibTrans" presStyleCnt="0"/>
      <dgm:spPr/>
    </dgm:pt>
    <dgm:pt modelId="{3E7BDAC7-1A55-49DB-A224-EBDDAEF83F27}" type="pres">
      <dgm:prSet presAssocID="{AECB2339-529E-43A3-83D9-1CCD3C7FBFF3}" presName="compositeNode" presStyleCnt="0">
        <dgm:presLayoutVars>
          <dgm:bulletEnabled val="1"/>
        </dgm:presLayoutVars>
      </dgm:prSet>
      <dgm:spPr/>
    </dgm:pt>
    <dgm:pt modelId="{C3769CD2-07BF-4A6F-9F4B-28741FDB8341}" type="pres">
      <dgm:prSet presAssocID="{AECB2339-529E-43A3-83D9-1CCD3C7FBFF3}" presName="bgRect" presStyleLbl="node1" presStyleIdx="2" presStyleCnt="7"/>
      <dgm:spPr/>
    </dgm:pt>
    <dgm:pt modelId="{6E311AD8-854B-499B-93BE-882B85147E1C}" type="pres">
      <dgm:prSet presAssocID="{AECB2339-529E-43A3-83D9-1CCD3C7FBFF3}" presName="parentNode" presStyleLbl="node1" presStyleIdx="2" presStyleCnt="7">
        <dgm:presLayoutVars>
          <dgm:chMax val="0"/>
          <dgm:bulletEnabled val="1"/>
        </dgm:presLayoutVars>
      </dgm:prSet>
      <dgm:spPr/>
    </dgm:pt>
    <dgm:pt modelId="{641BAC65-A832-420F-8B7D-79BA528256CC}" type="pres">
      <dgm:prSet presAssocID="{AECB2339-529E-43A3-83D9-1CCD3C7FBFF3}" presName="childNode" presStyleLbl="node1" presStyleIdx="2" presStyleCnt="7">
        <dgm:presLayoutVars>
          <dgm:bulletEnabled val="1"/>
        </dgm:presLayoutVars>
      </dgm:prSet>
      <dgm:spPr/>
    </dgm:pt>
    <dgm:pt modelId="{6BFBC81D-211A-4C3D-AB6E-8DCF7A45B2C8}" type="pres">
      <dgm:prSet presAssocID="{52141D2D-2220-466A-812D-774F1925DC4A}" presName="hSp" presStyleCnt="0"/>
      <dgm:spPr/>
    </dgm:pt>
    <dgm:pt modelId="{50F3515D-30FE-4466-99E7-639A8CDE7FBB}" type="pres">
      <dgm:prSet presAssocID="{52141D2D-2220-466A-812D-774F1925DC4A}" presName="vProcSp" presStyleCnt="0"/>
      <dgm:spPr/>
    </dgm:pt>
    <dgm:pt modelId="{5E1E8101-14CF-439F-A3FF-604A20D7077E}" type="pres">
      <dgm:prSet presAssocID="{52141D2D-2220-466A-812D-774F1925DC4A}" presName="vSp1" presStyleCnt="0"/>
      <dgm:spPr/>
    </dgm:pt>
    <dgm:pt modelId="{59F45C4A-A3F2-41EC-B49A-6DCD266B89D8}" type="pres">
      <dgm:prSet presAssocID="{52141D2D-2220-466A-812D-774F1925DC4A}" presName="simulatedConn" presStyleLbl="solidFgAcc1" presStyleIdx="2" presStyleCnt="6"/>
      <dgm:spPr/>
    </dgm:pt>
    <dgm:pt modelId="{04338CBB-EA0A-4EA0-A5A1-6FD2AEC0663D}" type="pres">
      <dgm:prSet presAssocID="{52141D2D-2220-466A-812D-774F1925DC4A}" presName="vSp2" presStyleCnt="0"/>
      <dgm:spPr/>
    </dgm:pt>
    <dgm:pt modelId="{BB6613A5-07F6-4ED9-9BCD-B3CC74C279ED}" type="pres">
      <dgm:prSet presAssocID="{52141D2D-2220-466A-812D-774F1925DC4A}" presName="sibTrans" presStyleCnt="0"/>
      <dgm:spPr/>
    </dgm:pt>
    <dgm:pt modelId="{ED315F01-91F3-498E-8780-AECB3B934004}" type="pres">
      <dgm:prSet presAssocID="{E5A6B74F-9DA0-4A91-9BB9-1478AC263571}" presName="compositeNode" presStyleCnt="0">
        <dgm:presLayoutVars>
          <dgm:bulletEnabled val="1"/>
        </dgm:presLayoutVars>
      </dgm:prSet>
      <dgm:spPr/>
    </dgm:pt>
    <dgm:pt modelId="{8BAEA81C-8E83-4287-AEA3-49D0F01D556E}" type="pres">
      <dgm:prSet presAssocID="{E5A6B74F-9DA0-4A91-9BB9-1478AC263571}" presName="bgRect" presStyleLbl="node1" presStyleIdx="3" presStyleCnt="7"/>
      <dgm:spPr/>
    </dgm:pt>
    <dgm:pt modelId="{F381322F-8F9A-4510-89E1-612446865165}" type="pres">
      <dgm:prSet presAssocID="{E5A6B74F-9DA0-4A91-9BB9-1478AC263571}" presName="parentNode" presStyleLbl="node1" presStyleIdx="3" presStyleCnt="7">
        <dgm:presLayoutVars>
          <dgm:chMax val="0"/>
          <dgm:bulletEnabled val="1"/>
        </dgm:presLayoutVars>
      </dgm:prSet>
      <dgm:spPr/>
    </dgm:pt>
    <dgm:pt modelId="{E47C3C46-3C6D-4597-AA32-95C0124EBA13}" type="pres">
      <dgm:prSet presAssocID="{E5A6B74F-9DA0-4A91-9BB9-1478AC263571}" presName="childNode" presStyleLbl="node1" presStyleIdx="3" presStyleCnt="7">
        <dgm:presLayoutVars>
          <dgm:bulletEnabled val="1"/>
        </dgm:presLayoutVars>
      </dgm:prSet>
      <dgm:spPr/>
    </dgm:pt>
    <dgm:pt modelId="{DFA5465B-6C58-4453-AFE3-AD5D2E9331C3}" type="pres">
      <dgm:prSet presAssocID="{55173C07-DD1A-4EB1-A20B-4CC83D1E77CE}" presName="hSp" presStyleCnt="0"/>
      <dgm:spPr/>
    </dgm:pt>
    <dgm:pt modelId="{768B201C-3543-4BEC-B132-C8F925BF8D5A}" type="pres">
      <dgm:prSet presAssocID="{55173C07-DD1A-4EB1-A20B-4CC83D1E77CE}" presName="vProcSp" presStyleCnt="0"/>
      <dgm:spPr/>
    </dgm:pt>
    <dgm:pt modelId="{4A2EAEBD-0F9D-4F98-A5B5-48713035DC39}" type="pres">
      <dgm:prSet presAssocID="{55173C07-DD1A-4EB1-A20B-4CC83D1E77CE}" presName="vSp1" presStyleCnt="0"/>
      <dgm:spPr/>
    </dgm:pt>
    <dgm:pt modelId="{19B9B81B-3185-443E-8FD0-9C3B3CEC4F11}" type="pres">
      <dgm:prSet presAssocID="{55173C07-DD1A-4EB1-A20B-4CC83D1E77CE}" presName="simulatedConn" presStyleLbl="solidFgAcc1" presStyleIdx="3" presStyleCnt="6"/>
      <dgm:spPr/>
    </dgm:pt>
    <dgm:pt modelId="{8B6534ED-ECA7-4013-B2A6-41539EB0A8BE}" type="pres">
      <dgm:prSet presAssocID="{55173C07-DD1A-4EB1-A20B-4CC83D1E77CE}" presName="vSp2" presStyleCnt="0"/>
      <dgm:spPr/>
    </dgm:pt>
    <dgm:pt modelId="{F28641CC-B773-4206-A23C-B3951D9303D1}" type="pres">
      <dgm:prSet presAssocID="{55173C07-DD1A-4EB1-A20B-4CC83D1E77CE}" presName="sibTrans" presStyleCnt="0"/>
      <dgm:spPr/>
    </dgm:pt>
    <dgm:pt modelId="{D37F6B1D-2BF3-49EC-875E-265F88507EF9}" type="pres">
      <dgm:prSet presAssocID="{DC1FEDEA-93B6-4D4A-935B-FD99A0D7DC78}" presName="compositeNode" presStyleCnt="0">
        <dgm:presLayoutVars>
          <dgm:bulletEnabled val="1"/>
        </dgm:presLayoutVars>
      </dgm:prSet>
      <dgm:spPr/>
    </dgm:pt>
    <dgm:pt modelId="{085588C3-1250-4362-9FD1-08130CFEAD47}" type="pres">
      <dgm:prSet presAssocID="{DC1FEDEA-93B6-4D4A-935B-FD99A0D7DC78}" presName="bgRect" presStyleLbl="node1" presStyleIdx="4" presStyleCnt="7"/>
      <dgm:spPr/>
    </dgm:pt>
    <dgm:pt modelId="{74D500FE-DEA5-46EA-9A7D-DACD399AD103}" type="pres">
      <dgm:prSet presAssocID="{DC1FEDEA-93B6-4D4A-935B-FD99A0D7DC78}" presName="parentNode" presStyleLbl="node1" presStyleIdx="4" presStyleCnt="7">
        <dgm:presLayoutVars>
          <dgm:chMax val="0"/>
          <dgm:bulletEnabled val="1"/>
        </dgm:presLayoutVars>
      </dgm:prSet>
      <dgm:spPr/>
    </dgm:pt>
    <dgm:pt modelId="{DCB9D14A-D3AF-4CFC-8AF8-09F2C4853069}" type="pres">
      <dgm:prSet presAssocID="{DC1FEDEA-93B6-4D4A-935B-FD99A0D7DC78}" presName="childNode" presStyleLbl="node1" presStyleIdx="4" presStyleCnt="7">
        <dgm:presLayoutVars>
          <dgm:bulletEnabled val="1"/>
        </dgm:presLayoutVars>
      </dgm:prSet>
      <dgm:spPr/>
    </dgm:pt>
    <dgm:pt modelId="{E40322EA-58AB-43A3-A791-B57EB8E55ABC}" type="pres">
      <dgm:prSet presAssocID="{AD181C2E-FE16-4D66-B88B-4316E9C67027}" presName="hSp" presStyleCnt="0"/>
      <dgm:spPr/>
    </dgm:pt>
    <dgm:pt modelId="{4EEB7B1A-2B69-4A28-8332-4A4EB199D0D0}" type="pres">
      <dgm:prSet presAssocID="{AD181C2E-FE16-4D66-B88B-4316E9C67027}" presName="vProcSp" presStyleCnt="0"/>
      <dgm:spPr/>
    </dgm:pt>
    <dgm:pt modelId="{EF85CEA7-90C6-4BF5-9BBF-EEB4625544CB}" type="pres">
      <dgm:prSet presAssocID="{AD181C2E-FE16-4D66-B88B-4316E9C67027}" presName="vSp1" presStyleCnt="0"/>
      <dgm:spPr/>
    </dgm:pt>
    <dgm:pt modelId="{A2A098A8-FB97-455E-A0F2-61D074CC413F}" type="pres">
      <dgm:prSet presAssocID="{AD181C2E-FE16-4D66-B88B-4316E9C67027}" presName="simulatedConn" presStyleLbl="solidFgAcc1" presStyleIdx="4" presStyleCnt="6"/>
      <dgm:spPr/>
    </dgm:pt>
    <dgm:pt modelId="{8642D95C-5FC0-4939-8C95-B39052A6C77B}" type="pres">
      <dgm:prSet presAssocID="{AD181C2E-FE16-4D66-B88B-4316E9C67027}" presName="vSp2" presStyleCnt="0"/>
      <dgm:spPr/>
    </dgm:pt>
    <dgm:pt modelId="{77C36F08-52B8-454B-978B-467EF0D3BD62}" type="pres">
      <dgm:prSet presAssocID="{AD181C2E-FE16-4D66-B88B-4316E9C67027}" presName="sibTrans" presStyleCnt="0"/>
      <dgm:spPr/>
    </dgm:pt>
    <dgm:pt modelId="{904E67B0-FA48-47CE-BCF0-97D2DC89FCE6}" type="pres">
      <dgm:prSet presAssocID="{5893F065-E204-4861-A0EC-0D108C6C0D73}" presName="compositeNode" presStyleCnt="0">
        <dgm:presLayoutVars>
          <dgm:bulletEnabled val="1"/>
        </dgm:presLayoutVars>
      </dgm:prSet>
      <dgm:spPr/>
    </dgm:pt>
    <dgm:pt modelId="{992FC4CA-4F26-4B04-AC99-060860D2D2AE}" type="pres">
      <dgm:prSet presAssocID="{5893F065-E204-4861-A0EC-0D108C6C0D73}" presName="bgRect" presStyleLbl="node1" presStyleIdx="5" presStyleCnt="7"/>
      <dgm:spPr/>
    </dgm:pt>
    <dgm:pt modelId="{13618097-A569-4CAF-AE33-9775EAE42DE6}" type="pres">
      <dgm:prSet presAssocID="{5893F065-E204-4861-A0EC-0D108C6C0D73}" presName="parentNode" presStyleLbl="node1" presStyleIdx="5" presStyleCnt="7">
        <dgm:presLayoutVars>
          <dgm:chMax val="0"/>
          <dgm:bulletEnabled val="1"/>
        </dgm:presLayoutVars>
      </dgm:prSet>
      <dgm:spPr/>
    </dgm:pt>
    <dgm:pt modelId="{E0A18434-A9FC-4E3F-A0A4-1B23569009EA}" type="pres">
      <dgm:prSet presAssocID="{5893F065-E204-4861-A0EC-0D108C6C0D73}" presName="childNode" presStyleLbl="node1" presStyleIdx="5" presStyleCnt="7">
        <dgm:presLayoutVars>
          <dgm:bulletEnabled val="1"/>
        </dgm:presLayoutVars>
      </dgm:prSet>
      <dgm:spPr/>
    </dgm:pt>
    <dgm:pt modelId="{8C8E2C98-F5BE-45E3-8B90-2DCFCA81376E}" type="pres">
      <dgm:prSet presAssocID="{B876C768-9BC2-4D21-9199-EA8BBC5ED821}" presName="hSp" presStyleCnt="0"/>
      <dgm:spPr/>
    </dgm:pt>
    <dgm:pt modelId="{23757505-0536-4982-BA84-DA3F44C9133D}" type="pres">
      <dgm:prSet presAssocID="{B876C768-9BC2-4D21-9199-EA8BBC5ED821}" presName="vProcSp" presStyleCnt="0"/>
      <dgm:spPr/>
    </dgm:pt>
    <dgm:pt modelId="{9AB3173F-DEDC-4B45-B185-B142FE2F6B99}" type="pres">
      <dgm:prSet presAssocID="{B876C768-9BC2-4D21-9199-EA8BBC5ED821}" presName="vSp1" presStyleCnt="0"/>
      <dgm:spPr/>
    </dgm:pt>
    <dgm:pt modelId="{CE286114-1045-4A5A-8E21-0E95AC6CD061}" type="pres">
      <dgm:prSet presAssocID="{B876C768-9BC2-4D21-9199-EA8BBC5ED821}" presName="simulatedConn" presStyleLbl="solidFgAcc1" presStyleIdx="5" presStyleCnt="6"/>
      <dgm:spPr/>
    </dgm:pt>
    <dgm:pt modelId="{4AF59215-DC7B-41E3-8452-391C5B1EEB48}" type="pres">
      <dgm:prSet presAssocID="{B876C768-9BC2-4D21-9199-EA8BBC5ED821}" presName="vSp2" presStyleCnt="0"/>
      <dgm:spPr/>
    </dgm:pt>
    <dgm:pt modelId="{58AEC92A-146C-4EDB-9139-F087A1BF957B}" type="pres">
      <dgm:prSet presAssocID="{B876C768-9BC2-4D21-9199-EA8BBC5ED821}" presName="sibTrans" presStyleCnt="0"/>
      <dgm:spPr/>
    </dgm:pt>
    <dgm:pt modelId="{52119086-10B2-45B9-9344-1A3E74708F50}" type="pres">
      <dgm:prSet presAssocID="{1E81C9A2-45EA-4C0B-8B40-D9071F8A0911}" presName="compositeNode" presStyleCnt="0">
        <dgm:presLayoutVars>
          <dgm:bulletEnabled val="1"/>
        </dgm:presLayoutVars>
      </dgm:prSet>
      <dgm:spPr/>
    </dgm:pt>
    <dgm:pt modelId="{237CA2A3-AF15-450A-92AB-ABE907C64810}" type="pres">
      <dgm:prSet presAssocID="{1E81C9A2-45EA-4C0B-8B40-D9071F8A0911}" presName="bgRect" presStyleLbl="node1" presStyleIdx="6" presStyleCnt="7"/>
      <dgm:spPr/>
    </dgm:pt>
    <dgm:pt modelId="{593F5A96-3FD5-4638-997B-AC8411B5EC3F}" type="pres">
      <dgm:prSet presAssocID="{1E81C9A2-45EA-4C0B-8B40-D9071F8A0911}" presName="parentNode" presStyleLbl="node1" presStyleIdx="6" presStyleCnt="7">
        <dgm:presLayoutVars>
          <dgm:chMax val="0"/>
          <dgm:bulletEnabled val="1"/>
        </dgm:presLayoutVars>
      </dgm:prSet>
      <dgm:spPr/>
    </dgm:pt>
    <dgm:pt modelId="{03A960EF-B87D-41BB-B33F-1C2126DBBD14}" type="pres">
      <dgm:prSet presAssocID="{1E81C9A2-45EA-4C0B-8B40-D9071F8A0911}" presName="childNode" presStyleLbl="node1" presStyleIdx="6" presStyleCnt="7">
        <dgm:presLayoutVars>
          <dgm:bulletEnabled val="1"/>
        </dgm:presLayoutVars>
      </dgm:prSet>
      <dgm:spPr/>
    </dgm:pt>
  </dgm:ptLst>
  <dgm:cxnLst>
    <dgm:cxn modelId="{3DD8B310-E326-44DB-A6D6-94897AF2B534}" type="presOf" srcId="{1E81C9A2-45EA-4C0B-8B40-D9071F8A0911}" destId="{593F5A96-3FD5-4638-997B-AC8411B5EC3F}" srcOrd="1" destOrd="0" presId="urn:microsoft.com/office/officeart/2005/8/layout/hProcess7"/>
    <dgm:cxn modelId="{29330B38-A8E3-4402-9FFE-AFB482896951}" type="presOf" srcId="{E5A6B74F-9DA0-4A91-9BB9-1478AC263571}" destId="{8BAEA81C-8E83-4287-AEA3-49D0F01D556E}" srcOrd="0" destOrd="0" presId="urn:microsoft.com/office/officeart/2005/8/layout/hProcess7"/>
    <dgm:cxn modelId="{DE853D41-783F-4D50-90D6-9749173D47D1}" type="presOf" srcId="{5893F065-E204-4861-A0EC-0D108C6C0D73}" destId="{992FC4CA-4F26-4B04-AC99-060860D2D2AE}" srcOrd="0" destOrd="0" presId="urn:microsoft.com/office/officeart/2005/8/layout/hProcess7"/>
    <dgm:cxn modelId="{545C9D41-023C-4C1D-87B7-844295D19160}" srcId="{BF5C0DEC-16AF-424B-87AA-1664EDEDE0D2}" destId="{05E2CF8D-CC79-4C48-A8CB-4B5C905B94AC}" srcOrd="0" destOrd="0" parTransId="{3CAF45ED-E07B-456F-A7D2-9112568BDEF6}" sibTransId="{1BE7F6D5-CCAD-46F7-857B-DD20370F1E57}"/>
    <dgm:cxn modelId="{F22FFF63-F1F7-47BE-874F-B5BB586B800B}" srcId="{E5A6B74F-9DA0-4A91-9BB9-1478AC263571}" destId="{4BA72C11-788D-4D1A-886E-93F5B2FEC159}" srcOrd="0" destOrd="0" parTransId="{558DB9CF-D16A-45AA-AEAE-9539BACEAB00}" sibTransId="{6E2D62BF-53D8-4FE7-95AE-89B5B7B9EFEC}"/>
    <dgm:cxn modelId="{79A5D846-A810-4CE0-922B-D27C01B302C6}" type="presOf" srcId="{F72CEE1D-7178-41E0-9878-015ECA9A322B}" destId="{641BAC65-A832-420F-8B7D-79BA528256CC}" srcOrd="0" destOrd="0" presId="urn:microsoft.com/office/officeart/2005/8/layout/hProcess7"/>
    <dgm:cxn modelId="{6126ED46-67AF-4E51-B012-206ADD8216BF}" srcId="{D97244F7-B463-480A-A184-08242D701550}" destId="{E5A6B74F-9DA0-4A91-9BB9-1478AC263571}" srcOrd="3" destOrd="0" parTransId="{CF63DE49-662C-4AF3-9521-885685932FD0}" sibTransId="{55173C07-DD1A-4EB1-A20B-4CC83D1E77CE}"/>
    <dgm:cxn modelId="{B40CFF6B-3534-451A-9DAC-662ADDCA6A46}" srcId="{DC1FEDEA-93B6-4D4A-935B-FD99A0D7DC78}" destId="{C1FE366B-DF8C-4303-982B-997C7365751B}" srcOrd="0" destOrd="0" parTransId="{243D9DA9-E9CC-4393-8CCF-60005866A4FA}" sibTransId="{0DC6EAD1-2399-44C3-A5C5-FA140BBD271E}"/>
    <dgm:cxn modelId="{ABFA5A73-CA0B-45DF-AFE9-460CE2BA8054}" srcId="{1E81C9A2-45EA-4C0B-8B40-D9071F8A0911}" destId="{20CD137D-E827-4EB8-BA78-4F0DE5DEAF50}" srcOrd="0" destOrd="0" parTransId="{FED7A208-2B6F-4AD5-B875-C90D278D3304}" sibTransId="{5F44F192-32F4-4F40-BF16-4B2C7719C274}"/>
    <dgm:cxn modelId="{32426554-262D-4E9E-8740-5366EE37750E}" type="presOf" srcId="{AECB2339-529E-43A3-83D9-1CCD3C7FBFF3}" destId="{6E311AD8-854B-499B-93BE-882B85147E1C}" srcOrd="1" destOrd="0" presId="urn:microsoft.com/office/officeart/2005/8/layout/hProcess7"/>
    <dgm:cxn modelId="{EB40AE74-2A58-4598-BDB8-C9B6C0EC9A9D}" srcId="{D97244F7-B463-480A-A184-08242D701550}" destId="{5893F065-E204-4861-A0EC-0D108C6C0D73}" srcOrd="5" destOrd="0" parTransId="{58D32E87-1EEA-423F-A5BF-E4970F75B5C2}" sibTransId="{B876C768-9BC2-4D21-9199-EA8BBC5ED821}"/>
    <dgm:cxn modelId="{A5DA8A75-F1D5-4141-BA22-3FD5A2A5F6C6}" type="presOf" srcId="{DC1FEDEA-93B6-4D4A-935B-FD99A0D7DC78}" destId="{085588C3-1250-4362-9FD1-08130CFEAD47}" srcOrd="0" destOrd="0" presId="urn:microsoft.com/office/officeart/2005/8/layout/hProcess7"/>
    <dgm:cxn modelId="{EAB0FD77-AD5D-47B3-93E4-A313CC84B58C}" type="presOf" srcId="{D97244F7-B463-480A-A184-08242D701550}" destId="{7100C3E0-F4EE-4879-B23F-A31EACBD39CB}" srcOrd="0" destOrd="0" presId="urn:microsoft.com/office/officeart/2005/8/layout/hProcess7"/>
    <dgm:cxn modelId="{66F96C78-3770-410E-8C74-7253ECF5E08F}" type="presOf" srcId="{BF5C0DEC-16AF-424B-87AA-1664EDEDE0D2}" destId="{E6F6A74B-A8D5-4358-A186-D09420059914}" srcOrd="0" destOrd="0" presId="urn:microsoft.com/office/officeart/2005/8/layout/hProcess7"/>
    <dgm:cxn modelId="{7710D85A-B642-461A-863A-D57C64BACF67}" srcId="{AECB2339-529E-43A3-83D9-1CCD3C7FBFF3}" destId="{F72CEE1D-7178-41E0-9878-015ECA9A322B}" srcOrd="0" destOrd="0" parTransId="{39FA9DA3-AD83-4AAB-829E-37E6AED19690}" sibTransId="{8CD4B2C3-F008-4C85-A2F2-7A971E2F207C}"/>
    <dgm:cxn modelId="{26373B7C-A627-4C37-9E5B-86066DC9F4EA}" srcId="{D97244F7-B463-480A-A184-08242D701550}" destId="{AECB2339-529E-43A3-83D9-1CCD3C7FBFF3}" srcOrd="2" destOrd="0" parTransId="{E7C97E7C-6840-4C32-BD3A-040C498FE2B7}" sibTransId="{52141D2D-2220-466A-812D-774F1925DC4A}"/>
    <dgm:cxn modelId="{8C833581-84EC-4DBD-9596-938E8E66ECC9}" type="presOf" srcId="{E5A6B74F-9DA0-4A91-9BB9-1478AC263571}" destId="{F381322F-8F9A-4510-89E1-612446865165}" srcOrd="1" destOrd="0" presId="urn:microsoft.com/office/officeart/2005/8/layout/hProcess7"/>
    <dgm:cxn modelId="{9BDC9581-D6A0-4931-B12D-4D78EB6F677F}" type="presOf" srcId="{DC1FEDEA-93B6-4D4A-935B-FD99A0D7DC78}" destId="{74D500FE-DEA5-46EA-9A7D-DACD399AD103}" srcOrd="1" destOrd="0" presId="urn:microsoft.com/office/officeart/2005/8/layout/hProcess7"/>
    <dgm:cxn modelId="{F2F46B90-C385-49E7-9529-62E94643EC80}" srcId="{D2A003F0-A136-4019-A69F-7FAD9F71E8AA}" destId="{E60B3A0A-945A-484E-B30B-0A9FFBF41A5B}" srcOrd="0" destOrd="0" parTransId="{E0C353C4-7515-4992-9BAB-B3282D06931A}" sibTransId="{E5327613-9355-482C-81B2-7FE1DD97A375}"/>
    <dgm:cxn modelId="{398BA191-5D94-4FFC-8F64-210B9F7DFB7D}" srcId="{D97244F7-B463-480A-A184-08242D701550}" destId="{DC1FEDEA-93B6-4D4A-935B-FD99A0D7DC78}" srcOrd="4" destOrd="0" parTransId="{F752BA1B-F5D4-44B0-85D0-8E0E57310574}" sibTransId="{AD181C2E-FE16-4D66-B88B-4316E9C67027}"/>
    <dgm:cxn modelId="{56483C97-6C69-4DEA-B1C3-AA11664C3784}" type="presOf" srcId="{4BA72C11-788D-4D1A-886E-93F5B2FEC159}" destId="{E47C3C46-3C6D-4597-AA32-95C0124EBA13}" srcOrd="0" destOrd="0" presId="urn:microsoft.com/office/officeart/2005/8/layout/hProcess7"/>
    <dgm:cxn modelId="{7806F7A4-4123-43EE-8272-1C6B608A4568}" type="presOf" srcId="{E60B3A0A-945A-484E-B30B-0A9FFBF41A5B}" destId="{525F3D69-0888-47BE-BDD6-5F4FED87CA9F}" srcOrd="0" destOrd="0" presId="urn:microsoft.com/office/officeart/2005/8/layout/hProcess7"/>
    <dgm:cxn modelId="{87D31FAF-A2B4-4D11-ADDB-F2A057E3D05E}" type="presOf" srcId="{BF5C0DEC-16AF-424B-87AA-1664EDEDE0D2}" destId="{3E856B78-E426-4FCA-BC2E-405EB46F783A}" srcOrd="1" destOrd="0" presId="urn:microsoft.com/office/officeart/2005/8/layout/hProcess7"/>
    <dgm:cxn modelId="{927354B3-C99C-4308-9D93-C3FD5BAAA8F8}" srcId="{D97244F7-B463-480A-A184-08242D701550}" destId="{1E81C9A2-45EA-4C0B-8B40-D9071F8A0911}" srcOrd="6" destOrd="0" parTransId="{82076A4B-09B0-4F5B-B305-4356FD8E18A6}" sibTransId="{5BF63BFB-FFDB-4D30-B64E-11717165A6B9}"/>
    <dgm:cxn modelId="{D8C0E7B6-0C6C-4DFD-848B-8EC0D9ABE4BC}" type="presOf" srcId="{C1FE366B-DF8C-4303-982B-997C7365751B}" destId="{DCB9D14A-D3AF-4CFC-8AF8-09F2C4853069}" srcOrd="0" destOrd="0" presId="urn:microsoft.com/office/officeart/2005/8/layout/hProcess7"/>
    <dgm:cxn modelId="{ED876EBA-7615-4834-970A-1950F84757C9}" type="presOf" srcId="{05E2CF8D-CC79-4C48-A8CB-4B5C905B94AC}" destId="{37385E83-AFAC-4556-B9B6-BF0F0F0AACE8}" srcOrd="0" destOrd="0" presId="urn:microsoft.com/office/officeart/2005/8/layout/hProcess7"/>
    <dgm:cxn modelId="{40DC3BBE-EDF8-4E72-B733-51A648164FB3}" type="presOf" srcId="{D2A003F0-A136-4019-A69F-7FAD9F71E8AA}" destId="{F8C8F11D-0FF5-419B-9748-261D4DFF081B}" srcOrd="0" destOrd="0" presId="urn:microsoft.com/office/officeart/2005/8/layout/hProcess7"/>
    <dgm:cxn modelId="{0E205BC4-1408-4097-BEB9-7F982A1AFF01}" srcId="{5893F065-E204-4861-A0EC-0D108C6C0D73}" destId="{6DD585EC-ED80-4ACE-A170-3CD7C5D433B3}" srcOrd="0" destOrd="0" parTransId="{F6D193C4-0E5B-4254-87EC-CAA73ECB6774}" sibTransId="{B434CE6E-6D0A-48DF-8126-547AB4480A97}"/>
    <dgm:cxn modelId="{564B5CC7-ED7E-447E-A07F-4837450331C5}" type="presOf" srcId="{5893F065-E204-4861-A0EC-0D108C6C0D73}" destId="{13618097-A569-4CAF-AE33-9775EAE42DE6}" srcOrd="1" destOrd="0" presId="urn:microsoft.com/office/officeart/2005/8/layout/hProcess7"/>
    <dgm:cxn modelId="{FCEB58CD-2EC8-4B73-8638-433E986330DD}" type="presOf" srcId="{6DD585EC-ED80-4ACE-A170-3CD7C5D433B3}" destId="{E0A18434-A9FC-4E3F-A0A4-1B23569009EA}" srcOrd="0" destOrd="0" presId="urn:microsoft.com/office/officeart/2005/8/layout/hProcess7"/>
    <dgm:cxn modelId="{6CFD1EDB-521E-4C71-8970-1841D2A0D62B}" type="presOf" srcId="{20CD137D-E827-4EB8-BA78-4F0DE5DEAF50}" destId="{03A960EF-B87D-41BB-B33F-1C2126DBBD14}" srcOrd="0" destOrd="0" presId="urn:microsoft.com/office/officeart/2005/8/layout/hProcess7"/>
    <dgm:cxn modelId="{A581C1E5-3B4F-4910-AC8C-4086AAB5AFA5}" srcId="{D97244F7-B463-480A-A184-08242D701550}" destId="{BF5C0DEC-16AF-424B-87AA-1664EDEDE0D2}" srcOrd="1" destOrd="0" parTransId="{89CA31DA-0741-495C-B04D-E7AF09F2B446}" sibTransId="{6F1F6E92-F2E8-4791-A9C5-AB83C2F04B15}"/>
    <dgm:cxn modelId="{5CC6C9F2-4C7F-4A22-B3B6-08E8772748EC}" srcId="{D97244F7-B463-480A-A184-08242D701550}" destId="{D2A003F0-A136-4019-A69F-7FAD9F71E8AA}" srcOrd="0" destOrd="0" parTransId="{3113CE87-C655-4164-9E85-36CF4CB98658}" sibTransId="{5F18551B-5D11-4750-A73F-C0AFAC1232DE}"/>
    <dgm:cxn modelId="{C7A509F7-F43C-42E9-9AFA-8FA64EFD76D0}" type="presOf" srcId="{1E81C9A2-45EA-4C0B-8B40-D9071F8A0911}" destId="{237CA2A3-AF15-450A-92AB-ABE907C64810}" srcOrd="0" destOrd="0" presId="urn:microsoft.com/office/officeart/2005/8/layout/hProcess7"/>
    <dgm:cxn modelId="{008739FA-ADD2-4989-A829-F9A17E1D0EFD}" type="presOf" srcId="{AECB2339-529E-43A3-83D9-1CCD3C7FBFF3}" destId="{C3769CD2-07BF-4A6F-9F4B-28741FDB8341}" srcOrd="0" destOrd="0" presId="urn:microsoft.com/office/officeart/2005/8/layout/hProcess7"/>
    <dgm:cxn modelId="{0225C1FD-E27C-4C12-8EF2-5774ECF04F21}" type="presOf" srcId="{D2A003F0-A136-4019-A69F-7FAD9F71E8AA}" destId="{99290559-33F0-48F8-9B60-F6825A1C5A22}" srcOrd="1" destOrd="0" presId="urn:microsoft.com/office/officeart/2005/8/layout/hProcess7"/>
    <dgm:cxn modelId="{2C5E6B78-B171-4BE2-80B8-2815710C919C}" type="presParOf" srcId="{7100C3E0-F4EE-4879-B23F-A31EACBD39CB}" destId="{C56CE287-F635-41A0-89F8-870753203780}" srcOrd="0" destOrd="0" presId="urn:microsoft.com/office/officeart/2005/8/layout/hProcess7"/>
    <dgm:cxn modelId="{D35BF0E0-3E9D-45D4-828F-B706C3AF3512}" type="presParOf" srcId="{C56CE287-F635-41A0-89F8-870753203780}" destId="{F8C8F11D-0FF5-419B-9748-261D4DFF081B}" srcOrd="0" destOrd="0" presId="urn:microsoft.com/office/officeart/2005/8/layout/hProcess7"/>
    <dgm:cxn modelId="{913FC834-8EA4-4BEC-BF39-70EC0EB14ABC}" type="presParOf" srcId="{C56CE287-F635-41A0-89F8-870753203780}" destId="{99290559-33F0-48F8-9B60-F6825A1C5A22}" srcOrd="1" destOrd="0" presId="urn:microsoft.com/office/officeart/2005/8/layout/hProcess7"/>
    <dgm:cxn modelId="{3912004E-C367-4474-86E2-C48F3E537459}" type="presParOf" srcId="{C56CE287-F635-41A0-89F8-870753203780}" destId="{525F3D69-0888-47BE-BDD6-5F4FED87CA9F}" srcOrd="2" destOrd="0" presId="urn:microsoft.com/office/officeart/2005/8/layout/hProcess7"/>
    <dgm:cxn modelId="{12C8619D-9165-4CE8-B85D-77AECF450E1F}" type="presParOf" srcId="{7100C3E0-F4EE-4879-B23F-A31EACBD39CB}" destId="{7A69C659-8FD3-4C0E-8D18-26E15535010E}" srcOrd="1" destOrd="0" presId="urn:microsoft.com/office/officeart/2005/8/layout/hProcess7"/>
    <dgm:cxn modelId="{C1D91BDA-CE3F-4CBF-AB9A-B002218102F2}" type="presParOf" srcId="{7100C3E0-F4EE-4879-B23F-A31EACBD39CB}" destId="{F1F49EF3-85C8-4EBE-85E6-FF2BF43A7CC2}" srcOrd="2" destOrd="0" presId="urn:microsoft.com/office/officeart/2005/8/layout/hProcess7"/>
    <dgm:cxn modelId="{52BE45C7-E01D-4426-94B4-3ACEF9A56B2D}" type="presParOf" srcId="{F1F49EF3-85C8-4EBE-85E6-FF2BF43A7CC2}" destId="{DBE58908-4A47-4C97-84A2-4CF97191E861}" srcOrd="0" destOrd="0" presId="urn:microsoft.com/office/officeart/2005/8/layout/hProcess7"/>
    <dgm:cxn modelId="{81841C81-D39C-469D-A8B5-C3EE1F110B87}" type="presParOf" srcId="{F1F49EF3-85C8-4EBE-85E6-FF2BF43A7CC2}" destId="{7D844EE4-6328-4B11-AC3A-6502D261F859}" srcOrd="1" destOrd="0" presId="urn:microsoft.com/office/officeart/2005/8/layout/hProcess7"/>
    <dgm:cxn modelId="{0B9ECB57-B968-4B81-8428-D7BD463D1A2A}" type="presParOf" srcId="{F1F49EF3-85C8-4EBE-85E6-FF2BF43A7CC2}" destId="{A1BAD72D-CB36-442F-A62D-40ED34714728}" srcOrd="2" destOrd="0" presId="urn:microsoft.com/office/officeart/2005/8/layout/hProcess7"/>
    <dgm:cxn modelId="{E1954CBF-DC2E-4C9A-9DB9-E3F3978C72DD}" type="presParOf" srcId="{7100C3E0-F4EE-4879-B23F-A31EACBD39CB}" destId="{1D13FD57-90C9-4E5E-8C57-837F7E62A673}" srcOrd="3" destOrd="0" presId="urn:microsoft.com/office/officeart/2005/8/layout/hProcess7"/>
    <dgm:cxn modelId="{D98251F2-7E3E-4255-B24C-E6116D986CC8}" type="presParOf" srcId="{7100C3E0-F4EE-4879-B23F-A31EACBD39CB}" destId="{17A78819-961F-4FB1-962A-5D60D471373B}" srcOrd="4" destOrd="0" presId="urn:microsoft.com/office/officeart/2005/8/layout/hProcess7"/>
    <dgm:cxn modelId="{A8127EEB-1D19-40B1-9918-C3C6B3087D02}" type="presParOf" srcId="{17A78819-961F-4FB1-962A-5D60D471373B}" destId="{E6F6A74B-A8D5-4358-A186-D09420059914}" srcOrd="0" destOrd="0" presId="urn:microsoft.com/office/officeart/2005/8/layout/hProcess7"/>
    <dgm:cxn modelId="{482AB407-801C-457E-8CF5-E912B1284608}" type="presParOf" srcId="{17A78819-961F-4FB1-962A-5D60D471373B}" destId="{3E856B78-E426-4FCA-BC2E-405EB46F783A}" srcOrd="1" destOrd="0" presId="urn:microsoft.com/office/officeart/2005/8/layout/hProcess7"/>
    <dgm:cxn modelId="{D050B41E-7449-4D8C-B98E-6D56EDABC0FC}" type="presParOf" srcId="{17A78819-961F-4FB1-962A-5D60D471373B}" destId="{37385E83-AFAC-4556-B9B6-BF0F0F0AACE8}" srcOrd="2" destOrd="0" presId="urn:microsoft.com/office/officeart/2005/8/layout/hProcess7"/>
    <dgm:cxn modelId="{93DB4800-376E-49A0-AB7D-689FA38423A8}" type="presParOf" srcId="{7100C3E0-F4EE-4879-B23F-A31EACBD39CB}" destId="{8763CF4B-C0CC-406D-A940-8014C8DA1AD3}" srcOrd="5" destOrd="0" presId="urn:microsoft.com/office/officeart/2005/8/layout/hProcess7"/>
    <dgm:cxn modelId="{E8BFD6B8-8AA4-4558-BCBF-9D7222AD8F88}" type="presParOf" srcId="{7100C3E0-F4EE-4879-B23F-A31EACBD39CB}" destId="{6A4B5FFD-B7CA-4999-BFD3-DE450C867158}" srcOrd="6" destOrd="0" presId="urn:microsoft.com/office/officeart/2005/8/layout/hProcess7"/>
    <dgm:cxn modelId="{0E2A5881-A91D-455C-96CA-45446C89C877}" type="presParOf" srcId="{6A4B5FFD-B7CA-4999-BFD3-DE450C867158}" destId="{C1ADB434-E075-4F97-812A-84B2ACDB8A59}" srcOrd="0" destOrd="0" presId="urn:microsoft.com/office/officeart/2005/8/layout/hProcess7"/>
    <dgm:cxn modelId="{32A85641-8A00-486E-BFAA-3B3DCBA02926}" type="presParOf" srcId="{6A4B5FFD-B7CA-4999-BFD3-DE450C867158}" destId="{1FD1454C-358D-4E3D-B39C-08CC8CBCA39B}" srcOrd="1" destOrd="0" presId="urn:microsoft.com/office/officeart/2005/8/layout/hProcess7"/>
    <dgm:cxn modelId="{254DFD5B-AB4A-444E-B4ED-267984629766}" type="presParOf" srcId="{6A4B5FFD-B7CA-4999-BFD3-DE450C867158}" destId="{B49338DC-524C-4D62-AAB9-0E56A7DBB372}" srcOrd="2" destOrd="0" presId="urn:microsoft.com/office/officeart/2005/8/layout/hProcess7"/>
    <dgm:cxn modelId="{0AB77621-58EB-47D0-95F7-ADB4242BDA85}" type="presParOf" srcId="{7100C3E0-F4EE-4879-B23F-A31EACBD39CB}" destId="{61156A64-31CE-4936-896B-8A3B4B3BCD9D}" srcOrd="7" destOrd="0" presId="urn:microsoft.com/office/officeart/2005/8/layout/hProcess7"/>
    <dgm:cxn modelId="{CF636CEB-38BA-4E31-B943-1AD5A052B9A6}" type="presParOf" srcId="{7100C3E0-F4EE-4879-B23F-A31EACBD39CB}" destId="{3E7BDAC7-1A55-49DB-A224-EBDDAEF83F27}" srcOrd="8" destOrd="0" presId="urn:microsoft.com/office/officeart/2005/8/layout/hProcess7"/>
    <dgm:cxn modelId="{EDF1825C-2FD9-47C5-98E9-974EA1901D39}" type="presParOf" srcId="{3E7BDAC7-1A55-49DB-A224-EBDDAEF83F27}" destId="{C3769CD2-07BF-4A6F-9F4B-28741FDB8341}" srcOrd="0" destOrd="0" presId="urn:microsoft.com/office/officeart/2005/8/layout/hProcess7"/>
    <dgm:cxn modelId="{038D98E7-1033-4687-9928-33E5990511F4}" type="presParOf" srcId="{3E7BDAC7-1A55-49DB-A224-EBDDAEF83F27}" destId="{6E311AD8-854B-499B-93BE-882B85147E1C}" srcOrd="1" destOrd="0" presId="urn:microsoft.com/office/officeart/2005/8/layout/hProcess7"/>
    <dgm:cxn modelId="{23F3E016-306D-46D4-B365-E14FF3F06B85}" type="presParOf" srcId="{3E7BDAC7-1A55-49DB-A224-EBDDAEF83F27}" destId="{641BAC65-A832-420F-8B7D-79BA528256CC}" srcOrd="2" destOrd="0" presId="urn:microsoft.com/office/officeart/2005/8/layout/hProcess7"/>
    <dgm:cxn modelId="{F8D0CD0C-CB28-4B6D-A02E-42A6B53F4E0E}" type="presParOf" srcId="{7100C3E0-F4EE-4879-B23F-A31EACBD39CB}" destId="{6BFBC81D-211A-4C3D-AB6E-8DCF7A45B2C8}" srcOrd="9" destOrd="0" presId="urn:microsoft.com/office/officeart/2005/8/layout/hProcess7"/>
    <dgm:cxn modelId="{FDBA9FA8-ECC6-4647-B569-DBC8C57DB2B8}" type="presParOf" srcId="{7100C3E0-F4EE-4879-B23F-A31EACBD39CB}" destId="{50F3515D-30FE-4466-99E7-639A8CDE7FBB}" srcOrd="10" destOrd="0" presId="urn:microsoft.com/office/officeart/2005/8/layout/hProcess7"/>
    <dgm:cxn modelId="{9A8BC32A-5C2B-4BB4-A4C1-2E543B4C524D}" type="presParOf" srcId="{50F3515D-30FE-4466-99E7-639A8CDE7FBB}" destId="{5E1E8101-14CF-439F-A3FF-604A20D7077E}" srcOrd="0" destOrd="0" presId="urn:microsoft.com/office/officeart/2005/8/layout/hProcess7"/>
    <dgm:cxn modelId="{88AC3FAC-1ADD-4390-86A9-63DB4BD53977}" type="presParOf" srcId="{50F3515D-30FE-4466-99E7-639A8CDE7FBB}" destId="{59F45C4A-A3F2-41EC-B49A-6DCD266B89D8}" srcOrd="1" destOrd="0" presId="urn:microsoft.com/office/officeart/2005/8/layout/hProcess7"/>
    <dgm:cxn modelId="{289EA4C8-6EF3-435B-B97F-FBFAFDFEF6AC}" type="presParOf" srcId="{50F3515D-30FE-4466-99E7-639A8CDE7FBB}" destId="{04338CBB-EA0A-4EA0-A5A1-6FD2AEC0663D}" srcOrd="2" destOrd="0" presId="urn:microsoft.com/office/officeart/2005/8/layout/hProcess7"/>
    <dgm:cxn modelId="{F2CDDC6B-ADA4-4453-B12B-D43DFD8A20FA}" type="presParOf" srcId="{7100C3E0-F4EE-4879-B23F-A31EACBD39CB}" destId="{BB6613A5-07F6-4ED9-9BCD-B3CC74C279ED}" srcOrd="11" destOrd="0" presId="urn:microsoft.com/office/officeart/2005/8/layout/hProcess7"/>
    <dgm:cxn modelId="{988FF39A-6ED2-4CC9-9AF2-6F79F1B96858}" type="presParOf" srcId="{7100C3E0-F4EE-4879-B23F-A31EACBD39CB}" destId="{ED315F01-91F3-498E-8780-AECB3B934004}" srcOrd="12" destOrd="0" presId="urn:microsoft.com/office/officeart/2005/8/layout/hProcess7"/>
    <dgm:cxn modelId="{18F92C2D-75D0-4D23-98D0-B8B016F953EB}" type="presParOf" srcId="{ED315F01-91F3-498E-8780-AECB3B934004}" destId="{8BAEA81C-8E83-4287-AEA3-49D0F01D556E}" srcOrd="0" destOrd="0" presId="urn:microsoft.com/office/officeart/2005/8/layout/hProcess7"/>
    <dgm:cxn modelId="{D3D84E6E-53A9-46A5-8DAD-C19B62B65492}" type="presParOf" srcId="{ED315F01-91F3-498E-8780-AECB3B934004}" destId="{F381322F-8F9A-4510-89E1-612446865165}" srcOrd="1" destOrd="0" presId="urn:microsoft.com/office/officeart/2005/8/layout/hProcess7"/>
    <dgm:cxn modelId="{C306A8B2-B043-4A83-A9E3-F75C02FFBDDB}" type="presParOf" srcId="{ED315F01-91F3-498E-8780-AECB3B934004}" destId="{E47C3C46-3C6D-4597-AA32-95C0124EBA13}" srcOrd="2" destOrd="0" presId="urn:microsoft.com/office/officeart/2005/8/layout/hProcess7"/>
    <dgm:cxn modelId="{D4B22A90-BE0E-4BB9-8C60-E282340BE874}" type="presParOf" srcId="{7100C3E0-F4EE-4879-B23F-A31EACBD39CB}" destId="{DFA5465B-6C58-4453-AFE3-AD5D2E9331C3}" srcOrd="13" destOrd="0" presId="urn:microsoft.com/office/officeart/2005/8/layout/hProcess7"/>
    <dgm:cxn modelId="{B6BBBF32-E26C-4211-A6A2-A539F3D32E43}" type="presParOf" srcId="{7100C3E0-F4EE-4879-B23F-A31EACBD39CB}" destId="{768B201C-3543-4BEC-B132-C8F925BF8D5A}" srcOrd="14" destOrd="0" presId="urn:microsoft.com/office/officeart/2005/8/layout/hProcess7"/>
    <dgm:cxn modelId="{94029778-9567-44B6-8007-600C8CF6EF94}" type="presParOf" srcId="{768B201C-3543-4BEC-B132-C8F925BF8D5A}" destId="{4A2EAEBD-0F9D-4F98-A5B5-48713035DC39}" srcOrd="0" destOrd="0" presId="urn:microsoft.com/office/officeart/2005/8/layout/hProcess7"/>
    <dgm:cxn modelId="{20FEB242-BD05-45D3-B391-A8FD3BA7B2FC}" type="presParOf" srcId="{768B201C-3543-4BEC-B132-C8F925BF8D5A}" destId="{19B9B81B-3185-443E-8FD0-9C3B3CEC4F11}" srcOrd="1" destOrd="0" presId="urn:microsoft.com/office/officeart/2005/8/layout/hProcess7"/>
    <dgm:cxn modelId="{5B4B5518-5CD5-4524-9012-28DE44688D86}" type="presParOf" srcId="{768B201C-3543-4BEC-B132-C8F925BF8D5A}" destId="{8B6534ED-ECA7-4013-B2A6-41539EB0A8BE}" srcOrd="2" destOrd="0" presId="urn:microsoft.com/office/officeart/2005/8/layout/hProcess7"/>
    <dgm:cxn modelId="{84418D9C-127C-4611-8D26-D74FDBB9A6D4}" type="presParOf" srcId="{7100C3E0-F4EE-4879-B23F-A31EACBD39CB}" destId="{F28641CC-B773-4206-A23C-B3951D9303D1}" srcOrd="15" destOrd="0" presId="urn:microsoft.com/office/officeart/2005/8/layout/hProcess7"/>
    <dgm:cxn modelId="{EB2930B4-7B9D-4F2A-ADED-1C2C274CF274}" type="presParOf" srcId="{7100C3E0-F4EE-4879-B23F-A31EACBD39CB}" destId="{D37F6B1D-2BF3-49EC-875E-265F88507EF9}" srcOrd="16" destOrd="0" presId="urn:microsoft.com/office/officeart/2005/8/layout/hProcess7"/>
    <dgm:cxn modelId="{B06429B8-802D-4803-892A-BB50233DCDD3}" type="presParOf" srcId="{D37F6B1D-2BF3-49EC-875E-265F88507EF9}" destId="{085588C3-1250-4362-9FD1-08130CFEAD47}" srcOrd="0" destOrd="0" presId="urn:microsoft.com/office/officeart/2005/8/layout/hProcess7"/>
    <dgm:cxn modelId="{C4475A6E-6023-47B0-BC64-444638DA2A09}" type="presParOf" srcId="{D37F6B1D-2BF3-49EC-875E-265F88507EF9}" destId="{74D500FE-DEA5-46EA-9A7D-DACD399AD103}" srcOrd="1" destOrd="0" presId="urn:microsoft.com/office/officeart/2005/8/layout/hProcess7"/>
    <dgm:cxn modelId="{3135E7FA-E0F9-4D4B-8405-DA970A8CDB08}" type="presParOf" srcId="{D37F6B1D-2BF3-49EC-875E-265F88507EF9}" destId="{DCB9D14A-D3AF-4CFC-8AF8-09F2C4853069}" srcOrd="2" destOrd="0" presId="urn:microsoft.com/office/officeart/2005/8/layout/hProcess7"/>
    <dgm:cxn modelId="{AB8FF968-8D36-48DB-AE9A-EFB66B5C96B9}" type="presParOf" srcId="{7100C3E0-F4EE-4879-B23F-A31EACBD39CB}" destId="{E40322EA-58AB-43A3-A791-B57EB8E55ABC}" srcOrd="17" destOrd="0" presId="urn:microsoft.com/office/officeart/2005/8/layout/hProcess7"/>
    <dgm:cxn modelId="{05F06D29-0928-436B-BADD-E4B5CA1FF64A}" type="presParOf" srcId="{7100C3E0-F4EE-4879-B23F-A31EACBD39CB}" destId="{4EEB7B1A-2B69-4A28-8332-4A4EB199D0D0}" srcOrd="18" destOrd="0" presId="urn:microsoft.com/office/officeart/2005/8/layout/hProcess7"/>
    <dgm:cxn modelId="{16A1D644-9A16-4CD5-9ACE-13C4A1BD7B00}" type="presParOf" srcId="{4EEB7B1A-2B69-4A28-8332-4A4EB199D0D0}" destId="{EF85CEA7-90C6-4BF5-9BBF-EEB4625544CB}" srcOrd="0" destOrd="0" presId="urn:microsoft.com/office/officeart/2005/8/layout/hProcess7"/>
    <dgm:cxn modelId="{3FBC50AA-92FF-4C0E-8F02-E613A3B28C37}" type="presParOf" srcId="{4EEB7B1A-2B69-4A28-8332-4A4EB199D0D0}" destId="{A2A098A8-FB97-455E-A0F2-61D074CC413F}" srcOrd="1" destOrd="0" presId="urn:microsoft.com/office/officeart/2005/8/layout/hProcess7"/>
    <dgm:cxn modelId="{4CECF95C-B2C2-42D9-AEE0-73EC2A41397D}" type="presParOf" srcId="{4EEB7B1A-2B69-4A28-8332-4A4EB199D0D0}" destId="{8642D95C-5FC0-4939-8C95-B39052A6C77B}" srcOrd="2" destOrd="0" presId="urn:microsoft.com/office/officeart/2005/8/layout/hProcess7"/>
    <dgm:cxn modelId="{7E885F04-F92D-46AE-B285-D77FFB5CDAD8}" type="presParOf" srcId="{7100C3E0-F4EE-4879-B23F-A31EACBD39CB}" destId="{77C36F08-52B8-454B-978B-467EF0D3BD62}" srcOrd="19" destOrd="0" presId="urn:microsoft.com/office/officeart/2005/8/layout/hProcess7"/>
    <dgm:cxn modelId="{6E1BF29B-686E-4240-A038-C4E17929F1FB}" type="presParOf" srcId="{7100C3E0-F4EE-4879-B23F-A31EACBD39CB}" destId="{904E67B0-FA48-47CE-BCF0-97D2DC89FCE6}" srcOrd="20" destOrd="0" presId="urn:microsoft.com/office/officeart/2005/8/layout/hProcess7"/>
    <dgm:cxn modelId="{A7C72544-5BA4-4188-BDBC-5D9575704217}" type="presParOf" srcId="{904E67B0-FA48-47CE-BCF0-97D2DC89FCE6}" destId="{992FC4CA-4F26-4B04-AC99-060860D2D2AE}" srcOrd="0" destOrd="0" presId="urn:microsoft.com/office/officeart/2005/8/layout/hProcess7"/>
    <dgm:cxn modelId="{ACBFC685-2536-4A15-99AE-E76262F1B2F1}" type="presParOf" srcId="{904E67B0-FA48-47CE-BCF0-97D2DC89FCE6}" destId="{13618097-A569-4CAF-AE33-9775EAE42DE6}" srcOrd="1" destOrd="0" presId="urn:microsoft.com/office/officeart/2005/8/layout/hProcess7"/>
    <dgm:cxn modelId="{2B38CAD1-E74C-4432-B1F7-6463645E1EB0}" type="presParOf" srcId="{904E67B0-FA48-47CE-BCF0-97D2DC89FCE6}" destId="{E0A18434-A9FC-4E3F-A0A4-1B23569009EA}" srcOrd="2" destOrd="0" presId="urn:microsoft.com/office/officeart/2005/8/layout/hProcess7"/>
    <dgm:cxn modelId="{08985102-D39D-4A64-B0C3-5142E9C3ED0B}" type="presParOf" srcId="{7100C3E0-F4EE-4879-B23F-A31EACBD39CB}" destId="{8C8E2C98-F5BE-45E3-8B90-2DCFCA81376E}" srcOrd="21" destOrd="0" presId="urn:microsoft.com/office/officeart/2005/8/layout/hProcess7"/>
    <dgm:cxn modelId="{830197E2-C843-4306-ACFE-1C63397BA3A9}" type="presParOf" srcId="{7100C3E0-F4EE-4879-B23F-A31EACBD39CB}" destId="{23757505-0536-4982-BA84-DA3F44C9133D}" srcOrd="22" destOrd="0" presId="urn:microsoft.com/office/officeart/2005/8/layout/hProcess7"/>
    <dgm:cxn modelId="{3855C928-D9D0-4609-BB53-AF0E3B61E5DE}" type="presParOf" srcId="{23757505-0536-4982-BA84-DA3F44C9133D}" destId="{9AB3173F-DEDC-4B45-B185-B142FE2F6B99}" srcOrd="0" destOrd="0" presId="urn:microsoft.com/office/officeart/2005/8/layout/hProcess7"/>
    <dgm:cxn modelId="{23FFBD5A-B541-4B11-A2D9-8F39B701C983}" type="presParOf" srcId="{23757505-0536-4982-BA84-DA3F44C9133D}" destId="{CE286114-1045-4A5A-8E21-0E95AC6CD061}" srcOrd="1" destOrd="0" presId="urn:microsoft.com/office/officeart/2005/8/layout/hProcess7"/>
    <dgm:cxn modelId="{739A604E-2F10-4AB9-BB71-239B395964CC}" type="presParOf" srcId="{23757505-0536-4982-BA84-DA3F44C9133D}" destId="{4AF59215-DC7B-41E3-8452-391C5B1EEB48}" srcOrd="2" destOrd="0" presId="urn:microsoft.com/office/officeart/2005/8/layout/hProcess7"/>
    <dgm:cxn modelId="{77B3D544-E407-4824-ACBB-0DBA5EFDFD92}" type="presParOf" srcId="{7100C3E0-F4EE-4879-B23F-A31EACBD39CB}" destId="{58AEC92A-146C-4EDB-9139-F087A1BF957B}" srcOrd="23" destOrd="0" presId="urn:microsoft.com/office/officeart/2005/8/layout/hProcess7"/>
    <dgm:cxn modelId="{E8111C67-C827-469A-87A4-3DE5A91A41F6}" type="presParOf" srcId="{7100C3E0-F4EE-4879-B23F-A31EACBD39CB}" destId="{52119086-10B2-45B9-9344-1A3E74708F50}" srcOrd="24" destOrd="0" presId="urn:microsoft.com/office/officeart/2005/8/layout/hProcess7"/>
    <dgm:cxn modelId="{4082262F-988A-4C6A-AB98-792DC392A2CC}" type="presParOf" srcId="{52119086-10B2-45B9-9344-1A3E74708F50}" destId="{237CA2A3-AF15-450A-92AB-ABE907C64810}" srcOrd="0" destOrd="0" presId="urn:microsoft.com/office/officeart/2005/8/layout/hProcess7"/>
    <dgm:cxn modelId="{38337E5D-B568-4837-BF3E-050D76B589A0}" type="presParOf" srcId="{52119086-10B2-45B9-9344-1A3E74708F50}" destId="{593F5A96-3FD5-4638-997B-AC8411B5EC3F}" srcOrd="1" destOrd="0" presId="urn:microsoft.com/office/officeart/2005/8/layout/hProcess7"/>
    <dgm:cxn modelId="{37A449BE-4262-453A-805E-9F5C3D753213}" type="presParOf" srcId="{52119086-10B2-45B9-9344-1A3E74708F50}" destId="{03A960EF-B87D-41BB-B33F-1C2126DBBD14}" srcOrd="2" destOrd="0" presId="urn:microsoft.com/office/officeart/2005/8/layout/hProcess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C8F11D-0FF5-419B-9748-261D4DFF081B}">
      <dsp:nvSpPr>
        <dsp:cNvPr id="0" name=""/>
        <dsp:cNvSpPr/>
      </dsp:nvSpPr>
      <dsp:spPr>
        <a:xfrm>
          <a:off x="528" y="273332"/>
          <a:ext cx="834160" cy="1000992"/>
        </a:xfrm>
        <a:prstGeom prst="roundRect">
          <a:avLst>
            <a:gd name="adj" fmla="val 5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dirty="0"/>
            <a:t>2015 COP 21</a:t>
          </a:r>
        </a:p>
      </dsp:txBody>
      <dsp:txXfrm rot="16200000">
        <a:off x="-326462" y="600323"/>
        <a:ext cx="820813" cy="166832"/>
      </dsp:txXfrm>
    </dsp:sp>
    <dsp:sp modelId="{525F3D69-0888-47BE-BDD6-5F4FED87CA9F}">
      <dsp:nvSpPr>
        <dsp:cNvPr id="0" name=""/>
        <dsp:cNvSpPr/>
      </dsp:nvSpPr>
      <dsp:spPr>
        <a:xfrm>
          <a:off x="167360" y="273332"/>
          <a:ext cx="621449" cy="100099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0574" rIns="0" bIns="0" numCol="1" spcCol="1270" anchor="t" anchorCtr="0">
          <a:noAutofit/>
        </a:bodyPr>
        <a:lstStyle/>
        <a:p>
          <a:pPr marL="0" lvl="0" indent="0" algn="l" defTabSz="266700">
            <a:lnSpc>
              <a:spcPct val="90000"/>
            </a:lnSpc>
            <a:spcBef>
              <a:spcPct val="0"/>
            </a:spcBef>
            <a:spcAft>
              <a:spcPct val="35000"/>
            </a:spcAft>
            <a:buNone/>
          </a:pPr>
          <a:r>
            <a:rPr lang="en-US" sz="600" kern="1200" dirty="0"/>
            <a:t>Establishment of the Platform (decision 1/CP.21, para 135)</a:t>
          </a:r>
        </a:p>
      </dsp:txBody>
      <dsp:txXfrm>
        <a:off x="167360" y="273332"/>
        <a:ext cx="621449" cy="1000992"/>
      </dsp:txXfrm>
    </dsp:sp>
    <dsp:sp modelId="{E6F6A74B-A8D5-4358-A186-D09420059914}">
      <dsp:nvSpPr>
        <dsp:cNvPr id="0" name=""/>
        <dsp:cNvSpPr/>
      </dsp:nvSpPr>
      <dsp:spPr>
        <a:xfrm>
          <a:off x="863884" y="273332"/>
          <a:ext cx="834160" cy="1000992"/>
        </a:xfrm>
        <a:prstGeom prst="roundRect">
          <a:avLst>
            <a:gd name="adj" fmla="val 5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dirty="0"/>
            <a:t>2016 COP 22</a:t>
          </a:r>
        </a:p>
      </dsp:txBody>
      <dsp:txXfrm rot="16200000">
        <a:off x="536893" y="600323"/>
        <a:ext cx="820813" cy="166832"/>
      </dsp:txXfrm>
    </dsp:sp>
    <dsp:sp modelId="{7D844EE4-6328-4B11-AC3A-6502D261F859}">
      <dsp:nvSpPr>
        <dsp:cNvPr id="0" name=""/>
        <dsp:cNvSpPr/>
      </dsp:nvSpPr>
      <dsp:spPr>
        <a:xfrm rot="5400000">
          <a:off x="794459" y="1069393"/>
          <a:ext cx="147192" cy="125124"/>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385E83-AFAC-4556-B9B6-BF0F0F0AACE8}">
      <dsp:nvSpPr>
        <dsp:cNvPr id="0" name=""/>
        <dsp:cNvSpPr/>
      </dsp:nvSpPr>
      <dsp:spPr>
        <a:xfrm>
          <a:off x="1030716" y="273332"/>
          <a:ext cx="621449" cy="100099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0574" rIns="0" bIns="0" numCol="1" spcCol="1270" anchor="t" anchorCtr="0">
          <a:noAutofit/>
        </a:bodyPr>
        <a:lstStyle/>
        <a:p>
          <a:pPr marL="0" lvl="0" indent="0" algn="l" defTabSz="266700">
            <a:lnSpc>
              <a:spcPct val="90000"/>
            </a:lnSpc>
            <a:spcBef>
              <a:spcPct val="0"/>
            </a:spcBef>
            <a:spcAft>
              <a:spcPct val="35000"/>
            </a:spcAft>
            <a:buNone/>
          </a:pPr>
          <a:r>
            <a:rPr lang="en-US" sz="600" kern="1200" dirty="0"/>
            <a:t>Agreed to an incremental approach to further developing the platform</a:t>
          </a:r>
        </a:p>
      </dsp:txBody>
      <dsp:txXfrm>
        <a:off x="1030716" y="273332"/>
        <a:ext cx="621449" cy="1000992"/>
      </dsp:txXfrm>
    </dsp:sp>
    <dsp:sp modelId="{C3769CD2-07BF-4A6F-9F4B-28741FDB8341}">
      <dsp:nvSpPr>
        <dsp:cNvPr id="0" name=""/>
        <dsp:cNvSpPr/>
      </dsp:nvSpPr>
      <dsp:spPr>
        <a:xfrm>
          <a:off x="1727241" y="273332"/>
          <a:ext cx="834160" cy="1000992"/>
        </a:xfrm>
        <a:prstGeom prst="roundRect">
          <a:avLst>
            <a:gd name="adj" fmla="val 5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dirty="0"/>
            <a:t>March 2017</a:t>
          </a:r>
        </a:p>
      </dsp:txBody>
      <dsp:txXfrm rot="16200000">
        <a:off x="1400250" y="600323"/>
        <a:ext cx="820813" cy="166832"/>
      </dsp:txXfrm>
    </dsp:sp>
    <dsp:sp modelId="{1FD1454C-358D-4E3D-B39C-08CC8CBCA39B}">
      <dsp:nvSpPr>
        <dsp:cNvPr id="0" name=""/>
        <dsp:cNvSpPr/>
      </dsp:nvSpPr>
      <dsp:spPr>
        <a:xfrm rot="5400000">
          <a:off x="1657815" y="1069393"/>
          <a:ext cx="147192" cy="125124"/>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1BAC65-A832-420F-8B7D-79BA528256CC}">
      <dsp:nvSpPr>
        <dsp:cNvPr id="0" name=""/>
        <dsp:cNvSpPr/>
      </dsp:nvSpPr>
      <dsp:spPr>
        <a:xfrm>
          <a:off x="1894073" y="273332"/>
          <a:ext cx="621449" cy="100099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0574" rIns="0" bIns="0" numCol="1" spcCol="1270" anchor="t" anchorCtr="0">
          <a:noAutofit/>
        </a:bodyPr>
        <a:lstStyle/>
        <a:p>
          <a:pPr marL="0" lvl="0" indent="0" algn="l" defTabSz="266700">
            <a:lnSpc>
              <a:spcPct val="90000"/>
            </a:lnSpc>
            <a:spcBef>
              <a:spcPct val="0"/>
            </a:spcBef>
            <a:spcAft>
              <a:spcPct val="35000"/>
            </a:spcAft>
            <a:buNone/>
          </a:pPr>
          <a:r>
            <a:rPr lang="en-US" sz="600" kern="1200" dirty="0"/>
            <a:t>Submissions on the purpose, content and structure of the platform</a:t>
          </a:r>
        </a:p>
      </dsp:txBody>
      <dsp:txXfrm>
        <a:off x="1894073" y="273332"/>
        <a:ext cx="621449" cy="1000992"/>
      </dsp:txXfrm>
    </dsp:sp>
    <dsp:sp modelId="{8BAEA81C-8E83-4287-AEA3-49D0F01D556E}">
      <dsp:nvSpPr>
        <dsp:cNvPr id="0" name=""/>
        <dsp:cNvSpPr/>
      </dsp:nvSpPr>
      <dsp:spPr>
        <a:xfrm>
          <a:off x="2590597" y="273332"/>
          <a:ext cx="834160" cy="1000992"/>
        </a:xfrm>
        <a:prstGeom prst="roundRect">
          <a:avLst>
            <a:gd name="adj" fmla="val 5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dirty="0"/>
            <a:t>May 2017</a:t>
          </a:r>
        </a:p>
      </dsp:txBody>
      <dsp:txXfrm rot="16200000">
        <a:off x="2263606" y="600323"/>
        <a:ext cx="820813" cy="166832"/>
      </dsp:txXfrm>
    </dsp:sp>
    <dsp:sp modelId="{59F45C4A-A3F2-41EC-B49A-6DCD266B89D8}">
      <dsp:nvSpPr>
        <dsp:cNvPr id="0" name=""/>
        <dsp:cNvSpPr/>
      </dsp:nvSpPr>
      <dsp:spPr>
        <a:xfrm rot="5400000">
          <a:off x="2521171" y="1069393"/>
          <a:ext cx="147192" cy="125124"/>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7C3C46-3C6D-4597-AA32-95C0124EBA13}">
      <dsp:nvSpPr>
        <dsp:cNvPr id="0" name=""/>
        <dsp:cNvSpPr/>
      </dsp:nvSpPr>
      <dsp:spPr>
        <a:xfrm>
          <a:off x="2757429" y="273332"/>
          <a:ext cx="621449" cy="100099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0574" rIns="0" bIns="0" numCol="1" spcCol="1270" anchor="t" anchorCtr="0">
          <a:noAutofit/>
        </a:bodyPr>
        <a:lstStyle/>
        <a:p>
          <a:pPr marL="0" lvl="0" indent="0" algn="l" defTabSz="266700">
            <a:lnSpc>
              <a:spcPct val="90000"/>
            </a:lnSpc>
            <a:spcBef>
              <a:spcPct val="0"/>
            </a:spcBef>
            <a:spcAft>
              <a:spcPct val="35000"/>
            </a:spcAft>
            <a:buNone/>
          </a:pPr>
          <a:r>
            <a:rPr lang="en-US" sz="600" kern="1200" dirty="0"/>
            <a:t>Open multi-stakeholder dialogue</a:t>
          </a:r>
        </a:p>
      </dsp:txBody>
      <dsp:txXfrm>
        <a:off x="2757429" y="273332"/>
        <a:ext cx="621449" cy="1000992"/>
      </dsp:txXfrm>
    </dsp:sp>
    <dsp:sp modelId="{085588C3-1250-4362-9FD1-08130CFEAD47}">
      <dsp:nvSpPr>
        <dsp:cNvPr id="0" name=""/>
        <dsp:cNvSpPr/>
      </dsp:nvSpPr>
      <dsp:spPr>
        <a:xfrm>
          <a:off x="3453953" y="273332"/>
          <a:ext cx="834160" cy="1000992"/>
        </a:xfrm>
        <a:prstGeom prst="roundRect">
          <a:avLst>
            <a:gd name="adj" fmla="val 5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dirty="0"/>
            <a:t>Nov. 2018/SBSTA 48</a:t>
          </a:r>
        </a:p>
      </dsp:txBody>
      <dsp:txXfrm rot="16200000">
        <a:off x="3126962" y="600323"/>
        <a:ext cx="820813" cy="166832"/>
      </dsp:txXfrm>
    </dsp:sp>
    <dsp:sp modelId="{19B9B81B-3185-443E-8FD0-9C3B3CEC4F11}">
      <dsp:nvSpPr>
        <dsp:cNvPr id="0" name=""/>
        <dsp:cNvSpPr/>
      </dsp:nvSpPr>
      <dsp:spPr>
        <a:xfrm rot="5400000">
          <a:off x="3384527" y="1069393"/>
          <a:ext cx="147192" cy="125124"/>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B9D14A-D3AF-4CFC-8AF8-09F2C4853069}">
      <dsp:nvSpPr>
        <dsp:cNvPr id="0" name=""/>
        <dsp:cNvSpPr/>
      </dsp:nvSpPr>
      <dsp:spPr>
        <a:xfrm>
          <a:off x="3620785" y="273332"/>
          <a:ext cx="621449" cy="100099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0574" rIns="0" bIns="0" numCol="1" spcCol="1270" anchor="t" anchorCtr="0">
          <a:noAutofit/>
        </a:bodyPr>
        <a:lstStyle/>
        <a:p>
          <a:pPr marL="0" lvl="0" indent="0" algn="l" defTabSz="266700">
            <a:lnSpc>
              <a:spcPct val="90000"/>
            </a:lnSpc>
            <a:spcBef>
              <a:spcPct val="0"/>
            </a:spcBef>
            <a:spcAft>
              <a:spcPct val="35000"/>
            </a:spcAft>
            <a:buNone/>
          </a:pPr>
          <a:r>
            <a:rPr lang="en-US" sz="600" kern="1200" dirty="0"/>
            <a:t>Decision on the overall purpose and functions of the Platform (Decision 2/CP.23)</a:t>
          </a:r>
        </a:p>
      </dsp:txBody>
      <dsp:txXfrm>
        <a:off x="3620785" y="273332"/>
        <a:ext cx="621449" cy="1000992"/>
      </dsp:txXfrm>
    </dsp:sp>
    <dsp:sp modelId="{992FC4CA-4F26-4B04-AC99-060860D2D2AE}">
      <dsp:nvSpPr>
        <dsp:cNvPr id="0" name=""/>
        <dsp:cNvSpPr/>
      </dsp:nvSpPr>
      <dsp:spPr>
        <a:xfrm>
          <a:off x="4317309" y="273332"/>
          <a:ext cx="834160" cy="1000992"/>
        </a:xfrm>
        <a:prstGeom prst="roundRect">
          <a:avLst>
            <a:gd name="adj" fmla="val 5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dirty="0"/>
            <a:t>May 2018/SBSTA 48</a:t>
          </a:r>
        </a:p>
      </dsp:txBody>
      <dsp:txXfrm rot="16200000">
        <a:off x="3990318" y="600323"/>
        <a:ext cx="820813" cy="166832"/>
      </dsp:txXfrm>
    </dsp:sp>
    <dsp:sp modelId="{A2A098A8-FB97-455E-A0F2-61D074CC413F}">
      <dsp:nvSpPr>
        <dsp:cNvPr id="0" name=""/>
        <dsp:cNvSpPr/>
      </dsp:nvSpPr>
      <dsp:spPr>
        <a:xfrm rot="5400000">
          <a:off x="4247884" y="1069393"/>
          <a:ext cx="147192" cy="125124"/>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A18434-A9FC-4E3F-A0A4-1B23569009EA}">
      <dsp:nvSpPr>
        <dsp:cNvPr id="0" name=""/>
        <dsp:cNvSpPr/>
      </dsp:nvSpPr>
      <dsp:spPr>
        <a:xfrm>
          <a:off x="4484141" y="273332"/>
          <a:ext cx="621449" cy="100099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0574" rIns="0" bIns="0" numCol="1" spcCol="1270" anchor="t" anchorCtr="0">
          <a:noAutofit/>
        </a:bodyPr>
        <a:lstStyle/>
        <a:p>
          <a:pPr marL="0" lvl="0" indent="0" algn="l" defTabSz="266700">
            <a:lnSpc>
              <a:spcPct val="90000"/>
            </a:lnSpc>
            <a:spcBef>
              <a:spcPct val="0"/>
            </a:spcBef>
            <a:spcAft>
              <a:spcPct val="35000"/>
            </a:spcAft>
            <a:buNone/>
          </a:pPr>
          <a:r>
            <a:rPr lang="en-US" sz="600" kern="1200" dirty="0"/>
            <a:t>First activity of the platform</a:t>
          </a:r>
        </a:p>
      </dsp:txBody>
      <dsp:txXfrm>
        <a:off x="4484141" y="273332"/>
        <a:ext cx="621449" cy="1000992"/>
      </dsp:txXfrm>
    </dsp:sp>
    <dsp:sp modelId="{237CA2A3-AF15-450A-92AB-ABE907C64810}">
      <dsp:nvSpPr>
        <dsp:cNvPr id="0" name=""/>
        <dsp:cNvSpPr/>
      </dsp:nvSpPr>
      <dsp:spPr>
        <a:xfrm>
          <a:off x="5180665" y="273332"/>
          <a:ext cx="834160" cy="1000992"/>
        </a:xfrm>
        <a:prstGeom prst="roundRect">
          <a:avLst>
            <a:gd name="adj" fmla="val 5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24003" rIns="31115" bIns="0" numCol="1" spcCol="1270" anchor="t" anchorCtr="0">
          <a:noAutofit/>
        </a:bodyPr>
        <a:lstStyle/>
        <a:p>
          <a:pPr marL="0" lvl="0" indent="0" algn="r" defTabSz="311150">
            <a:lnSpc>
              <a:spcPct val="90000"/>
            </a:lnSpc>
            <a:spcBef>
              <a:spcPct val="0"/>
            </a:spcBef>
            <a:spcAft>
              <a:spcPct val="35000"/>
            </a:spcAft>
            <a:buNone/>
          </a:pPr>
          <a:r>
            <a:rPr lang="en-US" sz="700" kern="1200" dirty="0"/>
            <a:t>Dec. 2018/COP24</a:t>
          </a:r>
        </a:p>
      </dsp:txBody>
      <dsp:txXfrm rot="16200000">
        <a:off x="4853674" y="600323"/>
        <a:ext cx="820813" cy="166832"/>
      </dsp:txXfrm>
    </dsp:sp>
    <dsp:sp modelId="{CE286114-1045-4A5A-8E21-0E95AC6CD061}">
      <dsp:nvSpPr>
        <dsp:cNvPr id="0" name=""/>
        <dsp:cNvSpPr/>
      </dsp:nvSpPr>
      <dsp:spPr>
        <a:xfrm rot="5400000">
          <a:off x="5111240" y="1069393"/>
          <a:ext cx="147192" cy="125124"/>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A960EF-B87D-41BB-B33F-1C2126DBBD14}">
      <dsp:nvSpPr>
        <dsp:cNvPr id="0" name=""/>
        <dsp:cNvSpPr/>
      </dsp:nvSpPr>
      <dsp:spPr>
        <a:xfrm>
          <a:off x="5347497" y="273332"/>
          <a:ext cx="621449" cy="100099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20574" rIns="0" bIns="0" numCol="1" spcCol="1270" anchor="t" anchorCtr="0">
          <a:noAutofit/>
        </a:bodyPr>
        <a:lstStyle/>
        <a:p>
          <a:pPr marL="0" lvl="0" indent="0" algn="l" defTabSz="266700">
            <a:lnSpc>
              <a:spcPct val="90000"/>
            </a:lnSpc>
            <a:spcBef>
              <a:spcPct val="0"/>
            </a:spcBef>
            <a:spcAft>
              <a:spcPct val="35000"/>
            </a:spcAft>
            <a:buNone/>
          </a:pPr>
          <a:r>
            <a:rPr lang="en-US" sz="600" kern="1200" dirty="0"/>
            <a:t>Consideration of  the further operationalization  of  the  platform</a:t>
          </a:r>
          <a:r>
            <a:rPr lang="en-US" sz="600" kern="1200"/>
            <a:t>, including  the  establishment  of  a  FWG and the modalities  for  the  development  of  a workplan</a:t>
          </a:r>
          <a:endParaRPr lang="en-US" sz="600" kern="1200" dirty="0"/>
        </a:p>
      </dsp:txBody>
      <dsp:txXfrm>
        <a:off x="5347497" y="273332"/>
        <a:ext cx="621449" cy="100099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2018-08-21T00:00:00</PublishDate>
  <Abstract/>
  <CompanyAddress>May 2018, Bonn, Germany</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FCCC Word Document" ma:contentTypeID="0x010100A06BBEC4D9562B44A7AD7265EEE9A83F00E9F48FA839FC864FB3B29E5163297846" ma:contentTypeVersion="1" ma:contentTypeDescription="Creates a new UNFCCC Document" ma:contentTypeScope="" ma:versionID="563f429ce795992fd6bea1eb7d9343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5E1FDD-02E5-4BA5-8093-FA6F17E11776}">
  <ds:schemaRefs>
    <ds:schemaRef ds:uri="http://schemas.microsoft.com/sharepoint/v3/contenttype/forms"/>
  </ds:schemaRefs>
</ds:datastoreItem>
</file>

<file path=customXml/itemProps3.xml><?xml version="1.0" encoding="utf-8"?>
<ds:datastoreItem xmlns:ds="http://schemas.openxmlformats.org/officeDocument/2006/customXml" ds:itemID="{4299431D-874C-49AC-A57E-10A20B2ED9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EF8B37-31D2-4596-9142-063D1B4F2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14D4F4F-7884-41A9-A7CD-24053D0BB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9303</Words>
  <Characters>53028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A confluence of knowledge systems sets to shape policies and accelerate climate actions</vt:lpstr>
    </vt:vector>
  </TitlesOfParts>
  <Company/>
  <LinksUpToDate>false</LinksUpToDate>
  <CharactersWithSpaces>62207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confluence of knowledge systems sets to shape policies and accelerate climate actions</dc:title>
  <dc:subject/>
  <dc:creator>UNFCCC secretariat</dc:creator>
  <cp:keywords/>
  <dc:description/>
  <cp:lastModifiedBy>Koko Warner</cp:lastModifiedBy>
  <cp:revision>2</cp:revision>
  <cp:lastPrinted>2018-08-21T11:59:00Z</cp:lastPrinted>
  <dcterms:created xsi:type="dcterms:W3CDTF">2018-08-23T10:00:00Z</dcterms:created>
  <dcterms:modified xsi:type="dcterms:W3CDTF">2018-08-23T10:00:00Z</dcterms:modified>
  <cp:category>May 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0x010100A06BBEC4D9562B44A7AD7265EEE9A83F00E9F48FA839FC864FB3B29E5163297846</vt:lpwstr>
  </property>
</Properties>
</file>